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54B9" w14:textId="77777777" w:rsidR="00426BD3" w:rsidRPr="00655E0C" w:rsidRDefault="000D6D88" w:rsidP="00426BD3">
      <w:pPr>
        <w:spacing w:line="360" w:lineRule="auto"/>
        <w:ind w:right="-30"/>
        <w:jc w:val="left"/>
        <w:rPr>
          <w:b/>
          <w:sz w:val="28"/>
          <w:szCs w:val="28"/>
        </w:rPr>
      </w:pPr>
      <w:bookmarkStart w:id="0" w:name="OLE_LINK1"/>
      <w:r>
        <w:rPr>
          <w:b/>
          <w:sz w:val="28"/>
          <w:szCs w:val="28"/>
        </w:rPr>
        <w:t>From XXL trucks to virtual/real trade show stands: igus trade shows start with 175 motion plastics innovations</w:t>
      </w:r>
    </w:p>
    <w:p w14:paraId="5C370B48" w14:textId="77777777" w:rsidR="00127DAA" w:rsidRDefault="009353C1" w:rsidP="4B781345">
      <w:pPr>
        <w:spacing w:line="360" w:lineRule="auto"/>
        <w:ind w:right="-30"/>
        <w:rPr>
          <w:b/>
          <w:bCs/>
          <w:sz w:val="24"/>
          <w:szCs w:val="24"/>
        </w:rPr>
      </w:pPr>
      <w:r w:rsidRPr="0D9C5857">
        <w:rPr>
          <w:b/>
          <w:bCs/>
          <w:sz w:val="24"/>
          <w:szCs w:val="24"/>
        </w:rPr>
        <w:t>Improve what moves: igus shows how this can be achieved with tribo-plastics at its roadshows, at trade shows and on the internet</w:t>
      </w:r>
    </w:p>
    <w:p w14:paraId="46B8AD56" w14:textId="77777777" w:rsidR="002E4A81" w:rsidRPr="009B1E92" w:rsidRDefault="002E4A81" w:rsidP="006220DA">
      <w:pPr>
        <w:spacing w:line="360" w:lineRule="auto"/>
        <w:ind w:right="-30"/>
        <w:rPr>
          <w:b/>
        </w:rPr>
      </w:pPr>
    </w:p>
    <w:p w14:paraId="35DE9076" w14:textId="77777777" w:rsidR="000E6463" w:rsidRDefault="3C41399F" w:rsidP="0D9C5857">
      <w:pPr>
        <w:spacing w:line="360" w:lineRule="auto"/>
        <w:rPr>
          <w:b/>
          <w:bCs/>
        </w:rPr>
      </w:pPr>
      <w:r w:rsidRPr="0D9C5857">
        <w:rPr>
          <w:b/>
          <w:bCs/>
        </w:rPr>
        <w:t xml:space="preserve">With a selection of 175 motion plastics innovations, the igus in-house exhibition is back on tour this year. Whether as a pop-up trailer or as an XXL road show truck: with the mobile trade show stand, customers </w:t>
      </w:r>
      <w:proofErr w:type="gramStart"/>
      <w:r w:rsidRPr="0D9C5857">
        <w:rPr>
          <w:b/>
          <w:bCs/>
        </w:rPr>
        <w:t>have the opportunity to</w:t>
      </w:r>
      <w:proofErr w:type="gramEnd"/>
      <w:r w:rsidRPr="0D9C5857">
        <w:rPr>
          <w:b/>
          <w:bCs/>
        </w:rPr>
        <w:t xml:space="preserve"> see and experience the motion plastics of interest to them directly on site. If you prefer digital information, you can also get to know the latest lubrication-free and maintenance-free tribo-components online at the award-winning virtual/real igus trade show stand.</w:t>
      </w:r>
    </w:p>
    <w:p w14:paraId="3658DF00" w14:textId="77777777" w:rsidR="00546639" w:rsidRPr="000E6463" w:rsidRDefault="00546639" w:rsidP="005958BD">
      <w:pPr>
        <w:spacing w:line="360" w:lineRule="auto"/>
        <w:rPr>
          <w:b/>
        </w:rPr>
      </w:pPr>
    </w:p>
    <w:p w14:paraId="0A6FDE91" w14:textId="77777777" w:rsidR="00D802B8" w:rsidRDefault="415ECAA3" w:rsidP="00BE68B9">
      <w:pPr>
        <w:spacing w:line="360" w:lineRule="auto"/>
        <w:ind w:right="-28"/>
      </w:pPr>
      <w:r w:rsidRPr="0D9C5857">
        <w:rPr>
          <w:rFonts w:cs="Arial"/>
        </w:rPr>
        <w:t xml:space="preserve">igus presented 175 plastic innovations and product range extensions from all motion plastics areas at the Hannover Messe this year: these include a plain bearing range made of regranulated plastics, the world's first tribo 3D printing resin for very small components or a particularly cost-effective, smart monitoring unit for sliding e-chain systems for €248. With many of these new products to present, the igus in-house exhibition is now back on tour and can be </w:t>
      </w:r>
      <w:hyperlink r:id="rId7" w:history="1">
        <w:r w:rsidR="13179D6A" w:rsidRPr="0D9C5857">
          <w:rPr>
            <w:rStyle w:val="Hyperlink"/>
            <w:rFonts w:cs="Arial"/>
          </w:rPr>
          <w:t>easily booked for an individual visit</w:t>
        </w:r>
      </w:hyperlink>
      <w:r w:rsidR="7F10B508">
        <w:t xml:space="preserve">. As an alternative to the classic trade show, a modular pop-up </w:t>
      </w:r>
      <w:proofErr w:type="gramStart"/>
      <w:r w:rsidR="7F10B508">
        <w:t>stand</w:t>
      </w:r>
      <w:proofErr w:type="gramEnd"/>
      <w:r w:rsidR="7F10B508">
        <w:t xml:space="preserve"> on 50 quare metres offers an exhibition area with the latest from the world of lubrication-free and maintenance-free motion plastics. For colder days, the new roadshow truck is an alternative: conversations can be conducted comfortably and in a pleasant fully air-conditioned atmosphere, even at lower temperatures. When it comes to product solutions for cost-effective automation in particular, igus sends the </w:t>
      </w:r>
      <w:proofErr w:type="gramStart"/>
      <w:r w:rsidR="7F10B508">
        <w:t>Low Cost</w:t>
      </w:r>
      <w:proofErr w:type="gramEnd"/>
      <w:r w:rsidR="7F10B508">
        <w:t xml:space="preserve"> Automation Van onto the road. It visits users along with robolink articulated arm, </w:t>
      </w:r>
      <w:proofErr w:type="gramStart"/>
      <w:r w:rsidR="7F10B508">
        <w:t>delta</w:t>
      </w:r>
      <w:proofErr w:type="gramEnd"/>
      <w:r w:rsidR="7F10B508">
        <w:t xml:space="preserve"> and linear robots, such as the smart ReBeL for €4,970. The focus is </w:t>
      </w:r>
      <w:proofErr w:type="gramStart"/>
      <w:r w:rsidR="7F10B508">
        <w:t>in particular on</w:t>
      </w:r>
      <w:proofErr w:type="gramEnd"/>
      <w:r w:rsidR="7F10B508">
        <w:t xml:space="preserve"> the direct implementation of an application on the customer's premises, which brings a quick return on investment.</w:t>
      </w:r>
    </w:p>
    <w:p w14:paraId="00BA12CF" w14:textId="77777777" w:rsidR="000F1E01" w:rsidRDefault="000F1E01" w:rsidP="008901D0">
      <w:pPr>
        <w:spacing w:line="360" w:lineRule="auto"/>
        <w:ind w:right="-28"/>
      </w:pPr>
    </w:p>
    <w:p w14:paraId="7D70302A" w14:textId="77777777" w:rsidR="00CC222C" w:rsidRDefault="009353C1">
      <w:pPr>
        <w:overflowPunct/>
        <w:autoSpaceDE/>
        <w:autoSpaceDN/>
        <w:adjustRightInd/>
        <w:jc w:val="left"/>
        <w:textAlignment w:val="auto"/>
        <w:rPr>
          <w:b/>
          <w:bCs/>
        </w:rPr>
      </w:pPr>
      <w:r>
        <w:rPr>
          <w:b/>
          <w:bCs/>
        </w:rPr>
        <w:br w:type="page"/>
      </w:r>
    </w:p>
    <w:p w14:paraId="53F4B877" w14:textId="77777777" w:rsidR="000F1E01" w:rsidRPr="000F1E01" w:rsidRDefault="009353C1" w:rsidP="008901D0">
      <w:pPr>
        <w:spacing w:line="360" w:lineRule="auto"/>
        <w:ind w:right="-28"/>
        <w:rPr>
          <w:b/>
          <w:bCs/>
        </w:rPr>
      </w:pPr>
      <w:r w:rsidRPr="000F1E01">
        <w:rPr>
          <w:b/>
          <w:bCs/>
        </w:rPr>
        <w:lastRenderedPageBreak/>
        <w:t>Prefer real or virtual? igus makes both possible</w:t>
      </w:r>
    </w:p>
    <w:p w14:paraId="6E558053" w14:textId="77777777" w:rsidR="00F8336E" w:rsidRDefault="652D169F" w:rsidP="11A3DAE2">
      <w:pPr>
        <w:spacing w:line="360" w:lineRule="auto"/>
        <w:ind w:right="-28"/>
        <w:rPr>
          <w:rFonts w:cs="Arial"/>
        </w:rPr>
      </w:pPr>
      <w:r w:rsidRPr="0D9C5857">
        <w:rPr>
          <w:rFonts w:cs="Arial"/>
        </w:rPr>
        <w:t xml:space="preserve">Whether trailer, </w:t>
      </w:r>
      <w:proofErr w:type="gramStart"/>
      <w:r w:rsidRPr="0D9C5857">
        <w:rPr>
          <w:rFonts w:cs="Arial"/>
        </w:rPr>
        <w:t>truck</w:t>
      </w:r>
      <w:proofErr w:type="gramEnd"/>
      <w:r w:rsidRPr="0D9C5857">
        <w:rPr>
          <w:rFonts w:cs="Arial"/>
        </w:rPr>
        <w:t xml:space="preserve"> or van: the focus of all variants is personal contact in a relaxed and familiar environment. igus employees discuss the possible uses of the products together with customers, present innovations and help with the design. Visitors will also be introduced to the latest state of the art of tribo-technology. An offer especially for employees who do not travel to trade shows and therefore cannot experience igus products live. "Taking things into your hands, trying them out and then engaging in a personal exchange is still important for many users," notes Tobias Vogel, CEO of Plain Bearings and Linear Technology at igus. "We can see this at the roadshow as well as at the currently reoccurring events, such as the Hannover Messe or automatica, where we are presenting our products." If desired, igus also offers interested companies this opportunity with a special </w:t>
      </w:r>
      <w:hyperlink r:id="rId8" w:history="1">
        <w:r w:rsidRPr="0D9C5857">
          <w:rPr>
            <w:rStyle w:val="Hyperlink"/>
            <w:rFonts w:cs="Arial"/>
          </w:rPr>
          <w:t>info corner</w:t>
        </w:r>
      </w:hyperlink>
      <w:r w:rsidR="06E81E47" w:rsidRPr="0D9C5857">
        <w:rPr>
          <w:rFonts w:cs="Arial"/>
        </w:rPr>
        <w:t xml:space="preserve">. The regional sales representative provides them with individual samples and further information. Around 5,000 display stands have already been set up worldwide, 2,200 of them in Germany alone. Another convenient way to find out about the new products is the igus motion plastics show (IMPS). The real-life stand, which is around 400 square metres </w:t>
      </w:r>
      <w:hyperlink r:id="rId9" w:history="1">
        <w:r w:rsidR="3C41399F" w:rsidRPr="0D9C5857">
          <w:rPr>
            <w:rStyle w:val="Hyperlink"/>
            <w:rFonts w:cs="Arial"/>
          </w:rPr>
          <w:t>in size, can be accessed online</w:t>
        </w:r>
      </w:hyperlink>
      <w:r w:rsidR="3C41399F" w:rsidRPr="0D9C5857">
        <w:rPr>
          <w:rFonts w:cs="Arial"/>
        </w:rPr>
        <w:t xml:space="preserve"> and, in the latest version 3.0, provides multimedia and mobile information on the subject, "improve what moves". The IMPS, which won the iF Design Award, is part of the digital support offered to customers; furthermore, </w:t>
      </w:r>
      <w:hyperlink r:id="rId10" w:history="1">
        <w:r w:rsidR="3C41399F" w:rsidRPr="0D9C5857">
          <w:rPr>
            <w:rStyle w:val="Hyperlink"/>
            <w:rFonts w:cs="Arial"/>
          </w:rPr>
          <w:t>personal tours, as well as individual and group meetings at the stand</w:t>
        </w:r>
      </w:hyperlink>
      <w:r w:rsidR="23240A83" w:rsidRPr="0D9C5857">
        <w:rPr>
          <w:rFonts w:cs="Arial"/>
        </w:rPr>
        <w:t xml:space="preserve"> can also be arranged. </w:t>
      </w:r>
    </w:p>
    <w:p w14:paraId="6128DAD9" w14:textId="77777777" w:rsidR="008901D0" w:rsidRDefault="008901D0" w:rsidP="003778F6">
      <w:pPr>
        <w:spacing w:line="360" w:lineRule="auto"/>
        <w:rPr>
          <w:rFonts w:cs="Arial"/>
          <w:szCs w:val="22"/>
        </w:rPr>
      </w:pPr>
    </w:p>
    <w:p w14:paraId="7760A9D8" w14:textId="77777777" w:rsidR="00CC222C" w:rsidRDefault="00CC222C" w:rsidP="003778F6">
      <w:pPr>
        <w:spacing w:line="360" w:lineRule="auto"/>
        <w:rPr>
          <w:rFonts w:cs="Arial"/>
          <w:szCs w:val="22"/>
        </w:rPr>
      </w:pPr>
    </w:p>
    <w:p w14:paraId="5260BCB4" w14:textId="77777777" w:rsidR="00CC222C" w:rsidRPr="0004447E" w:rsidRDefault="00CC222C" w:rsidP="00CC222C"/>
    <w:p w14:paraId="64341B55" w14:textId="77777777" w:rsidR="00655E0C" w:rsidRDefault="00655E0C" w:rsidP="003778F6">
      <w:pPr>
        <w:spacing w:line="360" w:lineRule="auto"/>
        <w:rPr>
          <w:rFonts w:cs="Arial"/>
          <w:szCs w:val="22"/>
        </w:rPr>
      </w:pPr>
    </w:p>
    <w:bookmarkEnd w:id="0"/>
    <w:p w14:paraId="3E0972D5" w14:textId="77777777" w:rsidR="000C794D" w:rsidRPr="007E3E94" w:rsidRDefault="72C73DDD" w:rsidP="00CC222C">
      <w:pPr>
        <w:overflowPunct/>
        <w:autoSpaceDE/>
        <w:autoSpaceDN/>
        <w:adjustRightInd/>
        <w:jc w:val="left"/>
        <w:textAlignment w:val="auto"/>
        <w:rPr>
          <w:b/>
          <w:bCs/>
        </w:rPr>
      </w:pPr>
      <w:r w:rsidRPr="0D9C5857">
        <w:rPr>
          <w:b/>
          <w:bCs/>
        </w:rPr>
        <w:br w:type="page"/>
      </w:r>
      <w:r w:rsidRPr="0D9C5857">
        <w:rPr>
          <w:b/>
          <w:bCs/>
        </w:rPr>
        <w:lastRenderedPageBreak/>
        <w:t>Caption:</w:t>
      </w:r>
    </w:p>
    <w:p w14:paraId="0B871EE3" w14:textId="77777777" w:rsidR="003E4FD3" w:rsidRPr="007E3E94" w:rsidRDefault="003E4FD3" w:rsidP="0D9C5857">
      <w:pPr>
        <w:suppressAutoHyphens/>
        <w:spacing w:line="360" w:lineRule="auto"/>
      </w:pPr>
    </w:p>
    <w:p w14:paraId="59B8A535" w14:textId="77777777" w:rsidR="0D9C5857" w:rsidRDefault="009353C1" w:rsidP="0D9C5857">
      <w:pPr>
        <w:spacing w:line="360" w:lineRule="auto"/>
      </w:pPr>
      <w:r>
        <w:rPr>
          <w:noProof/>
        </w:rPr>
        <w:drawing>
          <wp:inline distT="0" distB="0" distL="0" distR="0" wp14:anchorId="7AD0830A" wp14:editId="2C4013D7">
            <wp:extent cx="3790950" cy="2787928"/>
            <wp:effectExtent l="0" t="0" r="0" b="0"/>
            <wp:docPr id="1148512738" name="Grafik 114851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512738"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95827" cy="2791514"/>
                    </a:xfrm>
                    <a:prstGeom prst="rect">
                      <a:avLst/>
                    </a:prstGeom>
                  </pic:spPr>
                </pic:pic>
              </a:graphicData>
            </a:graphic>
          </wp:inline>
        </w:drawing>
      </w:r>
    </w:p>
    <w:p w14:paraId="1BA6CBAE" w14:textId="77777777" w:rsidR="003E4FD3" w:rsidRPr="006E43E7" w:rsidRDefault="2F6BCD01" w:rsidP="0D9C5857">
      <w:pPr>
        <w:suppressAutoHyphens/>
        <w:spacing w:line="360" w:lineRule="auto"/>
        <w:rPr>
          <w:rFonts w:cs="Arial"/>
          <w:b/>
          <w:bCs/>
        </w:rPr>
      </w:pPr>
      <w:r w:rsidRPr="0D9C5857">
        <w:rPr>
          <w:rFonts w:cs="Arial"/>
          <w:b/>
          <w:bCs/>
        </w:rPr>
        <w:t>Picture PM3422-1</w:t>
      </w:r>
    </w:p>
    <w:p w14:paraId="68E09B7D" w14:textId="77777777" w:rsidR="00D72703" w:rsidRPr="007E3E94" w:rsidRDefault="187C4148" w:rsidP="0D9C5857">
      <w:pPr>
        <w:suppressAutoHyphens/>
        <w:spacing w:line="360" w:lineRule="auto"/>
        <w:rPr>
          <w:color w:val="FF0000"/>
        </w:rPr>
      </w:pPr>
      <w:r>
        <w:t xml:space="preserve">The new XXL roadshow truck from igus visits customers and showcases an individual selection of 175 motion plastics innovations directly on site. (Source: igus GmbH) </w:t>
      </w:r>
    </w:p>
    <w:p w14:paraId="0BB9FCFB" w14:textId="77777777" w:rsidR="00CC222C" w:rsidRDefault="00CC222C" w:rsidP="00CC222C">
      <w:pPr>
        <w:overflowPunct/>
        <w:autoSpaceDE/>
        <w:autoSpaceDN/>
        <w:adjustRightInd/>
        <w:jc w:val="left"/>
        <w:textAlignment w:val="auto"/>
        <w:rPr>
          <w:b/>
          <w:sz w:val="18"/>
        </w:rPr>
      </w:pPr>
    </w:p>
    <w:p w14:paraId="64939BD4" w14:textId="77777777" w:rsidR="009353C1" w:rsidRDefault="009353C1">
      <w:pPr>
        <w:overflowPunct/>
        <w:autoSpaceDE/>
        <w:autoSpaceDN/>
        <w:adjustRightInd/>
        <w:jc w:val="left"/>
        <w:textAlignment w:val="auto"/>
        <w:rPr>
          <w:b/>
          <w:sz w:val="18"/>
        </w:rPr>
      </w:pPr>
      <w:r>
        <w:rPr>
          <w:b/>
          <w:sz w:val="18"/>
        </w:rPr>
        <w:br w:type="page"/>
      </w:r>
    </w:p>
    <w:p w14:paraId="42268DC6" w14:textId="7FF13BE4" w:rsidR="009353C1" w:rsidRPr="00613A3C" w:rsidRDefault="009353C1" w:rsidP="009353C1">
      <w:pPr>
        <w:rPr>
          <w:b/>
          <w:sz w:val="18"/>
        </w:rPr>
      </w:pPr>
      <w:r w:rsidRPr="00613A3C">
        <w:rPr>
          <w:b/>
          <w:sz w:val="18"/>
        </w:rPr>
        <w:lastRenderedPageBreak/>
        <w:t>PRESS CONTACT:</w:t>
      </w:r>
    </w:p>
    <w:p w14:paraId="5C19B2B4" w14:textId="77777777" w:rsidR="009353C1" w:rsidRDefault="009353C1" w:rsidP="009353C1">
      <w:pPr>
        <w:spacing w:line="360" w:lineRule="auto"/>
        <w:ind w:right="-28"/>
        <w:rPr>
          <w:sz w:val="18"/>
          <w:szCs w:val="18"/>
        </w:rPr>
      </w:pPr>
    </w:p>
    <w:p w14:paraId="60E9920F" w14:textId="77777777" w:rsidR="009353C1" w:rsidRPr="00D92A12" w:rsidRDefault="009353C1" w:rsidP="009353C1">
      <w:pPr>
        <w:rPr>
          <w:sz w:val="18"/>
          <w:lang w:val="en-US"/>
        </w:rPr>
      </w:pPr>
      <w:r w:rsidRPr="00D92A12">
        <w:rPr>
          <w:sz w:val="18"/>
          <w:lang w:val="en-US"/>
        </w:rPr>
        <w:t>Alexa Heinzelmann</w:t>
      </w:r>
      <w:r w:rsidRPr="00D92A12">
        <w:rPr>
          <w:sz w:val="18"/>
          <w:lang w:val="en-US"/>
        </w:rPr>
        <w:tab/>
      </w:r>
      <w:r w:rsidRPr="00D92A12">
        <w:rPr>
          <w:sz w:val="18"/>
          <w:lang w:val="en-US"/>
        </w:rPr>
        <w:tab/>
      </w:r>
    </w:p>
    <w:p w14:paraId="7B952E26" w14:textId="77777777" w:rsidR="009353C1" w:rsidRPr="006D01BC" w:rsidRDefault="009353C1" w:rsidP="009353C1">
      <w:pPr>
        <w:rPr>
          <w:sz w:val="18"/>
        </w:rPr>
      </w:pPr>
      <w:r w:rsidRPr="006D01BC">
        <w:rPr>
          <w:sz w:val="18"/>
        </w:rPr>
        <w:t xml:space="preserve">Head of </w:t>
      </w:r>
      <w:r>
        <w:rPr>
          <w:sz w:val="18"/>
        </w:rPr>
        <w:t>International Marketing</w:t>
      </w:r>
    </w:p>
    <w:p w14:paraId="25186CCE" w14:textId="77777777" w:rsidR="009353C1" w:rsidRPr="0074672A" w:rsidRDefault="009353C1" w:rsidP="009353C1">
      <w:pPr>
        <w:rPr>
          <w:sz w:val="18"/>
        </w:rPr>
      </w:pPr>
    </w:p>
    <w:p w14:paraId="3512DE33" w14:textId="77777777" w:rsidR="009353C1" w:rsidRPr="0074672A" w:rsidRDefault="009353C1" w:rsidP="009353C1">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2FE30952" w14:textId="77777777" w:rsidR="009353C1" w:rsidRPr="007258D2" w:rsidRDefault="009353C1" w:rsidP="009353C1">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33E94A82" w14:textId="77777777" w:rsidR="009353C1" w:rsidRPr="007258D2" w:rsidRDefault="009353C1" w:rsidP="009353C1">
      <w:pPr>
        <w:rPr>
          <w:sz w:val="18"/>
          <w:lang w:val="en-US"/>
        </w:rPr>
      </w:pPr>
      <w:r w:rsidRPr="007258D2">
        <w:rPr>
          <w:sz w:val="18"/>
          <w:lang w:val="en-US"/>
        </w:rPr>
        <w:t>51147 Cologne</w:t>
      </w:r>
      <w:r>
        <w:rPr>
          <w:sz w:val="18"/>
          <w:lang w:val="en-US"/>
        </w:rPr>
        <w:tab/>
      </w:r>
    </w:p>
    <w:p w14:paraId="17DC2E27" w14:textId="77777777" w:rsidR="009353C1" w:rsidRPr="00DA2750" w:rsidRDefault="009353C1" w:rsidP="009353C1">
      <w:pPr>
        <w:rPr>
          <w:sz w:val="18"/>
          <w:lang w:val="de-DE"/>
        </w:rPr>
      </w:pPr>
      <w:r w:rsidRPr="00DA2750">
        <w:rPr>
          <w:sz w:val="18"/>
          <w:lang w:val="de-DE"/>
        </w:rPr>
        <w:t>Tel. 0 22 03 / 96 49-7272</w:t>
      </w:r>
    </w:p>
    <w:p w14:paraId="74E3483C" w14:textId="77777777" w:rsidR="009353C1" w:rsidRDefault="009353C1" w:rsidP="009353C1">
      <w:pPr>
        <w:rPr>
          <w:sz w:val="18"/>
          <w:lang w:val="fr-FR"/>
        </w:rPr>
      </w:pPr>
      <w:hyperlink r:id="rId12" w:history="1">
        <w:r w:rsidRPr="00B957D7">
          <w:rPr>
            <w:rStyle w:val="Hyperlink"/>
            <w:sz w:val="18"/>
            <w:lang w:val="fr-FR"/>
          </w:rPr>
          <w:t>aheinzelmann@igus.net</w:t>
        </w:r>
      </w:hyperlink>
      <w:r>
        <w:rPr>
          <w:sz w:val="18"/>
          <w:lang w:val="fr-FR"/>
        </w:rPr>
        <w:tab/>
      </w:r>
      <w:r>
        <w:rPr>
          <w:sz w:val="18"/>
          <w:lang w:val="fr-FR"/>
        </w:rPr>
        <w:tab/>
      </w:r>
    </w:p>
    <w:p w14:paraId="4E571D3B" w14:textId="77777777" w:rsidR="009353C1" w:rsidRDefault="009353C1" w:rsidP="009353C1">
      <w:pPr>
        <w:suppressAutoHyphens/>
        <w:spacing w:line="360" w:lineRule="auto"/>
        <w:rPr>
          <w:lang w:val="fr-FR"/>
        </w:rPr>
      </w:pPr>
      <w:hyperlink r:id="rId13" w:history="1">
        <w:r w:rsidRPr="00B957D7">
          <w:rPr>
            <w:rStyle w:val="Hyperlink"/>
            <w:sz w:val="18"/>
            <w:lang w:val="fr-FR"/>
          </w:rPr>
          <w:t>www.igus.eu/press</w:t>
        </w:r>
      </w:hyperlink>
    </w:p>
    <w:p w14:paraId="7F094EF3" w14:textId="77777777" w:rsidR="009353C1" w:rsidRPr="00D92A12" w:rsidRDefault="009353C1" w:rsidP="009353C1">
      <w:pPr>
        <w:rPr>
          <w:b/>
          <w:sz w:val="18"/>
          <w:szCs w:val="18"/>
          <w:lang w:val="fr-FR"/>
        </w:rPr>
      </w:pPr>
    </w:p>
    <w:p w14:paraId="2326BD69" w14:textId="77777777" w:rsidR="009353C1" w:rsidRPr="00DA2750" w:rsidRDefault="009353C1" w:rsidP="009353C1">
      <w:pPr>
        <w:rPr>
          <w:b/>
          <w:sz w:val="18"/>
          <w:szCs w:val="18"/>
          <w:lang w:val="de-DE"/>
        </w:rPr>
      </w:pPr>
    </w:p>
    <w:p w14:paraId="203D25CF" w14:textId="77777777" w:rsidR="009353C1" w:rsidRPr="00556323" w:rsidRDefault="009353C1" w:rsidP="009353C1">
      <w:pPr>
        <w:rPr>
          <w:b/>
          <w:sz w:val="18"/>
          <w:szCs w:val="18"/>
        </w:rPr>
      </w:pPr>
      <w:r w:rsidRPr="00556323">
        <w:rPr>
          <w:b/>
          <w:sz w:val="18"/>
          <w:szCs w:val="18"/>
        </w:rPr>
        <w:t>ABOUT IGUS:</w:t>
      </w:r>
    </w:p>
    <w:p w14:paraId="64E046AC" w14:textId="77777777" w:rsidR="009353C1" w:rsidRPr="00556323" w:rsidRDefault="009353C1" w:rsidP="009353C1">
      <w:pPr>
        <w:rPr>
          <w:sz w:val="18"/>
          <w:szCs w:val="18"/>
        </w:rPr>
      </w:pPr>
    </w:p>
    <w:p w14:paraId="0B041179" w14:textId="77777777" w:rsidR="009353C1" w:rsidRDefault="009353C1" w:rsidP="009353C1">
      <w:pPr>
        <w:spacing w:line="360" w:lineRule="auto"/>
        <w:ind w:right="-28"/>
        <w:rPr>
          <w:sz w:val="18"/>
          <w:szCs w:val="18"/>
        </w:rPr>
      </w:pPr>
      <w:bookmarkStart w:id="1"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361F1265" w14:textId="77777777" w:rsidR="009353C1" w:rsidRPr="00200F81" w:rsidRDefault="009353C1" w:rsidP="009353C1">
      <w:pPr>
        <w:spacing w:line="360" w:lineRule="auto"/>
        <w:ind w:right="-28"/>
        <w:rPr>
          <w:rFonts w:cs="Arial"/>
          <w:color w:val="C0C0C0"/>
          <w:sz w:val="18"/>
          <w:szCs w:val="18"/>
          <w:lang w:val="fr-FR"/>
        </w:rPr>
      </w:pPr>
    </w:p>
    <w:bookmarkEnd w:id="1"/>
    <w:p w14:paraId="61117273" w14:textId="77777777" w:rsidR="009353C1" w:rsidRPr="00916468" w:rsidRDefault="009353C1" w:rsidP="009353C1">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756083BC" w14:textId="77777777" w:rsidR="009353C1" w:rsidRPr="00613A3C" w:rsidRDefault="009353C1" w:rsidP="009353C1">
      <w:pPr>
        <w:rPr>
          <w:rFonts w:cs="Arial"/>
          <w:sz w:val="16"/>
          <w:szCs w:val="16"/>
        </w:rPr>
      </w:pPr>
    </w:p>
    <w:p w14:paraId="792AD23E" w14:textId="77777777" w:rsidR="00E01E24" w:rsidRPr="007E3E94" w:rsidRDefault="00E01E24" w:rsidP="007E3E94">
      <w:pPr>
        <w:suppressAutoHyphens/>
        <w:spacing w:line="360" w:lineRule="auto"/>
      </w:pPr>
    </w:p>
    <w:sectPr w:rsidR="00E01E24" w:rsidRPr="007E3E94" w:rsidSect="00677DEE">
      <w:headerReference w:type="even" r:id="rId14"/>
      <w:headerReference w:type="default" r:id="rId15"/>
      <w:footerReference w:type="even" r:id="rId16"/>
      <w:footerReference w:type="default" r:id="rId17"/>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0A43B" w14:textId="77777777" w:rsidR="00000000" w:rsidRDefault="009353C1">
      <w:r>
        <w:separator/>
      </w:r>
    </w:p>
  </w:endnote>
  <w:endnote w:type="continuationSeparator" w:id="0">
    <w:p w14:paraId="33DFD257" w14:textId="77777777" w:rsidR="00000000" w:rsidRDefault="0093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1582" w14:textId="77777777" w:rsidR="008923ED" w:rsidRDefault="009353C1"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0CE60E0C" w14:textId="77777777" w:rsidR="008923ED" w:rsidRDefault="008923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00C38A1C" w14:textId="77777777" w:rsidR="008923ED" w:rsidRDefault="009353C1" w:rsidP="00744D2B">
        <w:pPr>
          <w:pStyle w:val="Fuzeile"/>
          <w:jc w:val="center"/>
        </w:pPr>
        <w:r>
          <w:fldChar w:fldCharType="begin"/>
        </w:r>
        <w:r>
          <w:instrText>PAGE   \* MERGEFORMAT</w:instrText>
        </w:r>
        <w:r>
          <w:fldChar w:fldCharType="separate"/>
        </w:r>
        <w:r w:rsidR="00584505">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E6AA" w14:textId="77777777" w:rsidR="00000000" w:rsidRDefault="009353C1">
      <w:r>
        <w:separator/>
      </w:r>
    </w:p>
  </w:footnote>
  <w:footnote w:type="continuationSeparator" w:id="0">
    <w:p w14:paraId="0A00BF90" w14:textId="77777777" w:rsidR="00000000" w:rsidRDefault="00935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68BB" w14:textId="77777777" w:rsidR="008923ED" w:rsidRDefault="009353C1">
    <w:pPr>
      <w:pStyle w:val="Kopfzeile"/>
    </w:pPr>
    <w:r>
      <w:rPr>
        <w:noProof/>
      </w:rPr>
      <w:drawing>
        <wp:inline distT="0" distB="0" distL="0" distR="0" wp14:anchorId="2284976C" wp14:editId="53B1C0DB">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F1D8" w14:textId="77777777" w:rsidR="008923ED" w:rsidRPr="002007C5" w:rsidRDefault="009353C1"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65407B5B" wp14:editId="75C93E2D">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BB6EB" w14:textId="77777777" w:rsidR="008923ED" w:rsidRPr="000F1248" w:rsidRDefault="008923ED" w:rsidP="00411E58">
    <w:pPr>
      <w:pStyle w:val="Kopfzeile"/>
      <w:tabs>
        <w:tab w:val="clear" w:pos="4536"/>
        <w:tab w:val="clear" w:pos="9072"/>
        <w:tab w:val="right" w:pos="1276"/>
      </w:tabs>
    </w:pPr>
  </w:p>
  <w:p w14:paraId="4BD55234" w14:textId="77777777" w:rsidR="008923ED" w:rsidRPr="002007C5" w:rsidRDefault="009353C1"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51BF600B" w14:textId="77777777" w:rsidR="008923ED" w:rsidRDefault="008923ED" w:rsidP="00411E58">
    <w:pPr>
      <w:pStyle w:val="Kopfzeile"/>
      <w:rPr>
        <w:rStyle w:val="Seitenzahl"/>
      </w:rPr>
    </w:pPr>
  </w:p>
  <w:p w14:paraId="35D466F4" w14:textId="77777777" w:rsidR="008923ED" w:rsidRPr="00411E58" w:rsidRDefault="008923ED"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6D88"/>
    <w:rsid w:val="000D7DCC"/>
    <w:rsid w:val="000E007C"/>
    <w:rsid w:val="000E0488"/>
    <w:rsid w:val="000E0CC5"/>
    <w:rsid w:val="000E0F4D"/>
    <w:rsid w:val="000E1886"/>
    <w:rsid w:val="000E3CF4"/>
    <w:rsid w:val="000E4B3D"/>
    <w:rsid w:val="000E5993"/>
    <w:rsid w:val="000E5DE7"/>
    <w:rsid w:val="000E6463"/>
    <w:rsid w:val="000E6EF4"/>
    <w:rsid w:val="000E773F"/>
    <w:rsid w:val="000F0C48"/>
    <w:rsid w:val="000F0EAD"/>
    <w:rsid w:val="000F107F"/>
    <w:rsid w:val="000F1248"/>
    <w:rsid w:val="000F1E01"/>
    <w:rsid w:val="000F2117"/>
    <w:rsid w:val="000F218B"/>
    <w:rsid w:val="000F26E0"/>
    <w:rsid w:val="000F2AB6"/>
    <w:rsid w:val="000F3143"/>
    <w:rsid w:val="000F3457"/>
    <w:rsid w:val="000F349F"/>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27DAA"/>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07"/>
    <w:rsid w:val="001702B8"/>
    <w:rsid w:val="0017073C"/>
    <w:rsid w:val="00170DC5"/>
    <w:rsid w:val="00170EAC"/>
    <w:rsid w:val="0017155F"/>
    <w:rsid w:val="001719C8"/>
    <w:rsid w:val="00172203"/>
    <w:rsid w:val="00172FF6"/>
    <w:rsid w:val="0017355C"/>
    <w:rsid w:val="00173744"/>
    <w:rsid w:val="00173814"/>
    <w:rsid w:val="001750B6"/>
    <w:rsid w:val="001752C5"/>
    <w:rsid w:val="00177BA3"/>
    <w:rsid w:val="001803AD"/>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A9B"/>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27B14"/>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15D"/>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3D3B"/>
    <w:rsid w:val="002841BC"/>
    <w:rsid w:val="0028470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6FCE"/>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81"/>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787"/>
    <w:rsid w:val="003328E5"/>
    <w:rsid w:val="00333EE8"/>
    <w:rsid w:val="003346EE"/>
    <w:rsid w:val="00334D66"/>
    <w:rsid w:val="003354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50B"/>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2C46"/>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141"/>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43F"/>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EEB"/>
    <w:rsid w:val="004562C6"/>
    <w:rsid w:val="00456513"/>
    <w:rsid w:val="00457D31"/>
    <w:rsid w:val="00457F90"/>
    <w:rsid w:val="00463C32"/>
    <w:rsid w:val="00463E4A"/>
    <w:rsid w:val="00464E40"/>
    <w:rsid w:val="004655AF"/>
    <w:rsid w:val="004659A5"/>
    <w:rsid w:val="00467025"/>
    <w:rsid w:val="004673A2"/>
    <w:rsid w:val="00470B29"/>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3EEC"/>
    <w:rsid w:val="00524C64"/>
    <w:rsid w:val="0052709F"/>
    <w:rsid w:val="005272C6"/>
    <w:rsid w:val="00531D22"/>
    <w:rsid w:val="00532012"/>
    <w:rsid w:val="00532E58"/>
    <w:rsid w:val="0053393B"/>
    <w:rsid w:val="00533A36"/>
    <w:rsid w:val="00533D7F"/>
    <w:rsid w:val="00534495"/>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5588"/>
    <w:rsid w:val="00545805"/>
    <w:rsid w:val="00545DEB"/>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5F97"/>
    <w:rsid w:val="005661F9"/>
    <w:rsid w:val="0056640E"/>
    <w:rsid w:val="0057069F"/>
    <w:rsid w:val="00571261"/>
    <w:rsid w:val="00571C3F"/>
    <w:rsid w:val="00572138"/>
    <w:rsid w:val="005728E6"/>
    <w:rsid w:val="00573790"/>
    <w:rsid w:val="00573BF7"/>
    <w:rsid w:val="0057449B"/>
    <w:rsid w:val="00577CD8"/>
    <w:rsid w:val="005829F0"/>
    <w:rsid w:val="00583C48"/>
    <w:rsid w:val="00584505"/>
    <w:rsid w:val="00584633"/>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10F0"/>
    <w:rsid w:val="005B181B"/>
    <w:rsid w:val="005B1D65"/>
    <w:rsid w:val="005B2B3B"/>
    <w:rsid w:val="005B3C77"/>
    <w:rsid w:val="005B3F9D"/>
    <w:rsid w:val="005C0CAC"/>
    <w:rsid w:val="005C0DC7"/>
    <w:rsid w:val="005C1876"/>
    <w:rsid w:val="005C22BB"/>
    <w:rsid w:val="005C299D"/>
    <w:rsid w:val="005C3A92"/>
    <w:rsid w:val="005C4DDA"/>
    <w:rsid w:val="005C6225"/>
    <w:rsid w:val="005C657D"/>
    <w:rsid w:val="005C78FF"/>
    <w:rsid w:val="005D06E2"/>
    <w:rsid w:val="005D3851"/>
    <w:rsid w:val="005D5B43"/>
    <w:rsid w:val="005D6E83"/>
    <w:rsid w:val="005D71C5"/>
    <w:rsid w:val="005D7B97"/>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5F7DC4"/>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2CB"/>
    <w:rsid w:val="006257AE"/>
    <w:rsid w:val="0062612E"/>
    <w:rsid w:val="0062628B"/>
    <w:rsid w:val="0062779E"/>
    <w:rsid w:val="00627B5B"/>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0C"/>
    <w:rsid w:val="00655E94"/>
    <w:rsid w:val="00663F65"/>
    <w:rsid w:val="00664518"/>
    <w:rsid w:val="00665094"/>
    <w:rsid w:val="00666BEB"/>
    <w:rsid w:val="006671F5"/>
    <w:rsid w:val="00670CE8"/>
    <w:rsid w:val="00671E6F"/>
    <w:rsid w:val="0067201B"/>
    <w:rsid w:val="00672FF9"/>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26B6"/>
    <w:rsid w:val="006A2B16"/>
    <w:rsid w:val="006A3B30"/>
    <w:rsid w:val="006A4C1A"/>
    <w:rsid w:val="006A5429"/>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43E7"/>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EC6"/>
    <w:rsid w:val="00725603"/>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8EC"/>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6643"/>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01D0"/>
    <w:rsid w:val="0089153C"/>
    <w:rsid w:val="00891550"/>
    <w:rsid w:val="008923A0"/>
    <w:rsid w:val="008923ED"/>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6B59"/>
    <w:rsid w:val="009177B7"/>
    <w:rsid w:val="009201A7"/>
    <w:rsid w:val="009209AE"/>
    <w:rsid w:val="0092141F"/>
    <w:rsid w:val="0092188B"/>
    <w:rsid w:val="00921E66"/>
    <w:rsid w:val="009223FF"/>
    <w:rsid w:val="0092243E"/>
    <w:rsid w:val="00923ABB"/>
    <w:rsid w:val="00924B2F"/>
    <w:rsid w:val="00924E5F"/>
    <w:rsid w:val="00925216"/>
    <w:rsid w:val="009254E3"/>
    <w:rsid w:val="00925B91"/>
    <w:rsid w:val="0092652D"/>
    <w:rsid w:val="00930032"/>
    <w:rsid w:val="00931DD0"/>
    <w:rsid w:val="00933758"/>
    <w:rsid w:val="0093380A"/>
    <w:rsid w:val="00934DF3"/>
    <w:rsid w:val="00934F25"/>
    <w:rsid w:val="009353C1"/>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607F"/>
    <w:rsid w:val="00977DF8"/>
    <w:rsid w:val="00980287"/>
    <w:rsid w:val="0098055D"/>
    <w:rsid w:val="00980683"/>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326B"/>
    <w:rsid w:val="009A51B7"/>
    <w:rsid w:val="009A5537"/>
    <w:rsid w:val="009A5935"/>
    <w:rsid w:val="009A694B"/>
    <w:rsid w:val="009A6B3D"/>
    <w:rsid w:val="009B06AA"/>
    <w:rsid w:val="009B0D1F"/>
    <w:rsid w:val="009B1984"/>
    <w:rsid w:val="009B1E92"/>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6340"/>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61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2D31"/>
    <w:rsid w:val="00AB33A4"/>
    <w:rsid w:val="00AB3E5C"/>
    <w:rsid w:val="00AB475B"/>
    <w:rsid w:val="00AB49E4"/>
    <w:rsid w:val="00AB4A0F"/>
    <w:rsid w:val="00AB7D00"/>
    <w:rsid w:val="00AC002C"/>
    <w:rsid w:val="00AC08BA"/>
    <w:rsid w:val="00AC09FB"/>
    <w:rsid w:val="00AC2C70"/>
    <w:rsid w:val="00AC2C8B"/>
    <w:rsid w:val="00AC384B"/>
    <w:rsid w:val="00AC69CB"/>
    <w:rsid w:val="00AC6ED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0AC"/>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29DE"/>
    <w:rsid w:val="00B43202"/>
    <w:rsid w:val="00B43B5E"/>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C4"/>
    <w:rsid w:val="00B651B5"/>
    <w:rsid w:val="00B66AE5"/>
    <w:rsid w:val="00B703F3"/>
    <w:rsid w:val="00B7088A"/>
    <w:rsid w:val="00B70E57"/>
    <w:rsid w:val="00B712EB"/>
    <w:rsid w:val="00B71531"/>
    <w:rsid w:val="00B71CF8"/>
    <w:rsid w:val="00B735A4"/>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2B85"/>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D1D"/>
    <w:rsid w:val="00BE1F91"/>
    <w:rsid w:val="00BE2397"/>
    <w:rsid w:val="00BE24C2"/>
    <w:rsid w:val="00BE3E34"/>
    <w:rsid w:val="00BE4442"/>
    <w:rsid w:val="00BE4F08"/>
    <w:rsid w:val="00BE68B9"/>
    <w:rsid w:val="00BE6BEB"/>
    <w:rsid w:val="00BE6DC0"/>
    <w:rsid w:val="00BE74FC"/>
    <w:rsid w:val="00BE78E8"/>
    <w:rsid w:val="00BE7E89"/>
    <w:rsid w:val="00BF0EEF"/>
    <w:rsid w:val="00BF0F31"/>
    <w:rsid w:val="00BF11C9"/>
    <w:rsid w:val="00BF17E6"/>
    <w:rsid w:val="00BF24CE"/>
    <w:rsid w:val="00BF29ED"/>
    <w:rsid w:val="00BF42D0"/>
    <w:rsid w:val="00BF5321"/>
    <w:rsid w:val="00BF6396"/>
    <w:rsid w:val="00BF6937"/>
    <w:rsid w:val="00C00C0B"/>
    <w:rsid w:val="00C01D01"/>
    <w:rsid w:val="00C01FF5"/>
    <w:rsid w:val="00C02F2E"/>
    <w:rsid w:val="00C0353F"/>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3C7E"/>
    <w:rsid w:val="00C35156"/>
    <w:rsid w:val="00C35402"/>
    <w:rsid w:val="00C37747"/>
    <w:rsid w:val="00C40444"/>
    <w:rsid w:val="00C40462"/>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222C"/>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FA1"/>
    <w:rsid w:val="00CE014A"/>
    <w:rsid w:val="00CE04D0"/>
    <w:rsid w:val="00CE0E49"/>
    <w:rsid w:val="00CE20DA"/>
    <w:rsid w:val="00CE268D"/>
    <w:rsid w:val="00CE41A7"/>
    <w:rsid w:val="00CE50EA"/>
    <w:rsid w:val="00CE5BC6"/>
    <w:rsid w:val="00CE65FC"/>
    <w:rsid w:val="00CE68E8"/>
    <w:rsid w:val="00CE7E3F"/>
    <w:rsid w:val="00CF11BD"/>
    <w:rsid w:val="00CF139E"/>
    <w:rsid w:val="00CF1C31"/>
    <w:rsid w:val="00CF22A0"/>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2B8"/>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97174"/>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F90"/>
    <w:rsid w:val="00E931C4"/>
    <w:rsid w:val="00E93CA7"/>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E78"/>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36E"/>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BB0"/>
    <w:rsid w:val="00F94CF7"/>
    <w:rsid w:val="00F94E12"/>
    <w:rsid w:val="00F9569A"/>
    <w:rsid w:val="00F9585A"/>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9A"/>
    <w:rsid w:val="00FF73D8"/>
    <w:rsid w:val="00FF742E"/>
    <w:rsid w:val="00FF75A5"/>
    <w:rsid w:val="0158DB50"/>
    <w:rsid w:val="06E81E47"/>
    <w:rsid w:val="078CB5FB"/>
    <w:rsid w:val="079E90DC"/>
    <w:rsid w:val="0806D43D"/>
    <w:rsid w:val="0D9C5857"/>
    <w:rsid w:val="0FADFBC5"/>
    <w:rsid w:val="11A3DAE2"/>
    <w:rsid w:val="13179D6A"/>
    <w:rsid w:val="134A4C1E"/>
    <w:rsid w:val="14D2AF87"/>
    <w:rsid w:val="16B0E698"/>
    <w:rsid w:val="187C4148"/>
    <w:rsid w:val="1B1456C3"/>
    <w:rsid w:val="1C14D092"/>
    <w:rsid w:val="1F541433"/>
    <w:rsid w:val="23240A83"/>
    <w:rsid w:val="267766B0"/>
    <w:rsid w:val="2E70F535"/>
    <w:rsid w:val="2F180FDE"/>
    <w:rsid w:val="2F6BCD01"/>
    <w:rsid w:val="31B77037"/>
    <w:rsid w:val="32063068"/>
    <w:rsid w:val="36200222"/>
    <w:rsid w:val="3B8DE01C"/>
    <w:rsid w:val="3C41399F"/>
    <w:rsid w:val="3DEC5E4B"/>
    <w:rsid w:val="3E44C6EF"/>
    <w:rsid w:val="3F50467F"/>
    <w:rsid w:val="3F677E11"/>
    <w:rsid w:val="4045230A"/>
    <w:rsid w:val="415ECAA3"/>
    <w:rsid w:val="4AB1EBC7"/>
    <w:rsid w:val="4B4CD632"/>
    <w:rsid w:val="4B781345"/>
    <w:rsid w:val="4CD122D0"/>
    <w:rsid w:val="4FE876F3"/>
    <w:rsid w:val="52752E0D"/>
    <w:rsid w:val="538FDD33"/>
    <w:rsid w:val="56C77DF5"/>
    <w:rsid w:val="56F9363C"/>
    <w:rsid w:val="5883FEF1"/>
    <w:rsid w:val="622B8C05"/>
    <w:rsid w:val="648BF8BB"/>
    <w:rsid w:val="652D169F"/>
    <w:rsid w:val="69E7E058"/>
    <w:rsid w:val="6B0B524B"/>
    <w:rsid w:val="6E7B0B88"/>
    <w:rsid w:val="70504D57"/>
    <w:rsid w:val="72C73DDD"/>
    <w:rsid w:val="72EBE8EE"/>
    <w:rsid w:val="733BCE8B"/>
    <w:rsid w:val="736BE74E"/>
    <w:rsid w:val="750FCA60"/>
    <w:rsid w:val="76469EF9"/>
    <w:rsid w:val="7A3B0EE0"/>
    <w:rsid w:val="7F10B5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7BF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CC222C"/>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A94617"/>
    <w:rPr>
      <w:color w:val="605E5C"/>
      <w:shd w:val="clear" w:color="auto" w:fill="E1DFDD"/>
    </w:rPr>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 w:type="character" w:styleId="BesuchterLink">
    <w:name w:val="FollowedHyperlink"/>
    <w:basedOn w:val="Absatz-Standardschriftart"/>
    <w:rsid w:val="00D971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eu/info/igus-corner" TargetMode="External"/><Relationship Id="rId13" Type="http://schemas.openxmlformats.org/officeDocument/2006/relationships/hyperlink" Target="http://www.igus.eu/pres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us.eu/info/virtual-visit" TargetMode="External"/><Relationship Id="rId12" Type="http://schemas.openxmlformats.org/officeDocument/2006/relationships/hyperlink" Target="mailto:aheinzelmann@igus.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ontent.communication.igus.net/en/contact_websi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xhibition.igus.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C7A5F-EB42-4359-897D-5C586F2C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5179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2013-04-16T18:13:00Z</cp:lastPrinted>
  <dcterms:created xsi:type="dcterms:W3CDTF">2022-06-23T07:15:00Z</dcterms:created>
  <dcterms:modified xsi:type="dcterms:W3CDTF">2022-06-29T06:09:00Z</dcterms:modified>
</cp:coreProperties>
</file>