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5E6D" w14:textId="2061540A" w:rsidR="00B7671E" w:rsidRPr="0044668F" w:rsidRDefault="00B7671E" w:rsidP="00693FF9">
      <w:pPr>
        <w:spacing w:line="360" w:lineRule="auto"/>
        <w:ind w:right="-30"/>
        <w:rPr>
          <w:b/>
          <w:sz w:val="32"/>
          <w:szCs w:val="32"/>
          <w:lang w:val="en-GB"/>
        </w:rPr>
      </w:pPr>
      <w:bookmarkStart w:id="0" w:name="OLE_LINK1"/>
      <w:bookmarkStart w:id="1" w:name="_Hlk526413990"/>
      <w:r w:rsidRPr="0044668F">
        <w:rPr>
          <w:b/>
          <w:sz w:val="32"/>
          <w:szCs w:val="32"/>
          <w:lang w:val="en-GB"/>
        </w:rPr>
        <w:t xml:space="preserve">Seven in one go: new </w:t>
      </w:r>
      <w:proofErr w:type="spellStart"/>
      <w:r w:rsidRPr="0044668F">
        <w:rPr>
          <w:b/>
          <w:sz w:val="32"/>
          <w:szCs w:val="32"/>
          <w:lang w:val="en-GB"/>
        </w:rPr>
        <w:t>chainflex</w:t>
      </w:r>
      <w:proofErr w:type="spellEnd"/>
      <w:r w:rsidRPr="0044668F">
        <w:rPr>
          <w:b/>
          <w:sz w:val="32"/>
          <w:szCs w:val="32"/>
          <w:lang w:val="en-GB"/>
        </w:rPr>
        <w:t xml:space="preserve"> series saves 35 per cent cable costs in Top Drives</w:t>
      </w:r>
    </w:p>
    <w:p w14:paraId="09404BC6" w14:textId="337E8280" w:rsidR="00B7671E" w:rsidRPr="0044668F" w:rsidRDefault="00B7671E" w:rsidP="00B7671E">
      <w:pPr>
        <w:spacing w:line="360" w:lineRule="auto"/>
        <w:ind w:right="-30"/>
        <w:rPr>
          <w:b/>
          <w:sz w:val="24"/>
          <w:szCs w:val="24"/>
          <w:lang w:val="en-GB"/>
        </w:rPr>
      </w:pPr>
      <w:r w:rsidRPr="0044668F">
        <w:rPr>
          <w:b/>
          <w:sz w:val="24"/>
          <w:szCs w:val="24"/>
          <w:lang w:val="en-GB"/>
        </w:rPr>
        <w:t>Tested and safe cable package with motor, data &amp; hybrid cables for offshore e-loop from igus</w:t>
      </w:r>
    </w:p>
    <w:p w14:paraId="02A7AC0C" w14:textId="77777777" w:rsidR="00693FF9" w:rsidRPr="0044668F" w:rsidRDefault="00693FF9" w:rsidP="00693FF9">
      <w:pPr>
        <w:spacing w:line="360" w:lineRule="auto"/>
        <w:ind w:right="-30"/>
        <w:rPr>
          <w:b/>
          <w:lang w:val="en-GB"/>
        </w:rPr>
      </w:pPr>
    </w:p>
    <w:p w14:paraId="757FF5EA" w14:textId="1D4BB59F" w:rsidR="00693FF9" w:rsidRPr="0044668F" w:rsidRDefault="00B7671E" w:rsidP="00693FF9">
      <w:pPr>
        <w:spacing w:line="360" w:lineRule="auto"/>
        <w:rPr>
          <w:b/>
          <w:lang w:val="en-GB"/>
        </w:rPr>
      </w:pPr>
      <w:r w:rsidRPr="0044668F">
        <w:rPr>
          <w:b/>
          <w:lang w:val="en-GB"/>
        </w:rPr>
        <w:t xml:space="preserve">igus has developed the e-loop especially for hanging installations in extremely challenging applications, such as deep drilling rigs. The extremely robust energy chain system safely guides cables vertically and is already replacing more and more service loops worldwide. With the new CFSPECIAL.5 series, there is now also the matching igus cable range for the e-loop. A combination of seven </w:t>
      </w:r>
      <w:proofErr w:type="spellStart"/>
      <w:r w:rsidRPr="0044668F">
        <w:rPr>
          <w:b/>
          <w:lang w:val="en-GB"/>
        </w:rPr>
        <w:t>chainflex</w:t>
      </w:r>
      <w:proofErr w:type="spellEnd"/>
      <w:r w:rsidRPr="0044668F">
        <w:rPr>
          <w:b/>
          <w:lang w:val="en-GB"/>
        </w:rPr>
        <w:t xml:space="preserve"> cables makes cost savings of 35 per cent possible.</w:t>
      </w:r>
    </w:p>
    <w:p w14:paraId="4909FCA2" w14:textId="77777777" w:rsidR="00693FF9" w:rsidRPr="0044668F" w:rsidRDefault="00693FF9" w:rsidP="00693FF9">
      <w:pPr>
        <w:spacing w:line="360" w:lineRule="auto"/>
        <w:rPr>
          <w:b/>
          <w:lang w:val="en-GB"/>
        </w:rPr>
      </w:pPr>
    </w:p>
    <w:p w14:paraId="1F2DAF8A" w14:textId="46730BEE" w:rsidR="00693FF9" w:rsidRPr="0044668F" w:rsidRDefault="00B7671E" w:rsidP="00693FF9">
      <w:pPr>
        <w:spacing w:line="360" w:lineRule="auto"/>
        <w:rPr>
          <w:lang w:val="en-GB"/>
        </w:rPr>
      </w:pPr>
      <w:r w:rsidRPr="0044668F">
        <w:rPr>
          <w:lang w:val="en-GB"/>
        </w:rPr>
        <w:t>To guide cables safely in hanging applications and harsh environments, igus has developed the e-loop as an alternative to the frequently used service loop. This is because in a service loop the cables have no guide and no defined bend radius, they cannot move and break. When servicing or repairing, the complete system must be replaced. As an extremely resilient three-dimensional energy supply system, the e-loop combines the advantages of a polymer energy chain with a high-strength pull rope. The rope absorbs the tensile forces inside the chain and transmits them to the mounting brackets. The modular e-chain has a defined bend radius and withstands vibrations and shocks thanks to PU protectors - ideal for use in drilling rigs or bucket wheel excavators. To match the e-loop, igus now presents the CFSPECIAL.5 cable series.</w:t>
      </w:r>
    </w:p>
    <w:p w14:paraId="36B40F0F" w14:textId="77777777" w:rsidR="00B7671E" w:rsidRPr="0044668F" w:rsidRDefault="00B7671E" w:rsidP="00693FF9">
      <w:pPr>
        <w:spacing w:line="360" w:lineRule="auto"/>
        <w:rPr>
          <w:lang w:val="en-GB"/>
        </w:rPr>
      </w:pPr>
    </w:p>
    <w:p w14:paraId="34B288B1" w14:textId="77777777" w:rsidR="00B7671E" w:rsidRPr="0044668F" w:rsidRDefault="00B7671E" w:rsidP="00693FF9">
      <w:pPr>
        <w:spacing w:line="360" w:lineRule="auto"/>
        <w:rPr>
          <w:b/>
          <w:lang w:val="en-GB"/>
        </w:rPr>
      </w:pPr>
      <w:r w:rsidRPr="0044668F">
        <w:rPr>
          <w:b/>
          <w:lang w:val="en-GB"/>
        </w:rPr>
        <w:t xml:space="preserve">Chain, cable, guarantee, assembly: everything from one source </w:t>
      </w:r>
    </w:p>
    <w:p w14:paraId="4032CAC3" w14:textId="5830363A" w:rsidR="00693FF9" w:rsidRPr="0044668F" w:rsidRDefault="00B7671E" w:rsidP="00B7671E">
      <w:pPr>
        <w:overflowPunct/>
        <w:autoSpaceDE/>
        <w:autoSpaceDN/>
        <w:adjustRightInd/>
        <w:spacing w:after="160" w:line="360" w:lineRule="auto"/>
        <w:textAlignment w:val="auto"/>
        <w:rPr>
          <w:rFonts w:eastAsia="Calibri" w:cs="Arial"/>
          <w:b/>
          <w:bCs/>
          <w:szCs w:val="22"/>
          <w:lang w:val="en-GB" w:eastAsia="en-US"/>
        </w:rPr>
      </w:pPr>
      <w:r w:rsidRPr="0044668F">
        <w:rPr>
          <w:rFonts w:eastAsia="Calibri" w:cs="Arial"/>
          <w:szCs w:val="22"/>
          <w:lang w:val="en-GB"/>
        </w:rPr>
        <w:t xml:space="preserve">The cable package for the e-loop will be available in the first quarter of 2021 and consists of seven different types of cable: three single-core cables of different cross sections, a protective conductor, two data cables and a hybrid cable. The selection is based on the current Top Drive systems on the market and is continuously adapted. All </w:t>
      </w:r>
      <w:proofErr w:type="spellStart"/>
      <w:r w:rsidRPr="0044668F">
        <w:rPr>
          <w:rFonts w:eastAsia="Calibri" w:cs="Arial"/>
          <w:szCs w:val="22"/>
          <w:lang w:val="en-GB"/>
        </w:rPr>
        <w:t>chainflex</w:t>
      </w:r>
      <w:proofErr w:type="spellEnd"/>
      <w:r w:rsidRPr="0044668F">
        <w:rPr>
          <w:rFonts w:eastAsia="Calibri" w:cs="Arial"/>
          <w:szCs w:val="22"/>
          <w:lang w:val="en-GB"/>
        </w:rPr>
        <w:t xml:space="preserve"> cables are available without minimum order quantity. Due to the availability as a catalogue part, the usual lengthy and expensive individual production is no longer necessary. With the igus complete package consisting of chain, cable, harnessing and installation, the customer finally benefits from the delivery of all components from a single source and the </w:t>
      </w:r>
      <w:r w:rsidRPr="0044668F">
        <w:rPr>
          <w:rFonts w:eastAsia="Calibri" w:cs="Arial"/>
          <w:szCs w:val="22"/>
          <w:lang w:val="en-GB"/>
        </w:rPr>
        <w:lastRenderedPageBreak/>
        <w:t xml:space="preserve">guarantee that all components are ideally matched. Due to the tests in the 3,800 square metre test </w:t>
      </w:r>
      <w:proofErr w:type="gramStart"/>
      <w:r w:rsidRPr="0044668F">
        <w:rPr>
          <w:rFonts w:eastAsia="Calibri" w:cs="Arial"/>
          <w:szCs w:val="22"/>
          <w:lang w:val="en-GB"/>
        </w:rPr>
        <w:t>laboratory</w:t>
      </w:r>
      <w:proofErr w:type="gramEnd"/>
      <w:r w:rsidRPr="0044668F">
        <w:rPr>
          <w:rFonts w:eastAsia="Calibri" w:cs="Arial"/>
          <w:szCs w:val="22"/>
          <w:lang w:val="en-GB"/>
        </w:rPr>
        <w:t>, igus is able to certify this.</w:t>
      </w:r>
      <w:r w:rsidRPr="0044668F">
        <w:rPr>
          <w:rFonts w:eastAsia="Calibri" w:cs="Arial"/>
          <w:szCs w:val="22"/>
          <w:shd w:val="clear" w:color="auto" w:fill="FFFFFF"/>
          <w:lang w:val="en-GB"/>
        </w:rPr>
        <w:t xml:space="preserve"> At the same time, the harnessed readychain system reduces procurement time by almost 90 per cent and assembly time by 68 per cent. </w:t>
      </w:r>
    </w:p>
    <w:p w14:paraId="77997A38" w14:textId="6B2B60EF" w:rsidR="00B7671E" w:rsidRPr="0044668F" w:rsidRDefault="00B7671E" w:rsidP="00693FF9">
      <w:pPr>
        <w:spacing w:line="360" w:lineRule="auto"/>
        <w:rPr>
          <w:rFonts w:eastAsia="Calibri" w:cs="Arial"/>
          <w:b/>
          <w:bCs/>
          <w:szCs w:val="22"/>
          <w:shd w:val="clear" w:color="auto" w:fill="FFFFFF"/>
          <w:lang w:val="en-GB" w:eastAsia="en-US"/>
        </w:rPr>
      </w:pPr>
      <w:r w:rsidRPr="0044668F">
        <w:rPr>
          <w:rFonts w:eastAsia="Calibri" w:cs="Arial"/>
          <w:b/>
          <w:bCs/>
          <w:szCs w:val="22"/>
          <w:shd w:val="clear" w:color="auto" w:fill="FFFFFF"/>
          <w:lang w:val="en-GB"/>
        </w:rPr>
        <w:t>e-loop series available in different versions</w:t>
      </w:r>
    </w:p>
    <w:bookmarkEnd w:id="0"/>
    <w:p w14:paraId="55F2BF50" w14:textId="4C1191ED" w:rsidR="00F1692C" w:rsidRPr="0044668F" w:rsidRDefault="00B7671E" w:rsidP="00B7671E">
      <w:pPr>
        <w:spacing w:line="360" w:lineRule="auto"/>
        <w:rPr>
          <w:lang w:val="en-GB"/>
        </w:rPr>
      </w:pPr>
      <w:r w:rsidRPr="0044668F">
        <w:rPr>
          <w:lang w:val="en-GB"/>
        </w:rPr>
        <w:t xml:space="preserve">The e-loop series is available in different sizes and variants, such as the version with crossbars every 2nd link. The new design is used statically, e.g. in oil drilling rigs for energy supply from the mast to the power container. The e-loop is also available with rollers and handle modules so that it can be easily moved from A to B over the floor at quay facilities. igus offers a "drop safe" version with additional screw locking as well as a </w:t>
      </w:r>
      <w:proofErr w:type="gramStart"/>
      <w:r w:rsidRPr="0044668F">
        <w:rPr>
          <w:lang w:val="en-GB"/>
        </w:rPr>
        <w:t>stainless steel</w:t>
      </w:r>
      <w:proofErr w:type="gramEnd"/>
      <w:r w:rsidRPr="0044668F">
        <w:rPr>
          <w:lang w:val="en-GB"/>
        </w:rPr>
        <w:t xml:space="preserve"> bracket option.</w:t>
      </w:r>
    </w:p>
    <w:p w14:paraId="5CA23B66" w14:textId="77777777" w:rsidR="00AB0D1C" w:rsidRPr="0044668F" w:rsidRDefault="00AB0D1C" w:rsidP="00AB0D1C">
      <w:pPr>
        <w:overflowPunct/>
        <w:autoSpaceDE/>
        <w:autoSpaceDN/>
        <w:adjustRightInd/>
        <w:jc w:val="left"/>
        <w:textAlignment w:val="auto"/>
        <w:rPr>
          <w:lang w:val="en-GB"/>
        </w:rPr>
      </w:pPr>
    </w:p>
    <w:p w14:paraId="31F0192B" w14:textId="384CAAEE" w:rsidR="00B62935" w:rsidRPr="0044668F" w:rsidRDefault="00B7671E" w:rsidP="007634E9">
      <w:pPr>
        <w:overflowPunct/>
        <w:autoSpaceDE/>
        <w:autoSpaceDN/>
        <w:adjustRightInd/>
        <w:spacing w:after="160" w:line="360" w:lineRule="auto"/>
        <w:textAlignment w:val="auto"/>
        <w:rPr>
          <w:lang w:val="en-GB"/>
        </w:rPr>
      </w:pPr>
      <w:bookmarkStart w:id="2" w:name="_Hlk54684034"/>
      <w:r w:rsidRPr="0044668F">
        <w:rPr>
          <w:rFonts w:cs="Arial"/>
          <w:lang w:val="en-GB"/>
        </w:rPr>
        <w:t xml:space="preserve">More information and videos about the CFSPECIAL series for Top Drives can be found at </w:t>
      </w:r>
      <w:hyperlink r:id="rId10" w:history="1">
        <w:r w:rsidRPr="0044668F">
          <w:rPr>
            <w:rStyle w:val="Hyperlink"/>
            <w:lang w:val="en-GB"/>
          </w:rPr>
          <w:t>https://www.igus.eu/info/n20-cf-topdrive-cable</w:t>
        </w:r>
      </w:hyperlink>
      <w:r w:rsidRPr="0044668F">
        <w:rPr>
          <w:lang w:val="en-GB"/>
        </w:rPr>
        <w:t>.</w:t>
      </w:r>
    </w:p>
    <w:p w14:paraId="356ED51C" w14:textId="77777777" w:rsidR="007634E9" w:rsidRPr="0044668F" w:rsidRDefault="007634E9">
      <w:pPr>
        <w:overflowPunct/>
        <w:autoSpaceDE/>
        <w:autoSpaceDN/>
        <w:adjustRightInd/>
        <w:jc w:val="left"/>
        <w:textAlignment w:val="auto"/>
        <w:rPr>
          <w:lang w:val="en-GB"/>
        </w:rPr>
      </w:pPr>
    </w:p>
    <w:bookmarkEnd w:id="2"/>
    <w:p w14:paraId="485276BD" w14:textId="77777777" w:rsidR="00B7671E" w:rsidRPr="0044668F" w:rsidRDefault="00B7671E" w:rsidP="00AB0D1C">
      <w:pPr>
        <w:suppressAutoHyphens/>
        <w:spacing w:line="360" w:lineRule="auto"/>
        <w:rPr>
          <w:b/>
          <w:lang w:val="en-GB"/>
        </w:rPr>
      </w:pPr>
    </w:p>
    <w:p w14:paraId="1EA1FD2A" w14:textId="77777777" w:rsidR="00AB0D1C" w:rsidRPr="007E3E94" w:rsidRDefault="00AB0D1C" w:rsidP="00AB0D1C">
      <w:pPr>
        <w:suppressAutoHyphens/>
        <w:spacing w:line="360" w:lineRule="auto"/>
        <w:rPr>
          <w:b/>
        </w:rPr>
      </w:pPr>
      <w:r>
        <w:rPr>
          <w:b/>
        </w:rPr>
        <w:t>Caption:</w:t>
      </w:r>
    </w:p>
    <w:p w14:paraId="4779F931" w14:textId="77777777" w:rsidR="00AB0D1C" w:rsidRPr="007E3E94" w:rsidRDefault="00AB0D1C" w:rsidP="00AB0D1C">
      <w:pPr>
        <w:suppressAutoHyphens/>
        <w:spacing w:line="360" w:lineRule="auto"/>
        <w:rPr>
          <w:b/>
        </w:rPr>
      </w:pPr>
    </w:p>
    <w:p w14:paraId="2D59AAD6" w14:textId="65969A8A" w:rsidR="00AB0D1C" w:rsidRPr="007E3E94" w:rsidRDefault="00122998" w:rsidP="00AB0D1C">
      <w:pPr>
        <w:suppressAutoHyphens/>
        <w:spacing w:line="360" w:lineRule="auto"/>
        <w:rPr>
          <w:b/>
        </w:rPr>
      </w:pPr>
      <w:r>
        <w:rPr>
          <w:noProof/>
        </w:rPr>
        <w:drawing>
          <wp:inline distT="0" distB="0" distL="0" distR="0" wp14:anchorId="324E6B57" wp14:editId="6DC597D6">
            <wp:extent cx="3422501" cy="220027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2322" cy="2206589"/>
                    </a:xfrm>
                    <a:prstGeom prst="rect">
                      <a:avLst/>
                    </a:prstGeom>
                    <a:noFill/>
                    <a:ln>
                      <a:noFill/>
                    </a:ln>
                  </pic:spPr>
                </pic:pic>
              </a:graphicData>
            </a:graphic>
          </wp:inline>
        </w:drawing>
      </w:r>
    </w:p>
    <w:p w14:paraId="63FBAC01" w14:textId="310C0CF3" w:rsidR="00AB0D1C" w:rsidRPr="0044668F" w:rsidRDefault="00AB0D1C" w:rsidP="00AB0D1C">
      <w:pPr>
        <w:suppressAutoHyphens/>
        <w:spacing w:line="360" w:lineRule="auto"/>
        <w:rPr>
          <w:rFonts w:cs="Arial"/>
          <w:b/>
          <w:szCs w:val="22"/>
          <w:lang w:val="en-GB"/>
        </w:rPr>
      </w:pPr>
      <w:r w:rsidRPr="0044668F">
        <w:rPr>
          <w:rFonts w:cs="Arial"/>
          <w:b/>
          <w:szCs w:val="22"/>
          <w:lang w:val="en-GB"/>
        </w:rPr>
        <w:t>Picture PM6620-1</w:t>
      </w:r>
    </w:p>
    <w:p w14:paraId="20B796EA" w14:textId="7127EA9D" w:rsidR="000C794D" w:rsidRDefault="00122998" w:rsidP="007E3E94">
      <w:pPr>
        <w:suppressAutoHyphens/>
        <w:spacing w:line="360" w:lineRule="auto"/>
      </w:pPr>
      <w:r w:rsidRPr="0044668F">
        <w:rPr>
          <w:lang w:val="en-GB"/>
        </w:rPr>
        <w:t xml:space="preserve">Tested, safe and fast delivery: the cable package consisting of seven </w:t>
      </w:r>
      <w:proofErr w:type="spellStart"/>
      <w:r w:rsidRPr="0044668F">
        <w:rPr>
          <w:lang w:val="en-GB"/>
        </w:rPr>
        <w:t>chainflex</w:t>
      </w:r>
      <w:proofErr w:type="spellEnd"/>
      <w:r w:rsidRPr="0044668F">
        <w:rPr>
          <w:lang w:val="en-GB"/>
        </w:rPr>
        <w:t xml:space="preserve"> cables is adapted for use in the e-loop from igus. </w:t>
      </w:r>
      <w:r>
        <w:t>(Source: igus GmbH)</w:t>
      </w:r>
    </w:p>
    <w:p w14:paraId="23606CEB" w14:textId="114A3339" w:rsidR="0044668F" w:rsidRDefault="0044668F" w:rsidP="007E3E94">
      <w:pPr>
        <w:suppressAutoHyphens/>
        <w:spacing w:line="360" w:lineRule="auto"/>
      </w:pPr>
    </w:p>
    <w:p w14:paraId="669BDB5C" w14:textId="133E898A" w:rsidR="0044668F" w:rsidRDefault="0044668F" w:rsidP="007E3E94">
      <w:pPr>
        <w:suppressAutoHyphens/>
        <w:spacing w:line="360" w:lineRule="auto"/>
      </w:pPr>
    </w:p>
    <w:p w14:paraId="612F384A" w14:textId="3F30CC93" w:rsidR="0044668F" w:rsidRDefault="0044668F" w:rsidP="007E3E94">
      <w:pPr>
        <w:suppressAutoHyphens/>
        <w:spacing w:line="360" w:lineRule="auto"/>
      </w:pPr>
    </w:p>
    <w:p w14:paraId="4E250316" w14:textId="66190DB3" w:rsidR="0044668F" w:rsidRDefault="0044668F" w:rsidP="007E3E94">
      <w:pPr>
        <w:suppressAutoHyphens/>
        <w:spacing w:line="360" w:lineRule="auto"/>
      </w:pPr>
    </w:p>
    <w:p w14:paraId="6A2F7EF7" w14:textId="1F869CDD" w:rsidR="0044668F" w:rsidRDefault="0044668F"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44668F" w:rsidRPr="00613A3C" w14:paraId="43495DE7" w14:textId="77777777" w:rsidTr="00E41148">
        <w:tc>
          <w:tcPr>
            <w:tcW w:w="3402" w:type="dxa"/>
          </w:tcPr>
          <w:p w14:paraId="381F9FED" w14:textId="77777777" w:rsidR="0044668F" w:rsidRPr="0044668F" w:rsidRDefault="0044668F" w:rsidP="00E41148">
            <w:pPr>
              <w:rPr>
                <w:b/>
                <w:sz w:val="18"/>
                <w:lang w:val="en-GB"/>
              </w:rPr>
            </w:pPr>
            <w:bookmarkStart w:id="3" w:name="_Hlk39676655"/>
            <w:r w:rsidRPr="0044668F">
              <w:rPr>
                <w:b/>
                <w:sz w:val="18"/>
                <w:lang w:val="en-GB"/>
              </w:rPr>
              <w:lastRenderedPageBreak/>
              <w:t>PRESS CONTACT:</w:t>
            </w:r>
          </w:p>
          <w:p w14:paraId="30471241" w14:textId="77777777" w:rsidR="0044668F" w:rsidRPr="0044668F" w:rsidRDefault="0044668F" w:rsidP="00E41148">
            <w:pPr>
              <w:rPr>
                <w:sz w:val="18"/>
                <w:lang w:val="en-GB"/>
              </w:rPr>
            </w:pPr>
          </w:p>
          <w:p w14:paraId="31940235" w14:textId="77777777" w:rsidR="0044668F" w:rsidRPr="0044668F" w:rsidRDefault="0044668F" w:rsidP="00E41148">
            <w:pPr>
              <w:rPr>
                <w:sz w:val="18"/>
                <w:lang w:val="en-GB"/>
              </w:rPr>
            </w:pPr>
            <w:r w:rsidRPr="0044668F">
              <w:rPr>
                <w:sz w:val="18"/>
                <w:lang w:val="en-GB"/>
              </w:rPr>
              <w:t>Oliver Cyrus</w:t>
            </w:r>
          </w:p>
          <w:p w14:paraId="162586BF" w14:textId="77777777" w:rsidR="0044668F" w:rsidRPr="0044668F" w:rsidRDefault="0044668F" w:rsidP="00E41148">
            <w:pPr>
              <w:rPr>
                <w:sz w:val="18"/>
                <w:lang w:val="en-GB"/>
              </w:rPr>
            </w:pPr>
            <w:r w:rsidRPr="0044668F">
              <w:rPr>
                <w:sz w:val="18"/>
                <w:lang w:val="en-GB"/>
              </w:rPr>
              <w:t>Head of PR and Advertising</w:t>
            </w:r>
          </w:p>
          <w:p w14:paraId="38AEF88C" w14:textId="77777777" w:rsidR="0044668F" w:rsidRPr="0074672A" w:rsidRDefault="0044668F" w:rsidP="00E41148">
            <w:pPr>
              <w:rPr>
                <w:sz w:val="18"/>
                <w:lang w:val="en-US"/>
              </w:rPr>
            </w:pPr>
          </w:p>
          <w:p w14:paraId="2B81DE50" w14:textId="77777777" w:rsidR="0044668F" w:rsidRPr="0044668F" w:rsidRDefault="0044668F" w:rsidP="00E41148">
            <w:pPr>
              <w:rPr>
                <w:sz w:val="18"/>
                <w:lang w:val="en-GB"/>
              </w:rPr>
            </w:pPr>
            <w:r w:rsidRPr="0044668F">
              <w:rPr>
                <w:sz w:val="18"/>
                <w:lang w:val="en-GB"/>
              </w:rPr>
              <w:t>Anja Görtz-Olscher</w:t>
            </w:r>
          </w:p>
          <w:p w14:paraId="303A7988" w14:textId="77777777" w:rsidR="0044668F" w:rsidRPr="0044668F" w:rsidRDefault="0044668F" w:rsidP="00E41148">
            <w:pPr>
              <w:rPr>
                <w:sz w:val="18"/>
                <w:lang w:val="en-GB"/>
              </w:rPr>
            </w:pPr>
            <w:r w:rsidRPr="0044668F">
              <w:rPr>
                <w:sz w:val="18"/>
                <w:lang w:val="en-GB"/>
              </w:rPr>
              <w:t>PR and Advertising</w:t>
            </w:r>
          </w:p>
          <w:p w14:paraId="4E552169" w14:textId="77777777" w:rsidR="0044668F" w:rsidRPr="0044668F" w:rsidRDefault="0044668F" w:rsidP="00E41148">
            <w:pPr>
              <w:rPr>
                <w:sz w:val="18"/>
                <w:lang w:val="en-GB"/>
              </w:rPr>
            </w:pPr>
          </w:p>
          <w:p w14:paraId="32EF8C2B" w14:textId="77777777" w:rsidR="0044668F" w:rsidRPr="0074672A" w:rsidRDefault="0044668F" w:rsidP="00E4114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2AE10AFD" w14:textId="77777777" w:rsidR="0044668F" w:rsidRPr="0044668F" w:rsidRDefault="0044668F" w:rsidP="00E41148">
            <w:pPr>
              <w:rPr>
                <w:sz w:val="18"/>
                <w:lang w:val="en-GB"/>
              </w:rPr>
            </w:pPr>
            <w:proofErr w:type="spellStart"/>
            <w:r w:rsidRPr="0044668F">
              <w:rPr>
                <w:sz w:val="18"/>
                <w:lang w:val="en-GB"/>
              </w:rPr>
              <w:t>Spicher</w:t>
            </w:r>
            <w:proofErr w:type="spellEnd"/>
            <w:r w:rsidRPr="0044668F">
              <w:rPr>
                <w:sz w:val="18"/>
                <w:lang w:val="en-GB"/>
              </w:rPr>
              <w:t xml:space="preserve"> Str. 1a</w:t>
            </w:r>
          </w:p>
          <w:p w14:paraId="166F5CB0" w14:textId="77777777" w:rsidR="0044668F" w:rsidRPr="0044668F" w:rsidRDefault="0044668F" w:rsidP="00E41148">
            <w:pPr>
              <w:rPr>
                <w:sz w:val="18"/>
                <w:lang w:val="en-GB"/>
              </w:rPr>
            </w:pPr>
            <w:r w:rsidRPr="0044668F">
              <w:rPr>
                <w:sz w:val="18"/>
                <w:lang w:val="en-GB"/>
              </w:rPr>
              <w:t>51147 Cologne</w:t>
            </w:r>
          </w:p>
          <w:p w14:paraId="49437812" w14:textId="77777777" w:rsidR="0044668F" w:rsidRPr="0044668F" w:rsidRDefault="0044668F" w:rsidP="00E41148">
            <w:pPr>
              <w:rPr>
                <w:sz w:val="18"/>
                <w:lang w:val="en-GB"/>
              </w:rPr>
            </w:pPr>
            <w:r w:rsidRPr="0044668F">
              <w:rPr>
                <w:sz w:val="18"/>
                <w:lang w:val="en-GB"/>
              </w:rPr>
              <w:t>Tel. 0 22 03 / 96 49-459 or -7153</w:t>
            </w:r>
          </w:p>
          <w:p w14:paraId="3C6223DB" w14:textId="77777777" w:rsidR="0044668F" w:rsidRPr="00D75861" w:rsidRDefault="0044668F" w:rsidP="00E41148">
            <w:pPr>
              <w:rPr>
                <w:sz w:val="18"/>
                <w:lang w:val="fr-FR"/>
              </w:rPr>
            </w:pPr>
            <w:r w:rsidRPr="00D75861">
              <w:rPr>
                <w:sz w:val="18"/>
                <w:lang w:val="fr-FR"/>
              </w:rPr>
              <w:t>Fax 0 22 03 / 96 49-631</w:t>
            </w:r>
          </w:p>
          <w:p w14:paraId="1C064FD1" w14:textId="77777777" w:rsidR="0044668F" w:rsidRDefault="0044668F" w:rsidP="00E41148">
            <w:pPr>
              <w:rPr>
                <w:sz w:val="18"/>
                <w:lang w:val="fr-FR"/>
              </w:rPr>
            </w:pPr>
            <w:r w:rsidRPr="002060FF">
              <w:rPr>
                <w:sz w:val="18"/>
                <w:lang w:val="fr-FR"/>
              </w:rPr>
              <w:t>ocyrus@igus.</w:t>
            </w:r>
            <w:r>
              <w:rPr>
                <w:sz w:val="18"/>
                <w:lang w:val="fr-FR"/>
              </w:rPr>
              <w:t>net</w:t>
            </w:r>
          </w:p>
          <w:p w14:paraId="3930D4CD" w14:textId="77777777" w:rsidR="0044668F" w:rsidRPr="00D75861" w:rsidRDefault="0044668F" w:rsidP="00E41148">
            <w:pPr>
              <w:rPr>
                <w:sz w:val="18"/>
                <w:lang w:val="fr-FR"/>
              </w:rPr>
            </w:pPr>
            <w:r>
              <w:rPr>
                <w:sz w:val="18"/>
                <w:lang w:val="fr-FR"/>
              </w:rPr>
              <w:t>agoertz@igus.net</w:t>
            </w:r>
          </w:p>
          <w:p w14:paraId="21608814" w14:textId="77777777" w:rsidR="0044668F" w:rsidRPr="00FE0BC9" w:rsidRDefault="0044668F" w:rsidP="00E41148">
            <w:pPr>
              <w:rPr>
                <w:sz w:val="18"/>
                <w:lang w:val="fr-FR"/>
              </w:rPr>
            </w:pPr>
            <w:r>
              <w:rPr>
                <w:sz w:val="18"/>
                <w:lang w:val="fr-FR"/>
              </w:rPr>
              <w:t>www.igus.eu/press</w:t>
            </w:r>
          </w:p>
        </w:tc>
        <w:tc>
          <w:tcPr>
            <w:tcW w:w="4323" w:type="dxa"/>
          </w:tcPr>
          <w:p w14:paraId="0F51254F" w14:textId="77777777" w:rsidR="0044668F" w:rsidRPr="0044668F" w:rsidRDefault="0044668F" w:rsidP="00E41148">
            <w:pPr>
              <w:rPr>
                <w:b/>
                <w:sz w:val="18"/>
                <w:lang w:val="en-GB"/>
              </w:rPr>
            </w:pPr>
            <w:r w:rsidRPr="0044668F">
              <w:rPr>
                <w:b/>
                <w:sz w:val="18"/>
                <w:lang w:val="en-GB"/>
              </w:rPr>
              <w:t>ABOUT IGUS:</w:t>
            </w:r>
          </w:p>
          <w:p w14:paraId="37110A76" w14:textId="77777777" w:rsidR="0044668F" w:rsidRPr="0044668F" w:rsidRDefault="0044668F" w:rsidP="00E41148">
            <w:pPr>
              <w:rPr>
                <w:sz w:val="18"/>
                <w:lang w:val="en-GB"/>
              </w:rPr>
            </w:pPr>
          </w:p>
          <w:p w14:paraId="23CB24A4" w14:textId="77777777" w:rsidR="0044668F" w:rsidRPr="00613A3C" w:rsidRDefault="0044668F" w:rsidP="00E41148">
            <w:pPr>
              <w:rPr>
                <w:sz w:val="18"/>
              </w:rPr>
            </w:pPr>
            <w:r w:rsidRPr="0044668F">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44668F">
              <w:rPr>
                <w:sz w:val="18"/>
                <w:lang w:val="en-GB"/>
              </w:rPr>
              <w:t>startups</w:t>
            </w:r>
            <w:proofErr w:type="spellEnd"/>
            <w:r w:rsidRPr="0044668F">
              <w:rPr>
                <w:sz w:val="18"/>
                <w:lang w:val="en-GB"/>
              </w:rPr>
              <w:t>, e.g. for ball bearings, robot drives, 3D printing, the RBTX platform for Lean Robotics and intelligent "smart plastics" for Industry 4.0. Among the most important environmental investments are the "</w:t>
            </w:r>
            <w:proofErr w:type="spellStart"/>
            <w:r w:rsidRPr="0044668F">
              <w:rPr>
                <w:sz w:val="18"/>
                <w:lang w:val="en-GB"/>
              </w:rPr>
              <w:t>chainge</w:t>
            </w:r>
            <w:proofErr w:type="spellEnd"/>
            <w:r w:rsidRPr="0044668F">
              <w:rPr>
                <w:sz w:val="18"/>
                <w:lang w:val="en-GB"/>
              </w:rPr>
              <w:t xml:space="preserve">" programme – recycling of used e-chains - and the participation in an enterprise that produces oil from plastic waste. </w:t>
            </w:r>
            <w:r w:rsidRPr="0099564D">
              <w:rPr>
                <w:sz w:val="18"/>
              </w:rPr>
              <w:t>(Plastic2Oil).</w:t>
            </w:r>
          </w:p>
        </w:tc>
      </w:tr>
    </w:tbl>
    <w:p w14:paraId="70A434D7" w14:textId="77777777" w:rsidR="0044668F" w:rsidRPr="00613A3C" w:rsidRDefault="0044668F" w:rsidP="0044668F">
      <w:pPr>
        <w:spacing w:line="300" w:lineRule="exact"/>
        <w:ind w:right="-284"/>
        <w:rPr>
          <w:color w:val="C0C0C0"/>
          <w:sz w:val="16"/>
          <w:szCs w:val="16"/>
        </w:rPr>
      </w:pPr>
    </w:p>
    <w:p w14:paraId="668C18B6" w14:textId="77777777" w:rsidR="0044668F" w:rsidRPr="0044668F" w:rsidRDefault="0044668F" w:rsidP="0044668F">
      <w:pPr>
        <w:spacing w:line="360" w:lineRule="auto"/>
        <w:ind w:right="-28"/>
        <w:rPr>
          <w:rFonts w:cs="Arial"/>
          <w:sz w:val="16"/>
          <w:szCs w:val="16"/>
          <w:lang w:val="en-GB"/>
        </w:rPr>
      </w:pPr>
      <w:r w:rsidRPr="0044668F">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44668F">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manus</w:t>
      </w:r>
      <w:proofErr w:type="spellEnd"/>
      <w:r w:rsidRPr="00613A3C">
        <w:rPr>
          <w:rFonts w:cs="Arial"/>
          <w:color w:val="BFBFBF"/>
          <w:sz w:val="16"/>
          <w:szCs w:val="16"/>
          <w:lang w:val="en-US"/>
        </w:rPr>
        <w:t>",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44668F">
        <w:rPr>
          <w:rFonts w:cs="Arial"/>
          <w:color w:val="C0C0C0"/>
          <w:sz w:val="16"/>
          <w:szCs w:val="16"/>
          <w:lang w:val="en-GB"/>
        </w:rPr>
        <w:t>are protected by trademark laws in the Federal Republic of Germany and internationally, where applicable.</w:t>
      </w:r>
      <w:r w:rsidRPr="0044668F">
        <w:rPr>
          <w:rFonts w:cs="Arial"/>
          <w:sz w:val="16"/>
          <w:szCs w:val="16"/>
          <w:lang w:val="en-GB"/>
        </w:rPr>
        <w:t xml:space="preserve"> </w:t>
      </w:r>
      <w:bookmarkEnd w:id="3"/>
    </w:p>
    <w:p w14:paraId="618BDB63" w14:textId="77777777" w:rsidR="0044668F" w:rsidRPr="0044668F" w:rsidRDefault="0044668F" w:rsidP="007E3E94">
      <w:pPr>
        <w:suppressAutoHyphens/>
        <w:spacing w:line="360" w:lineRule="auto"/>
        <w:rPr>
          <w:lang w:val="en-GB"/>
        </w:rPr>
      </w:pPr>
      <w:bookmarkStart w:id="4" w:name="_GoBack"/>
      <w:bookmarkEnd w:id="4"/>
    </w:p>
    <w:bookmarkEnd w:id="1"/>
    <w:sectPr w:rsidR="0044668F" w:rsidRPr="0044668F"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7006" w14:textId="77777777" w:rsidR="006F57AA" w:rsidRDefault="006F57AA">
      <w:r>
        <w:separator/>
      </w:r>
    </w:p>
  </w:endnote>
  <w:endnote w:type="continuationSeparator" w:id="0">
    <w:p w14:paraId="61FA88E0"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BBF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030E44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F3C9052"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BFE0" w14:textId="77777777" w:rsidR="006F57AA" w:rsidRDefault="006F57AA">
      <w:r>
        <w:separator/>
      </w:r>
    </w:p>
  </w:footnote>
  <w:footnote w:type="continuationSeparator" w:id="0">
    <w:p w14:paraId="1E20E9AE"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63C5" w14:textId="77777777" w:rsidR="005829F0" w:rsidRDefault="00024302">
    <w:pPr>
      <w:pStyle w:val="Kopfzeile"/>
    </w:pPr>
    <w:r>
      <w:rPr>
        <w:noProof/>
      </w:rPr>
      <w:drawing>
        <wp:inline distT="0" distB="0" distL="0" distR="0" wp14:anchorId="5B3F1571" wp14:editId="1E267BF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114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456F524E" wp14:editId="5AB5596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B37A" w14:textId="77777777" w:rsidR="00411E58" w:rsidRPr="000F1248" w:rsidRDefault="00411E58" w:rsidP="00411E58">
    <w:pPr>
      <w:pStyle w:val="Kopfzeile"/>
      <w:tabs>
        <w:tab w:val="clear" w:pos="4536"/>
        <w:tab w:val="clear" w:pos="9072"/>
        <w:tab w:val="right" w:pos="1276"/>
      </w:tabs>
    </w:pPr>
  </w:p>
  <w:p w14:paraId="06BD0B44"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D65EF2B" w14:textId="77777777" w:rsidR="00411E58" w:rsidRDefault="00411E58" w:rsidP="00411E58">
    <w:pPr>
      <w:pStyle w:val="Kopfzeile"/>
      <w:rPr>
        <w:rStyle w:val="Seitenzahl"/>
      </w:rPr>
    </w:pPr>
  </w:p>
  <w:p w14:paraId="6A9518B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266"/>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998"/>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FE2"/>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0EB"/>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0E"/>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AA5"/>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68F"/>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CC5"/>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34E9"/>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133A"/>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337"/>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671E"/>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2DE8"/>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96"/>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4BA"/>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49C"/>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432CD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eu/info/n20-cf-topdrive-cable?L=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2" ma:contentTypeDescription="Create a new document." ma:contentTypeScope="" ma:versionID="ae2f4701772ed9cbb1639af0fd54d386">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06f59e22e153825e3f56cd9edd792a6f"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36DC-149D-420A-ADC6-D7A8B3849A04}">
  <ds:schemaRefs>
    <ds:schemaRef ds:uri="http://purl.org/dc/elements/1.1/"/>
    <ds:schemaRef ds:uri="http://schemas.microsoft.com/office/2006/metadata/properties"/>
    <ds:schemaRef ds:uri="479e967a-dbce-4b57-8629-f29c9a9dcbdd"/>
    <ds:schemaRef ds:uri="http://schemas.microsoft.com/office/infopath/2007/PartnerControls"/>
    <ds:schemaRef ds:uri="c13d4e05-b2b0-4bc9-8750-27ef826d9a07"/>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8E7679-D9D2-434B-AA23-3DAB1E72D50C}">
  <ds:schemaRefs>
    <ds:schemaRef ds:uri="http://schemas.microsoft.com/sharepoint/v3/contenttype/forms"/>
  </ds:schemaRefs>
</ds:datastoreItem>
</file>

<file path=customXml/itemProps3.xml><?xml version="1.0" encoding="utf-8"?>
<ds:datastoreItem xmlns:ds="http://schemas.openxmlformats.org/officeDocument/2006/customXml" ds:itemID="{16068E29-7810-4ED0-9414-A660EB59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447FD-1A90-480C-A640-3F0F33A3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2020-11-20T15:41:00Z</dcterms:created>
  <dcterms:modified xsi:type="dcterms:W3CDTF">2020-12-07T11:42:00Z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