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779C6" w14:textId="77777777" w:rsidR="00963B0C" w:rsidRPr="00CC2B2A" w:rsidRDefault="00771D3F" w:rsidP="00F453F8">
      <w:pPr>
        <w:spacing w:line="360" w:lineRule="auto"/>
        <w:ind w:right="-30"/>
        <w:rPr>
          <w:b/>
          <w:sz w:val="36"/>
          <w:szCs w:val="36"/>
          <w:lang w:val="es-ES"/>
        </w:rPr>
      </w:pPr>
      <w:bookmarkStart w:id="0" w:name="_Hlk23841724"/>
      <w:bookmarkStart w:id="1" w:name="OLE_LINK1"/>
      <w:bookmarkStart w:id="2" w:name="_Hlk526413990"/>
      <w:r w:rsidRPr="00CC2B2A">
        <w:rPr>
          <w:b/>
          <w:sz w:val="36"/>
          <w:szCs w:val="36"/>
          <w:lang w:val="es-ES"/>
        </w:rPr>
        <w:t>igus lancia un importante programma di riciclo per catene portacavi su scala globale</w:t>
      </w:r>
    </w:p>
    <w:p w14:paraId="6FB786FB" w14:textId="77777777" w:rsidR="00F453F8" w:rsidRPr="00CC2B2A" w:rsidRDefault="00211874" w:rsidP="00F453F8">
      <w:pPr>
        <w:spacing w:line="360" w:lineRule="auto"/>
        <w:ind w:right="-30"/>
        <w:rPr>
          <w:b/>
          <w:sz w:val="24"/>
          <w:szCs w:val="24"/>
          <w:lang w:val="es-ES"/>
        </w:rPr>
      </w:pPr>
      <w:r w:rsidRPr="00CC2B2A">
        <w:rPr>
          <w:b/>
          <w:sz w:val="24"/>
          <w:szCs w:val="24"/>
          <w:lang w:val="es-ES"/>
        </w:rPr>
        <w:t>Rivalorizzare le catene portacavi usate e tutelare l'ambiente</w:t>
      </w:r>
    </w:p>
    <w:p w14:paraId="6EC2344E" w14:textId="77777777" w:rsidR="00F453F8" w:rsidRPr="00CC2B2A" w:rsidRDefault="00F453F8" w:rsidP="00F453F8">
      <w:pPr>
        <w:spacing w:line="360" w:lineRule="auto"/>
        <w:ind w:right="-30"/>
        <w:rPr>
          <w:b/>
          <w:lang w:val="es-ES"/>
        </w:rPr>
      </w:pPr>
    </w:p>
    <w:p w14:paraId="2B5D8E8C" w14:textId="0E51B02A" w:rsidR="00F453F8" w:rsidRPr="00CC2B2A" w:rsidRDefault="004B4AC8" w:rsidP="00963B0C">
      <w:pPr>
        <w:spacing w:line="360" w:lineRule="auto"/>
        <w:rPr>
          <w:b/>
          <w:lang w:val="es-ES"/>
        </w:rPr>
      </w:pPr>
      <w:r w:rsidRPr="00CC2B2A">
        <w:rPr>
          <w:b/>
          <w:lang w:val="es-ES"/>
        </w:rPr>
        <w:t xml:space="preserve">Cosa succede quando una catena portacavi in plastica raggiunge la sua durata d'esercizio massima? Solitamente viene smaltita con gli altri rifiuti in plastica per poi essere bruciata. Con il programma di "riciclo di catene portacavi - </w:t>
      </w:r>
      <w:r w:rsidRPr="00CC2B2A">
        <w:rPr>
          <w:b/>
          <w:i/>
          <w:lang w:val="es-ES"/>
        </w:rPr>
        <w:t>chain</w:t>
      </w:r>
      <w:r w:rsidRPr="00CC2B2A">
        <w:rPr>
          <w:b/>
          <w:lang w:val="es-ES"/>
        </w:rPr>
        <w:t>ge di igus", lo specialista motion plastics apre nuovi scenari: gli utilizzatori possono spedire a igus le loro vecchie catene portacavi in plastica – indipendentemente dal loro produttore – affinché vengano riciclate. E, oltre a risparmiare sui costi di smaltimento, l'utente riceverà un rimborso in base al peso netto, per un nuovo acquisto igus. Un vantaggio per il cliente e per l'ambiente.</w:t>
      </w:r>
    </w:p>
    <w:p w14:paraId="3F324E3A" w14:textId="77777777" w:rsidR="00F453F8" w:rsidRPr="00CC2B2A" w:rsidRDefault="00F453F8" w:rsidP="00F453F8">
      <w:pPr>
        <w:spacing w:line="360" w:lineRule="auto"/>
        <w:rPr>
          <w:b/>
          <w:lang w:val="es-ES"/>
        </w:rPr>
      </w:pPr>
    </w:p>
    <w:p w14:paraId="07EFD7D9" w14:textId="77777777" w:rsidR="00C06166" w:rsidRPr="00CC2B2A" w:rsidRDefault="00890B6F" w:rsidP="00890B6F">
      <w:pPr>
        <w:spacing w:line="360" w:lineRule="auto"/>
        <w:rPr>
          <w:lang w:val="es-ES"/>
        </w:rPr>
      </w:pPr>
      <w:r w:rsidRPr="00CC2B2A">
        <w:rPr>
          <w:lang w:val="es-ES"/>
        </w:rPr>
        <w:t>Secondo il Plastikatlas 2019</w:t>
      </w:r>
      <w:r>
        <w:rPr>
          <w:rStyle w:val="Funotenzeichen"/>
        </w:rPr>
        <w:footnoteReference w:id="1"/>
      </w:r>
      <w:r w:rsidRPr="00CC2B2A">
        <w:rPr>
          <w:lang w:val="es-ES"/>
        </w:rPr>
        <w:t xml:space="preserve">, soltanto il 16 percento dei rifiuti in plastica prodotti in Germania viene riutilizzato per nuovi prodotti. Anche se una catena portacavi in tecnopolimero, con elevate prestazioni tecnologiche e un lungo ciclo di vita, non è paragonabile ai vari prodotti monouso (come ad esempio gli imballaggi in plastica), alla fine del loro ciclo di vita, resta comunque il problema dello smaltimento. Solitamente, la catena viene smaltita insieme agli altri rifiuti in plastica. Raramente si ricicla veramente la plastica, perché il processo di smistamento dei rifiuti e la cosiddetta macinatura (lavorazione dei rifiuti plastici in granulato utilizzabile) sono molto costosi. Nella maggior parte delle fabbriche, le vecchie catene portacavi vengono smontate dalle macchine e finiscono nei contenitori per rifiuti industriali. In molti casi le plastiche vengono quindi bruciate. Ora, igus propone un'alternativa più ecologica: il programma di riciclo di catene portacavi "The </w:t>
      </w:r>
      <w:r w:rsidRPr="00CC2B2A">
        <w:rPr>
          <w:i/>
          <w:lang w:val="es-ES"/>
        </w:rPr>
        <w:t>chain</w:t>
      </w:r>
      <w:r w:rsidRPr="00CC2B2A">
        <w:rPr>
          <w:lang w:val="es-ES"/>
        </w:rPr>
        <w:t xml:space="preserve">ge". </w:t>
      </w:r>
    </w:p>
    <w:p w14:paraId="17384BF8" w14:textId="77777777" w:rsidR="00C06166" w:rsidRPr="00CC2B2A" w:rsidRDefault="00C06166" w:rsidP="00F453F8">
      <w:pPr>
        <w:spacing w:line="360" w:lineRule="auto"/>
        <w:rPr>
          <w:lang w:val="es-ES"/>
        </w:rPr>
      </w:pPr>
    </w:p>
    <w:p w14:paraId="65C71C0B" w14:textId="77777777" w:rsidR="00890B6F" w:rsidRPr="00CC2B2A" w:rsidRDefault="00890B6F" w:rsidP="00F453F8">
      <w:pPr>
        <w:spacing w:line="360" w:lineRule="auto"/>
        <w:rPr>
          <w:b/>
          <w:lang w:val="es-ES"/>
        </w:rPr>
      </w:pPr>
      <w:r w:rsidRPr="00CC2B2A">
        <w:rPr>
          <w:b/>
          <w:lang w:val="es-ES"/>
        </w:rPr>
        <w:t>Riciclare diventa facile</w:t>
      </w:r>
    </w:p>
    <w:p w14:paraId="228BBF9E" w14:textId="77777777" w:rsidR="00746560" w:rsidRPr="00CC2B2A" w:rsidRDefault="002F798F" w:rsidP="00F453F8">
      <w:pPr>
        <w:spacing w:line="360" w:lineRule="auto"/>
        <w:rPr>
          <w:lang w:val="es-ES"/>
        </w:rPr>
      </w:pPr>
      <w:r w:rsidRPr="00CC2B2A">
        <w:rPr>
          <w:lang w:val="es-ES"/>
        </w:rPr>
        <w:t xml:space="preserve">L'obiettivo del programma è riciclare la plastica delle catene portacavi e riutilizzarla immettendola nuovamente nei cicli produttivi. Per fare ciò, gli utenti possono inviare a igus le loro vecchie catene in plastica – di qualsiasi marchio/produttore. Le plastiche verranno smistate in base al tipo di materiale, </w:t>
      </w:r>
      <w:r w:rsidRPr="00CC2B2A">
        <w:rPr>
          <w:lang w:val="es-ES"/>
        </w:rPr>
        <w:lastRenderedPageBreak/>
        <w:t>pulite, tritturate e condizionate. In seguito potranno essere riutilizzate da igus o da altre aziende per la fabbricazione di prodotti tecnici di ottima qualità. In cambio il cliente riceverà un credito da spendere in prodotti igus pari a 0,78 euro al chilo della merce di ritorno. "igus continua ad impegnarsi concretamente e con il programma "</w:t>
      </w:r>
      <w:r w:rsidRPr="00CC2B2A">
        <w:rPr>
          <w:i/>
          <w:lang w:val="es-ES"/>
        </w:rPr>
        <w:t>chain</w:t>
      </w:r>
      <w:r w:rsidRPr="00CC2B2A">
        <w:rPr>
          <w:lang w:val="es-ES"/>
        </w:rPr>
        <w:t xml:space="preserve">ge" offre un ulteriore contributo alla riduzione dei rifiuti in plastica e al miglioramento del riciclaggio" afferma Frank Blase, amministratore delegato di igus GmbH, e continua: "Ma non è una novità per noi. In qualità di maggiore produttore al mondo di catene portacavi in plastica, già oggi riutilizziamo - sotto forma di rigranulato - il 99 percento dei rifiuti in plastica derivanti dai nostri processi produttivi. Il programma </w:t>
      </w:r>
      <w:r w:rsidRPr="00CC2B2A">
        <w:rPr>
          <w:i/>
          <w:lang w:val="es-ES"/>
        </w:rPr>
        <w:t>chain</w:t>
      </w:r>
      <w:r w:rsidRPr="00CC2B2A">
        <w:rPr>
          <w:lang w:val="es-ES"/>
        </w:rPr>
        <w:t xml:space="preserve">ge rappresenta quindi un altro passo in avanti verso un'economia sostenibile." Iniziato dalla sede centrale igus in Germania, il programma è già attivo oltre che sul mercato tedesco anche in altri paesi (Cina, USA, Giappone, Taiwan e Corea). E nelle prossime settimane, verrà esteso in tutto il mondo ed anche in Italia. </w:t>
      </w:r>
    </w:p>
    <w:p w14:paraId="6642E045" w14:textId="77777777" w:rsidR="00746560" w:rsidRPr="00CC2B2A" w:rsidRDefault="00746560" w:rsidP="00F453F8">
      <w:pPr>
        <w:spacing w:line="360" w:lineRule="auto"/>
        <w:rPr>
          <w:lang w:val="es-ES"/>
        </w:rPr>
      </w:pPr>
    </w:p>
    <w:p w14:paraId="2EA2A909" w14:textId="0AB1554A" w:rsidR="002F798F" w:rsidRPr="00CC2B2A" w:rsidRDefault="00C27C72" w:rsidP="00F453F8">
      <w:pPr>
        <w:spacing w:line="360" w:lineRule="auto"/>
        <w:rPr>
          <w:lang w:val="es-ES" w:eastAsia="en-US"/>
        </w:rPr>
      </w:pPr>
      <w:r w:rsidRPr="00CC2B2A">
        <w:rPr>
          <w:lang w:val="es-ES"/>
        </w:rPr>
        <w:t xml:space="preserve">Maggiori informazioni sul programma di riciclo delle catene portacavi </w:t>
      </w:r>
      <w:r w:rsidRPr="00CC2B2A">
        <w:rPr>
          <w:i/>
          <w:lang w:val="es-ES"/>
        </w:rPr>
        <w:t>chain</w:t>
      </w:r>
      <w:r w:rsidRPr="00CC2B2A">
        <w:rPr>
          <w:lang w:val="es-ES"/>
        </w:rPr>
        <w:t xml:space="preserve">ge di igus, alla pagina </w:t>
      </w:r>
      <w:r w:rsidR="00C42E9A">
        <w:rPr>
          <w:lang w:val="es-ES"/>
        </w:rPr>
        <w:fldChar w:fldCharType="begin"/>
      </w:r>
      <w:r w:rsidR="00C42E9A">
        <w:rPr>
          <w:lang w:val="es-ES"/>
        </w:rPr>
        <w:instrText>HYPERLINK "http://www.igus.it/recycling"</w:instrText>
      </w:r>
      <w:r w:rsidR="00C42E9A">
        <w:rPr>
          <w:lang w:val="es-ES"/>
        </w:rPr>
      </w:r>
      <w:r w:rsidR="00C42E9A">
        <w:rPr>
          <w:lang w:val="es-ES"/>
        </w:rPr>
        <w:fldChar w:fldCharType="separate"/>
      </w:r>
      <w:r w:rsidR="00C42E9A">
        <w:rPr>
          <w:rStyle w:val="Hyperlink"/>
          <w:lang w:val="es-ES"/>
        </w:rPr>
        <w:t>www.igus</w:t>
      </w:r>
      <w:r w:rsidR="00C42E9A">
        <w:rPr>
          <w:rStyle w:val="Hyperlink"/>
          <w:lang w:val="es-ES"/>
        </w:rPr>
        <w:t>.</w:t>
      </w:r>
      <w:r w:rsidR="00C42E9A">
        <w:rPr>
          <w:rStyle w:val="Hyperlink"/>
          <w:lang w:val="es-ES"/>
        </w:rPr>
        <w:t>it/recycling</w:t>
      </w:r>
      <w:r w:rsidR="00C42E9A">
        <w:rPr>
          <w:lang w:val="es-ES"/>
        </w:rPr>
        <w:fldChar w:fldCharType="end"/>
      </w:r>
      <w:r w:rsidR="00C42E9A">
        <w:rPr>
          <w:lang w:val="es-ES"/>
        </w:rPr>
        <w:t>.</w:t>
      </w:r>
    </w:p>
    <w:bookmarkEnd w:id="0"/>
    <w:p w14:paraId="313B7C50" w14:textId="20B6A9E2" w:rsidR="00746560" w:rsidRPr="00CC2B2A" w:rsidRDefault="00746560" w:rsidP="00F453F8">
      <w:pPr>
        <w:spacing w:line="360" w:lineRule="auto"/>
        <w:rPr>
          <w:lang w:val="es-ES"/>
        </w:rPr>
      </w:pPr>
    </w:p>
    <w:p w14:paraId="1AA00DF5" w14:textId="77777777" w:rsidR="00F56DD7" w:rsidRPr="00CC2B2A" w:rsidRDefault="00F56DD7" w:rsidP="00F453F8">
      <w:pPr>
        <w:spacing w:line="360" w:lineRule="auto"/>
        <w:rPr>
          <w:lang w:val="es-ES"/>
        </w:rPr>
      </w:pPr>
    </w:p>
    <w:bookmarkEnd w:id="1"/>
    <w:p w14:paraId="4B62C85A" w14:textId="490D9181" w:rsidR="00AB0D1C" w:rsidRPr="007E3E94" w:rsidRDefault="00AB0D1C" w:rsidP="00AB0D1C">
      <w:pPr>
        <w:suppressAutoHyphens/>
        <w:spacing w:line="360" w:lineRule="auto"/>
        <w:rPr>
          <w:b/>
        </w:rPr>
      </w:pPr>
      <w:proofErr w:type="spellStart"/>
      <w:r>
        <w:rPr>
          <w:b/>
        </w:rPr>
        <w:t>Didascalia</w:t>
      </w:r>
      <w:proofErr w:type="spellEnd"/>
      <w:r>
        <w:rPr>
          <w:b/>
        </w:rPr>
        <w:t>:</w:t>
      </w:r>
    </w:p>
    <w:p w14:paraId="27AD068E" w14:textId="77777777" w:rsidR="00AB0D1C" w:rsidRPr="007E3E94" w:rsidRDefault="00A85329" w:rsidP="00AB0D1C">
      <w:pPr>
        <w:suppressAutoHyphens/>
        <w:spacing w:line="360" w:lineRule="auto"/>
        <w:rPr>
          <w:b/>
        </w:rPr>
      </w:pPr>
      <w:r>
        <w:rPr>
          <w:noProof/>
        </w:rPr>
        <w:drawing>
          <wp:inline distT="0" distB="0" distL="0" distR="0" wp14:anchorId="1C0F7D08" wp14:editId="193C4C50">
            <wp:extent cx="4063084" cy="193357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cstate="print">
                      <a:extLst>
                        <a:ext uri="{28A0092B-C50C-407E-A947-70E740481C1C}">
                          <a14:useLocalDpi xmlns:a14="http://schemas.microsoft.com/office/drawing/2010/main"/>
                        </a:ext>
                      </a:extLst>
                    </a:blip>
                    <a:srcRect t="9206" b="17558"/>
                    <a:stretch/>
                  </pic:blipFill>
                  <pic:spPr bwMode="auto">
                    <a:xfrm>
                      <a:off x="0" y="0"/>
                      <a:ext cx="4083784" cy="1943426"/>
                    </a:xfrm>
                    <a:prstGeom prst="rect">
                      <a:avLst/>
                    </a:prstGeom>
                    <a:noFill/>
                    <a:ln>
                      <a:noFill/>
                    </a:ln>
                    <a:extLst>
                      <a:ext uri="{53640926-AAD7-44D8-BBD7-CCE9431645EC}">
                        <a14:shadowObscured xmlns:a14="http://schemas.microsoft.com/office/drawing/2010/main"/>
                      </a:ext>
                    </a:extLst>
                  </pic:spPr>
                </pic:pic>
              </a:graphicData>
            </a:graphic>
          </wp:inline>
        </w:drawing>
      </w:r>
    </w:p>
    <w:p w14:paraId="33E1319B" w14:textId="77777777" w:rsidR="00AB0D1C" w:rsidRPr="00CC2B2A" w:rsidRDefault="00AB0D1C" w:rsidP="00AB0D1C">
      <w:pPr>
        <w:suppressAutoHyphens/>
        <w:spacing w:line="360" w:lineRule="auto"/>
        <w:rPr>
          <w:rFonts w:cs="Arial"/>
          <w:b/>
          <w:szCs w:val="22"/>
          <w:lang w:val="es-ES"/>
        </w:rPr>
      </w:pPr>
      <w:r w:rsidRPr="00CC2B2A">
        <w:rPr>
          <w:rFonts w:cs="Arial"/>
          <w:b/>
          <w:szCs w:val="22"/>
          <w:lang w:val="es-ES"/>
        </w:rPr>
        <w:t>Foto PM7119-1</w:t>
      </w:r>
    </w:p>
    <w:p w14:paraId="51D34007" w14:textId="6EDFF493" w:rsidR="00AB0D1C" w:rsidRPr="007E3E94" w:rsidRDefault="00080DDC" w:rsidP="00AB0D1C">
      <w:pPr>
        <w:suppressAutoHyphens/>
        <w:spacing w:line="360" w:lineRule="auto"/>
      </w:pPr>
      <w:r w:rsidRPr="00CC2B2A">
        <w:rPr>
          <w:lang w:val="es-ES"/>
        </w:rPr>
        <w:t xml:space="preserve">Per riciclare le vostre catene a fine vita basteranno pochi passaggi: rimuovere lo sporco dalla catena, pesare il materiale, compilare un breve modulo online e ritornarci il materiale. </w:t>
      </w:r>
      <w:r>
        <w:t>(</w:t>
      </w:r>
      <w:proofErr w:type="spellStart"/>
      <w:r>
        <w:t>Fonte</w:t>
      </w:r>
      <w:proofErr w:type="spellEnd"/>
      <w:r>
        <w:t>: igus GmbH)</w:t>
      </w:r>
    </w:p>
    <w:p w14:paraId="304C2CD4" w14:textId="77777777" w:rsidR="000C794D" w:rsidRPr="007E3E94" w:rsidRDefault="0031221A" w:rsidP="007E3E94">
      <w:pPr>
        <w:suppressAutoHyphens/>
        <w:spacing w:line="360" w:lineRule="auto"/>
      </w:pPr>
      <w:r>
        <w:rPr>
          <w:noProof/>
        </w:rPr>
        <w:lastRenderedPageBreak/>
        <w:drawing>
          <wp:inline distT="0" distB="0" distL="0" distR="0" wp14:anchorId="39485994" wp14:editId="27A1454E">
            <wp:extent cx="4051405" cy="2279015"/>
            <wp:effectExtent l="0" t="0" r="6350"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1021" cy="2284424"/>
                    </a:xfrm>
                    <a:prstGeom prst="rect">
                      <a:avLst/>
                    </a:prstGeom>
                    <a:noFill/>
                    <a:ln>
                      <a:noFill/>
                    </a:ln>
                  </pic:spPr>
                </pic:pic>
              </a:graphicData>
            </a:graphic>
          </wp:inline>
        </w:drawing>
      </w:r>
    </w:p>
    <w:bookmarkEnd w:id="2"/>
    <w:p w14:paraId="18A38723" w14:textId="376296D5" w:rsidR="00994286" w:rsidRPr="00CC2B2A" w:rsidRDefault="00994286" w:rsidP="00CD37F6">
      <w:pPr>
        <w:suppressAutoHyphens/>
        <w:spacing w:line="360" w:lineRule="auto"/>
        <w:rPr>
          <w:rFonts w:cs="Arial"/>
          <w:b/>
          <w:szCs w:val="22"/>
          <w:lang w:val="es-ES"/>
        </w:rPr>
      </w:pPr>
      <w:r w:rsidRPr="00CC2B2A">
        <w:rPr>
          <w:rFonts w:cs="Arial"/>
          <w:b/>
          <w:szCs w:val="22"/>
          <w:lang w:val="es-ES"/>
        </w:rPr>
        <w:t>Foto PM7119-2</w:t>
      </w:r>
    </w:p>
    <w:p w14:paraId="1E595B5D" w14:textId="3638DB50" w:rsidR="00CC2B2A" w:rsidRDefault="00CD37F6" w:rsidP="007E3E94">
      <w:pPr>
        <w:suppressAutoHyphens/>
        <w:spacing w:line="360" w:lineRule="auto"/>
        <w:rPr>
          <w:lang w:val="es-ES"/>
        </w:rPr>
      </w:pPr>
      <w:r w:rsidRPr="00CC2B2A">
        <w:rPr>
          <w:lang w:val="es-ES"/>
        </w:rPr>
        <w:t>"igus continua ad impegnarsi concretamente e con il programma "</w:t>
      </w:r>
      <w:r w:rsidRPr="00CC2B2A">
        <w:rPr>
          <w:i/>
          <w:lang w:val="es-ES"/>
        </w:rPr>
        <w:t>chain</w:t>
      </w:r>
      <w:r w:rsidRPr="00CC2B2A">
        <w:rPr>
          <w:lang w:val="es-ES"/>
        </w:rPr>
        <w:t>ge" offre un ulteriore contributo alla riduzione dei rifiuti in plastica e al miglioramento del riciclaggio" afferma Frank Blase, amministratore delegato di igus GmbH (Fonte: igus GmbH)</w:t>
      </w:r>
    </w:p>
    <w:p w14:paraId="3E424994" w14:textId="77777777" w:rsidR="00C42E9A" w:rsidRPr="00CC2B2A" w:rsidRDefault="00C42E9A" w:rsidP="007E3E94">
      <w:pPr>
        <w:suppressAutoHyphens/>
        <w:spacing w:line="360" w:lineRule="auto"/>
        <w:rPr>
          <w:lang w:val="es-ES"/>
        </w:rPr>
      </w:pPr>
    </w:p>
    <w:p w14:paraId="633AC792" w14:textId="77777777" w:rsidR="00CC2B2A" w:rsidRPr="00CC2B2A" w:rsidRDefault="00CC2B2A" w:rsidP="00CC2B2A">
      <w:pPr>
        <w:jc w:val="left"/>
        <w:rPr>
          <w:sz w:val="18"/>
          <w:lang w:val="fr-FR" w:eastAsia="de-DE"/>
        </w:rPr>
      </w:pPr>
    </w:p>
    <w:tbl>
      <w:tblPr>
        <w:tblpPr w:leftFromText="141" w:rightFromText="141" w:vertAnchor="text" w:horzAnchor="margin" w:tblpY="186"/>
        <w:tblW w:w="7844" w:type="dxa"/>
        <w:tblLayout w:type="fixed"/>
        <w:tblCellMar>
          <w:left w:w="70" w:type="dxa"/>
          <w:right w:w="70" w:type="dxa"/>
        </w:tblCellMar>
        <w:tblLook w:val="0000" w:firstRow="0" w:lastRow="0" w:firstColumn="0" w:lastColumn="0" w:noHBand="0" w:noVBand="0"/>
      </w:tblPr>
      <w:tblGrid>
        <w:gridCol w:w="3454"/>
        <w:gridCol w:w="4390"/>
      </w:tblGrid>
      <w:tr w:rsidR="00CC2B2A" w:rsidRPr="00C42E9A" w14:paraId="0EAF860F" w14:textId="77777777" w:rsidTr="00C42E9A">
        <w:trPr>
          <w:trHeight w:val="7034"/>
        </w:trPr>
        <w:tc>
          <w:tcPr>
            <w:tcW w:w="3454" w:type="dxa"/>
          </w:tcPr>
          <w:p w14:paraId="633ADDCD" w14:textId="77777777" w:rsidR="00CC2B2A" w:rsidRPr="00CC2B2A" w:rsidRDefault="00CC2B2A" w:rsidP="00CC2B2A">
            <w:pPr>
              <w:jc w:val="left"/>
              <w:rPr>
                <w:rFonts w:ascii="Calibri" w:hAnsi="Calibri"/>
                <w:b/>
                <w:sz w:val="18"/>
                <w:szCs w:val="18"/>
                <w:lang w:val="it-IT" w:eastAsia="de-DE"/>
              </w:rPr>
            </w:pPr>
            <w:bookmarkStart w:id="3" w:name="_Hlk362377"/>
            <w:r w:rsidRPr="00CC2B2A">
              <w:rPr>
                <w:b/>
                <w:sz w:val="18"/>
                <w:szCs w:val="18"/>
                <w:lang w:val="it-IT" w:eastAsia="de-DE"/>
              </w:rPr>
              <w:t>Relazioni Stampa igus GmbH (Germania)</w:t>
            </w:r>
          </w:p>
          <w:p w14:paraId="645BDC6F" w14:textId="77777777" w:rsidR="00CC2B2A" w:rsidRPr="00CC2B2A" w:rsidRDefault="00CC2B2A" w:rsidP="00CC2B2A">
            <w:pPr>
              <w:overflowPunct/>
              <w:autoSpaceDE/>
              <w:autoSpaceDN/>
              <w:adjustRightInd/>
              <w:jc w:val="left"/>
              <w:textAlignment w:val="auto"/>
              <w:rPr>
                <w:rFonts w:cs="Arial"/>
                <w:sz w:val="18"/>
                <w:szCs w:val="18"/>
                <w:lang w:val="it-IT" w:eastAsia="de-DE"/>
              </w:rPr>
            </w:pPr>
          </w:p>
          <w:p w14:paraId="33247BCC" w14:textId="77777777" w:rsidR="00CC2B2A" w:rsidRPr="00CC2B2A" w:rsidRDefault="00CC2B2A" w:rsidP="00CC2B2A">
            <w:pPr>
              <w:jc w:val="left"/>
              <w:rPr>
                <w:sz w:val="18"/>
                <w:lang w:val="es-ES" w:eastAsia="de-DE"/>
              </w:rPr>
            </w:pPr>
            <w:r w:rsidRPr="00CC2B2A">
              <w:rPr>
                <w:sz w:val="18"/>
                <w:lang w:val="es-ES" w:eastAsia="de-DE"/>
              </w:rPr>
              <w:t>Oliver Cyrus</w:t>
            </w:r>
          </w:p>
          <w:p w14:paraId="19AE030D" w14:textId="77777777" w:rsidR="00CC2B2A" w:rsidRPr="00CC2B2A" w:rsidRDefault="00CC2B2A" w:rsidP="00CC2B2A">
            <w:pPr>
              <w:overflowPunct/>
              <w:autoSpaceDE/>
              <w:autoSpaceDN/>
              <w:adjustRightInd/>
              <w:jc w:val="left"/>
              <w:textAlignment w:val="auto"/>
              <w:rPr>
                <w:sz w:val="18"/>
                <w:szCs w:val="24"/>
                <w:lang w:val="en-GB" w:eastAsia="en-GB"/>
              </w:rPr>
            </w:pPr>
            <w:r w:rsidRPr="00CC2B2A">
              <w:rPr>
                <w:sz w:val="18"/>
                <w:szCs w:val="24"/>
                <w:lang w:val="en-GB" w:eastAsia="en-GB"/>
              </w:rPr>
              <w:t>Head of PR and Advertising</w:t>
            </w:r>
          </w:p>
          <w:p w14:paraId="43B7B734" w14:textId="77777777" w:rsidR="00CC2B2A" w:rsidRPr="00CC2B2A" w:rsidRDefault="00CC2B2A" w:rsidP="00CC2B2A">
            <w:pPr>
              <w:jc w:val="left"/>
              <w:rPr>
                <w:sz w:val="18"/>
                <w:lang w:val="en-US" w:eastAsia="de-DE"/>
              </w:rPr>
            </w:pPr>
          </w:p>
          <w:p w14:paraId="79FC298B" w14:textId="77777777" w:rsidR="00CC2B2A" w:rsidRPr="00CC2B2A" w:rsidRDefault="00CC2B2A" w:rsidP="00CC2B2A">
            <w:pPr>
              <w:jc w:val="left"/>
              <w:rPr>
                <w:sz w:val="18"/>
                <w:lang w:val="en-US" w:eastAsia="de-DE"/>
              </w:rPr>
            </w:pPr>
            <w:r w:rsidRPr="00CC2B2A">
              <w:rPr>
                <w:sz w:val="18"/>
                <w:lang w:val="en-US" w:eastAsia="de-DE"/>
              </w:rPr>
              <w:t>Anja Görtz-Olscher</w:t>
            </w:r>
          </w:p>
          <w:p w14:paraId="59D2A9AA" w14:textId="77777777" w:rsidR="00CC2B2A" w:rsidRPr="00CC2B2A" w:rsidRDefault="00CC2B2A" w:rsidP="00CC2B2A">
            <w:pPr>
              <w:overflowPunct/>
              <w:autoSpaceDE/>
              <w:autoSpaceDN/>
              <w:adjustRightInd/>
              <w:jc w:val="left"/>
              <w:textAlignment w:val="auto"/>
              <w:rPr>
                <w:sz w:val="18"/>
                <w:szCs w:val="24"/>
                <w:lang w:val="en-GB" w:eastAsia="en-GB"/>
              </w:rPr>
            </w:pPr>
            <w:r w:rsidRPr="00CC2B2A">
              <w:rPr>
                <w:sz w:val="18"/>
                <w:szCs w:val="24"/>
                <w:lang w:val="en-GB" w:eastAsia="en-GB"/>
              </w:rPr>
              <w:t>PR and Advertising</w:t>
            </w:r>
          </w:p>
          <w:p w14:paraId="01C3B574" w14:textId="77777777" w:rsidR="00CC2B2A" w:rsidRPr="00CC2B2A" w:rsidRDefault="00CC2B2A" w:rsidP="00CC2B2A">
            <w:pPr>
              <w:jc w:val="left"/>
              <w:rPr>
                <w:sz w:val="18"/>
                <w:lang w:val="en-GB" w:eastAsia="de-DE"/>
              </w:rPr>
            </w:pPr>
          </w:p>
          <w:p w14:paraId="4C14DCAF" w14:textId="77777777" w:rsidR="00CC2B2A" w:rsidRPr="00CC2B2A" w:rsidRDefault="00CC2B2A" w:rsidP="00CC2B2A">
            <w:pPr>
              <w:jc w:val="left"/>
              <w:rPr>
                <w:sz w:val="18"/>
                <w:lang w:val="en-US" w:eastAsia="de-DE"/>
              </w:rPr>
            </w:pPr>
            <w:r w:rsidRPr="00CC2B2A">
              <w:rPr>
                <w:sz w:val="18"/>
                <w:lang w:val="en-US" w:eastAsia="de-DE"/>
              </w:rPr>
              <w:t>igus</w:t>
            </w:r>
            <w:r w:rsidRPr="00CC2B2A">
              <w:rPr>
                <w:sz w:val="18"/>
                <w:vertAlign w:val="superscript"/>
                <w:lang w:val="en-US" w:eastAsia="de-DE"/>
              </w:rPr>
              <w:t>®</w:t>
            </w:r>
            <w:r w:rsidRPr="00CC2B2A">
              <w:rPr>
                <w:sz w:val="18"/>
                <w:lang w:val="en-US" w:eastAsia="de-DE"/>
              </w:rPr>
              <w:t xml:space="preserve"> GmbH</w:t>
            </w:r>
          </w:p>
          <w:p w14:paraId="57631299" w14:textId="77777777" w:rsidR="00CC2B2A" w:rsidRPr="00CC2B2A" w:rsidRDefault="00CC2B2A" w:rsidP="00CC2B2A">
            <w:pPr>
              <w:jc w:val="left"/>
              <w:rPr>
                <w:sz w:val="18"/>
                <w:lang w:val="en-US" w:eastAsia="de-DE"/>
              </w:rPr>
            </w:pPr>
            <w:proofErr w:type="spellStart"/>
            <w:r w:rsidRPr="00CC2B2A">
              <w:rPr>
                <w:sz w:val="18"/>
                <w:lang w:val="en-US" w:eastAsia="de-DE"/>
              </w:rPr>
              <w:t>Spicher</w:t>
            </w:r>
            <w:proofErr w:type="spellEnd"/>
            <w:r w:rsidRPr="00CC2B2A">
              <w:rPr>
                <w:sz w:val="18"/>
                <w:lang w:val="en-US" w:eastAsia="de-DE"/>
              </w:rPr>
              <w:t xml:space="preserve"> Str. 1a</w:t>
            </w:r>
          </w:p>
          <w:p w14:paraId="0ECD4D14" w14:textId="77777777" w:rsidR="00CC2B2A" w:rsidRPr="00CC2B2A" w:rsidRDefault="00CC2B2A" w:rsidP="00CC2B2A">
            <w:pPr>
              <w:jc w:val="left"/>
              <w:rPr>
                <w:sz w:val="18"/>
                <w:lang w:val="en-US" w:eastAsia="de-DE"/>
              </w:rPr>
            </w:pPr>
            <w:r w:rsidRPr="00CC2B2A">
              <w:rPr>
                <w:sz w:val="18"/>
                <w:lang w:val="en-US" w:eastAsia="de-DE"/>
              </w:rPr>
              <w:t>51147 Cologne</w:t>
            </w:r>
          </w:p>
          <w:p w14:paraId="7512B567" w14:textId="77777777" w:rsidR="00CC2B2A" w:rsidRPr="00CC2B2A" w:rsidRDefault="00CC2B2A" w:rsidP="00CC2B2A">
            <w:pPr>
              <w:jc w:val="left"/>
              <w:rPr>
                <w:sz w:val="18"/>
                <w:lang w:val="en-US" w:eastAsia="de-DE"/>
              </w:rPr>
            </w:pPr>
            <w:r w:rsidRPr="00CC2B2A">
              <w:rPr>
                <w:sz w:val="18"/>
                <w:lang w:val="en-US" w:eastAsia="de-DE"/>
              </w:rPr>
              <w:t>Tel. 0 22 03 / 96 49-459 or -7153</w:t>
            </w:r>
          </w:p>
          <w:p w14:paraId="69C63903" w14:textId="77777777" w:rsidR="00CC2B2A" w:rsidRPr="00CC2B2A" w:rsidRDefault="00CC2B2A" w:rsidP="00CC2B2A">
            <w:pPr>
              <w:jc w:val="left"/>
              <w:rPr>
                <w:sz w:val="18"/>
                <w:lang w:val="en-US" w:eastAsia="de-DE"/>
              </w:rPr>
            </w:pPr>
            <w:r w:rsidRPr="00CC2B2A">
              <w:rPr>
                <w:sz w:val="18"/>
                <w:lang w:val="en-US" w:eastAsia="de-DE"/>
              </w:rPr>
              <w:t>Fax 0 22 03 / 96 49-631</w:t>
            </w:r>
          </w:p>
          <w:p w14:paraId="74860705" w14:textId="77777777" w:rsidR="00CC2B2A" w:rsidRPr="00CC2B2A" w:rsidRDefault="00CC2B2A" w:rsidP="00CC2B2A">
            <w:pPr>
              <w:jc w:val="left"/>
              <w:rPr>
                <w:sz w:val="18"/>
                <w:lang w:val="en-US" w:eastAsia="de-DE"/>
              </w:rPr>
            </w:pPr>
            <w:r w:rsidRPr="00CC2B2A">
              <w:rPr>
                <w:sz w:val="18"/>
                <w:lang w:val="en-US" w:eastAsia="de-DE"/>
              </w:rPr>
              <w:t>ocyrus@igus.net</w:t>
            </w:r>
          </w:p>
          <w:p w14:paraId="54C85056" w14:textId="77777777" w:rsidR="00CC2B2A" w:rsidRPr="00CC2B2A" w:rsidRDefault="00CC2B2A" w:rsidP="00CC2B2A">
            <w:pPr>
              <w:jc w:val="left"/>
              <w:rPr>
                <w:sz w:val="18"/>
                <w:lang w:val="en-US" w:eastAsia="de-DE"/>
              </w:rPr>
            </w:pPr>
            <w:r w:rsidRPr="00CC2B2A">
              <w:rPr>
                <w:sz w:val="18"/>
                <w:lang w:val="en-US" w:eastAsia="de-DE"/>
              </w:rPr>
              <w:t>agoertz@igus.net</w:t>
            </w:r>
          </w:p>
          <w:p w14:paraId="23BEE775" w14:textId="77777777" w:rsidR="00CC2B2A" w:rsidRPr="00CC2B2A" w:rsidRDefault="00CC2B2A" w:rsidP="00CC2B2A">
            <w:pPr>
              <w:jc w:val="left"/>
              <w:rPr>
                <w:b/>
                <w:sz w:val="18"/>
                <w:szCs w:val="18"/>
                <w:lang w:val="it-IT" w:eastAsia="de-DE"/>
              </w:rPr>
            </w:pPr>
            <w:r w:rsidRPr="00CC2B2A">
              <w:rPr>
                <w:sz w:val="18"/>
                <w:lang w:val="en-US" w:eastAsia="de-DE"/>
              </w:rPr>
              <w:t>www.igus.de/presse</w:t>
            </w:r>
          </w:p>
          <w:p w14:paraId="6DC242C7" w14:textId="77777777" w:rsidR="00CC2B2A" w:rsidRPr="00CC2B2A" w:rsidRDefault="00CC2B2A" w:rsidP="00CC2B2A">
            <w:pPr>
              <w:jc w:val="left"/>
              <w:rPr>
                <w:b/>
                <w:sz w:val="18"/>
                <w:szCs w:val="18"/>
                <w:lang w:val="it-IT" w:eastAsia="de-DE"/>
              </w:rPr>
            </w:pPr>
          </w:p>
          <w:p w14:paraId="5088ACE0" w14:textId="77777777" w:rsidR="00CC2B2A" w:rsidRPr="00CC2B2A" w:rsidRDefault="00CC2B2A" w:rsidP="00CC2B2A">
            <w:pPr>
              <w:jc w:val="left"/>
              <w:rPr>
                <w:b/>
                <w:sz w:val="18"/>
                <w:szCs w:val="18"/>
                <w:lang w:val="it-IT" w:eastAsia="de-DE"/>
              </w:rPr>
            </w:pPr>
          </w:p>
          <w:p w14:paraId="265CEC76" w14:textId="77777777" w:rsidR="00CC2B2A" w:rsidRPr="00CC2B2A" w:rsidRDefault="00CC2B2A" w:rsidP="00CC2B2A">
            <w:pPr>
              <w:jc w:val="left"/>
              <w:rPr>
                <w:b/>
                <w:sz w:val="18"/>
                <w:szCs w:val="18"/>
                <w:lang w:val="it-IT" w:eastAsia="de-DE"/>
              </w:rPr>
            </w:pPr>
          </w:p>
          <w:p w14:paraId="55E83199" w14:textId="77777777" w:rsidR="00CC2B2A" w:rsidRPr="00CC2B2A" w:rsidRDefault="00CC2B2A" w:rsidP="00CC2B2A">
            <w:pPr>
              <w:jc w:val="left"/>
              <w:rPr>
                <w:rFonts w:ascii="Calibri" w:hAnsi="Calibri"/>
                <w:b/>
                <w:sz w:val="18"/>
                <w:szCs w:val="18"/>
                <w:lang w:val="it-IT" w:eastAsia="de-DE"/>
              </w:rPr>
            </w:pPr>
            <w:r w:rsidRPr="00CC2B2A">
              <w:rPr>
                <w:b/>
                <w:sz w:val="18"/>
                <w:szCs w:val="18"/>
                <w:lang w:val="it-IT" w:eastAsia="de-DE"/>
              </w:rPr>
              <w:t xml:space="preserve">Relazioni Stampa igus </w:t>
            </w:r>
            <w:proofErr w:type="spellStart"/>
            <w:r w:rsidRPr="00CC2B2A">
              <w:rPr>
                <w:b/>
                <w:sz w:val="18"/>
                <w:szCs w:val="18"/>
                <w:lang w:val="it-IT" w:eastAsia="de-DE"/>
              </w:rPr>
              <w:t>Srl</w:t>
            </w:r>
            <w:proofErr w:type="spellEnd"/>
            <w:r w:rsidRPr="00CC2B2A">
              <w:rPr>
                <w:b/>
                <w:sz w:val="18"/>
                <w:szCs w:val="18"/>
                <w:lang w:val="it-IT" w:eastAsia="de-DE"/>
              </w:rPr>
              <w:t xml:space="preserve"> (Italia)</w:t>
            </w:r>
          </w:p>
          <w:p w14:paraId="47C3A667" w14:textId="77777777" w:rsidR="00CC2B2A" w:rsidRPr="00CC2B2A" w:rsidRDefault="00CC2B2A" w:rsidP="00CC2B2A">
            <w:pPr>
              <w:jc w:val="left"/>
              <w:rPr>
                <w:rFonts w:cs="Arial"/>
                <w:sz w:val="18"/>
                <w:szCs w:val="18"/>
                <w:lang w:val="it-IT" w:eastAsia="de-DE"/>
              </w:rPr>
            </w:pPr>
          </w:p>
          <w:p w14:paraId="37D3A5DE" w14:textId="77777777" w:rsidR="00CC2B2A" w:rsidRPr="00CC2B2A" w:rsidRDefault="00CC2B2A" w:rsidP="00CC2B2A">
            <w:pPr>
              <w:jc w:val="left"/>
              <w:rPr>
                <w:rFonts w:cs="Arial"/>
                <w:sz w:val="18"/>
                <w:szCs w:val="18"/>
                <w:lang w:val="it-IT" w:eastAsia="de-DE"/>
              </w:rPr>
            </w:pPr>
            <w:r w:rsidRPr="00CC2B2A">
              <w:rPr>
                <w:rFonts w:cs="Arial"/>
                <w:sz w:val="18"/>
                <w:szCs w:val="18"/>
                <w:lang w:val="it-IT" w:eastAsia="de-DE"/>
              </w:rPr>
              <w:t>Marie Olyve</w:t>
            </w:r>
          </w:p>
          <w:p w14:paraId="4D8F176E" w14:textId="77777777" w:rsidR="00CC2B2A" w:rsidRPr="00CC2B2A" w:rsidRDefault="00CC2B2A" w:rsidP="00CC2B2A">
            <w:pPr>
              <w:jc w:val="left"/>
              <w:rPr>
                <w:rFonts w:cs="Arial"/>
                <w:sz w:val="18"/>
                <w:szCs w:val="18"/>
                <w:lang w:val="it-IT" w:eastAsia="de-DE"/>
              </w:rPr>
            </w:pPr>
            <w:r w:rsidRPr="00CC2B2A">
              <w:rPr>
                <w:rFonts w:cs="Arial"/>
                <w:sz w:val="18"/>
                <w:szCs w:val="18"/>
                <w:lang w:val="it-IT" w:eastAsia="de-DE"/>
              </w:rPr>
              <w:t xml:space="preserve">Marketing &amp; Communication </w:t>
            </w:r>
            <w:proofErr w:type="spellStart"/>
            <w:r w:rsidRPr="00CC2B2A">
              <w:rPr>
                <w:rFonts w:cs="Arial"/>
                <w:sz w:val="18"/>
                <w:szCs w:val="18"/>
                <w:lang w:val="it-IT" w:eastAsia="de-DE"/>
              </w:rPr>
              <w:t>Dept</w:t>
            </w:r>
            <w:proofErr w:type="spellEnd"/>
            <w:r w:rsidRPr="00CC2B2A">
              <w:rPr>
                <w:rFonts w:cs="Arial"/>
                <w:sz w:val="18"/>
                <w:szCs w:val="18"/>
                <w:lang w:val="it-IT" w:eastAsia="de-DE"/>
              </w:rPr>
              <w:t>.</w:t>
            </w:r>
          </w:p>
          <w:p w14:paraId="0582B261" w14:textId="77777777" w:rsidR="00CC2B2A" w:rsidRPr="00CC2B2A" w:rsidRDefault="00CC2B2A" w:rsidP="00CC2B2A">
            <w:pPr>
              <w:jc w:val="left"/>
              <w:rPr>
                <w:rFonts w:cs="Arial"/>
                <w:sz w:val="18"/>
                <w:szCs w:val="18"/>
                <w:lang w:val="it-IT" w:eastAsia="de-DE"/>
              </w:rPr>
            </w:pPr>
          </w:p>
          <w:p w14:paraId="0201D76F" w14:textId="77777777" w:rsidR="00CC2B2A" w:rsidRPr="00CC2B2A" w:rsidRDefault="00CC2B2A" w:rsidP="00CC2B2A">
            <w:pPr>
              <w:jc w:val="left"/>
              <w:rPr>
                <w:rFonts w:cs="Arial"/>
                <w:sz w:val="18"/>
                <w:szCs w:val="18"/>
                <w:lang w:val="it-IT" w:eastAsia="de-DE"/>
              </w:rPr>
            </w:pPr>
            <w:r w:rsidRPr="00CC2B2A">
              <w:rPr>
                <w:rFonts w:cs="Arial"/>
                <w:sz w:val="18"/>
                <w:szCs w:val="18"/>
                <w:lang w:val="it-IT" w:eastAsia="de-DE"/>
              </w:rPr>
              <w:t>igus</w:t>
            </w:r>
            <w:r w:rsidRPr="00CC2B2A">
              <w:rPr>
                <w:rFonts w:cs="Arial"/>
                <w:sz w:val="18"/>
                <w:szCs w:val="18"/>
                <w:vertAlign w:val="superscript"/>
                <w:lang w:val="it-IT" w:eastAsia="de-DE"/>
              </w:rPr>
              <w:t xml:space="preserve">® </w:t>
            </w:r>
            <w:r w:rsidRPr="00CC2B2A">
              <w:rPr>
                <w:rFonts w:cs="Arial"/>
                <w:sz w:val="18"/>
                <w:szCs w:val="18"/>
                <w:lang w:val="it-IT" w:eastAsia="de-DE"/>
              </w:rPr>
              <w:t>S.r.l. con socio unico</w:t>
            </w:r>
          </w:p>
          <w:p w14:paraId="1BB2668A" w14:textId="77777777" w:rsidR="00CC2B2A" w:rsidRPr="00CC2B2A" w:rsidRDefault="00CC2B2A" w:rsidP="00CC2B2A">
            <w:pPr>
              <w:jc w:val="left"/>
              <w:rPr>
                <w:rFonts w:cs="Arial"/>
                <w:sz w:val="18"/>
                <w:szCs w:val="18"/>
                <w:lang w:val="it-IT" w:eastAsia="de-DE"/>
              </w:rPr>
            </w:pPr>
            <w:r w:rsidRPr="00CC2B2A">
              <w:rPr>
                <w:rFonts w:cs="Arial"/>
                <w:sz w:val="18"/>
                <w:szCs w:val="18"/>
                <w:lang w:val="it-IT" w:eastAsia="de-DE"/>
              </w:rPr>
              <w:t xml:space="preserve">via delle </w:t>
            </w:r>
            <w:proofErr w:type="spellStart"/>
            <w:r w:rsidRPr="00CC2B2A">
              <w:rPr>
                <w:rFonts w:cs="Arial"/>
                <w:sz w:val="18"/>
                <w:szCs w:val="18"/>
                <w:lang w:val="it-IT" w:eastAsia="de-DE"/>
              </w:rPr>
              <w:t>rvedine</w:t>
            </w:r>
            <w:proofErr w:type="spellEnd"/>
            <w:r w:rsidRPr="00CC2B2A">
              <w:rPr>
                <w:rFonts w:cs="Arial"/>
                <w:sz w:val="18"/>
                <w:szCs w:val="18"/>
                <w:lang w:val="it-IT" w:eastAsia="de-DE"/>
              </w:rPr>
              <w:t>, 4</w:t>
            </w:r>
          </w:p>
          <w:p w14:paraId="26146BDE" w14:textId="77777777" w:rsidR="00CC2B2A" w:rsidRPr="00CC2B2A" w:rsidRDefault="00CC2B2A" w:rsidP="00CC2B2A">
            <w:pPr>
              <w:jc w:val="left"/>
              <w:rPr>
                <w:rFonts w:cs="Arial"/>
                <w:sz w:val="18"/>
                <w:szCs w:val="18"/>
                <w:lang w:val="it-IT" w:eastAsia="de-DE"/>
              </w:rPr>
            </w:pPr>
            <w:r w:rsidRPr="00CC2B2A">
              <w:rPr>
                <w:rFonts w:cs="Arial"/>
                <w:sz w:val="18"/>
                <w:szCs w:val="18"/>
                <w:lang w:val="it-IT" w:eastAsia="de-DE"/>
              </w:rPr>
              <w:t>23899 Robbiate (LC)</w:t>
            </w:r>
          </w:p>
          <w:p w14:paraId="787AE2CF" w14:textId="77777777" w:rsidR="00CC2B2A" w:rsidRPr="00CC2B2A" w:rsidRDefault="00CC2B2A" w:rsidP="00CC2B2A">
            <w:pPr>
              <w:jc w:val="left"/>
              <w:rPr>
                <w:rFonts w:cs="Arial"/>
                <w:sz w:val="18"/>
                <w:szCs w:val="18"/>
                <w:lang w:val="it-IT" w:eastAsia="de-DE"/>
              </w:rPr>
            </w:pPr>
            <w:r w:rsidRPr="00CC2B2A">
              <w:rPr>
                <w:rFonts w:cs="Arial"/>
                <w:sz w:val="18"/>
                <w:szCs w:val="18"/>
                <w:lang w:val="it-IT" w:eastAsia="de-DE"/>
              </w:rPr>
              <w:t xml:space="preserve">Tel. </w:t>
            </w:r>
            <w:r w:rsidRPr="00CC2B2A">
              <w:rPr>
                <w:sz w:val="18"/>
                <w:szCs w:val="18"/>
                <w:lang w:val="en-US" w:eastAsia="it-IT"/>
              </w:rPr>
              <w:t>+39 039 5906 266</w:t>
            </w:r>
          </w:p>
          <w:p w14:paraId="1D5C2420" w14:textId="77777777" w:rsidR="00CC2B2A" w:rsidRPr="00CC2B2A" w:rsidRDefault="00CC2B2A" w:rsidP="00CC2B2A">
            <w:pPr>
              <w:jc w:val="left"/>
              <w:rPr>
                <w:rFonts w:cs="Arial"/>
                <w:sz w:val="18"/>
                <w:szCs w:val="18"/>
                <w:lang w:val="it-IT" w:eastAsia="de-DE"/>
              </w:rPr>
            </w:pPr>
            <w:r w:rsidRPr="00CC2B2A">
              <w:rPr>
                <w:rFonts w:cs="Arial"/>
                <w:sz w:val="18"/>
                <w:szCs w:val="18"/>
                <w:lang w:val="it-IT" w:eastAsia="de-DE"/>
              </w:rPr>
              <w:t>molyve@igus.net</w:t>
            </w:r>
          </w:p>
          <w:p w14:paraId="72E29C17" w14:textId="77777777" w:rsidR="00CC2B2A" w:rsidRPr="00CC2B2A" w:rsidRDefault="00CC2B2A" w:rsidP="00CC2B2A">
            <w:pPr>
              <w:jc w:val="left"/>
              <w:rPr>
                <w:rFonts w:cs="Arial"/>
                <w:sz w:val="18"/>
                <w:szCs w:val="18"/>
                <w:lang w:val="it-IT" w:eastAsia="de-DE"/>
              </w:rPr>
            </w:pPr>
            <w:r w:rsidRPr="00CC2B2A">
              <w:rPr>
                <w:rFonts w:cs="Arial"/>
                <w:sz w:val="18"/>
                <w:szCs w:val="18"/>
                <w:lang w:val="it-IT" w:eastAsia="de-DE"/>
              </w:rPr>
              <w:t>www.igus.it/press</w:t>
            </w:r>
          </w:p>
          <w:p w14:paraId="7A8B0E98" w14:textId="77777777" w:rsidR="00CC2B2A" w:rsidRPr="00CC2B2A" w:rsidRDefault="00CC2B2A" w:rsidP="00CC2B2A">
            <w:pPr>
              <w:jc w:val="left"/>
              <w:rPr>
                <w:rFonts w:cs="Arial"/>
                <w:sz w:val="18"/>
                <w:szCs w:val="18"/>
                <w:lang w:val="it-IT" w:eastAsia="de-DE"/>
              </w:rPr>
            </w:pPr>
          </w:p>
          <w:p w14:paraId="19BFC342" w14:textId="77777777" w:rsidR="00CC2B2A" w:rsidRPr="00CC2B2A" w:rsidRDefault="00CC2B2A" w:rsidP="00CC2B2A">
            <w:pPr>
              <w:jc w:val="left"/>
              <w:rPr>
                <w:rFonts w:cs="Arial"/>
                <w:sz w:val="18"/>
                <w:szCs w:val="18"/>
                <w:lang w:val="it-IT" w:eastAsia="de-DE"/>
              </w:rPr>
            </w:pPr>
            <w:bookmarkStart w:id="4" w:name="_GoBack"/>
            <w:bookmarkEnd w:id="4"/>
          </w:p>
          <w:p w14:paraId="6CB284DA" w14:textId="77777777" w:rsidR="00CC2B2A" w:rsidRPr="00CC2B2A" w:rsidRDefault="00CC2B2A" w:rsidP="00CC2B2A">
            <w:pPr>
              <w:overflowPunct/>
              <w:autoSpaceDE/>
              <w:autoSpaceDN/>
              <w:adjustRightInd/>
              <w:jc w:val="left"/>
              <w:textAlignment w:val="auto"/>
              <w:rPr>
                <w:sz w:val="18"/>
                <w:szCs w:val="24"/>
                <w:lang w:val="en-US" w:eastAsia="de-DE"/>
              </w:rPr>
            </w:pPr>
          </w:p>
        </w:tc>
        <w:tc>
          <w:tcPr>
            <w:tcW w:w="4390" w:type="dxa"/>
          </w:tcPr>
          <w:p w14:paraId="179FA326" w14:textId="77777777" w:rsidR="00CC2B2A" w:rsidRPr="00CC2B2A" w:rsidRDefault="00CC2B2A" w:rsidP="00CC2B2A">
            <w:pPr>
              <w:overflowPunct/>
              <w:autoSpaceDE/>
              <w:autoSpaceDN/>
              <w:adjustRightInd/>
              <w:textAlignment w:val="auto"/>
              <w:rPr>
                <w:b/>
                <w:sz w:val="18"/>
                <w:szCs w:val="24"/>
                <w:lang w:val="es-ES" w:eastAsia="de-DE"/>
              </w:rPr>
            </w:pPr>
            <w:r w:rsidRPr="00CC2B2A">
              <w:rPr>
                <w:b/>
                <w:sz w:val="18"/>
                <w:lang w:val="es-ES" w:eastAsia="de-DE"/>
              </w:rPr>
              <w:t>INFORMAZIONI SU IGUS:</w:t>
            </w:r>
          </w:p>
          <w:p w14:paraId="62429755" w14:textId="77777777" w:rsidR="00CC2B2A" w:rsidRPr="00CC2B2A" w:rsidRDefault="00CC2B2A" w:rsidP="00CC2B2A">
            <w:pPr>
              <w:overflowPunct/>
              <w:autoSpaceDE/>
              <w:autoSpaceDN/>
              <w:adjustRightInd/>
              <w:textAlignment w:val="auto"/>
              <w:rPr>
                <w:sz w:val="18"/>
                <w:szCs w:val="24"/>
                <w:lang w:val="es-ES" w:eastAsia="de-DE"/>
              </w:rPr>
            </w:pPr>
          </w:p>
          <w:p w14:paraId="2FB4905D" w14:textId="77777777" w:rsidR="00CC2B2A" w:rsidRPr="00CC2B2A" w:rsidRDefault="00CC2B2A" w:rsidP="00CC2B2A">
            <w:pPr>
              <w:jc w:val="left"/>
              <w:rPr>
                <w:rFonts w:ascii="Calibri" w:hAnsi="Calibri"/>
                <w:sz w:val="18"/>
                <w:szCs w:val="18"/>
                <w:lang w:val="it-IT" w:eastAsia="de-DE"/>
              </w:rPr>
            </w:pPr>
            <w:r w:rsidRPr="00CC2B2A">
              <w:rPr>
                <w:sz w:val="18"/>
                <w:szCs w:val="18"/>
                <w:lang w:val="it-IT" w:eastAsia="de-DE"/>
              </w:rPr>
              <w:t xml:space="preserve">igus GmbH è leader mondiale nella produzione di sistemi per catene </w:t>
            </w:r>
            <w:proofErr w:type="spellStart"/>
            <w:r w:rsidRPr="00CC2B2A">
              <w:rPr>
                <w:sz w:val="18"/>
                <w:szCs w:val="18"/>
                <w:lang w:val="it-IT" w:eastAsia="de-DE"/>
              </w:rPr>
              <w:t>portacavi</w:t>
            </w:r>
            <w:proofErr w:type="spellEnd"/>
            <w:r w:rsidRPr="00CC2B2A">
              <w:rPr>
                <w:sz w:val="18"/>
                <w:szCs w:val="18"/>
                <w:lang w:val="it-IT" w:eastAsia="de-DE"/>
              </w:rPr>
              <w:t xml:space="preserve"> e di cuscinetti in polimero. Impresa a conduzione familiare con sede a Colonia (Germania), igus ha filiali in 35 paesi e conta circa 4.150 dipendenti in tutto il mondo. igus produce “</w:t>
            </w:r>
            <w:proofErr w:type="spellStart"/>
            <w:r w:rsidRPr="00CC2B2A">
              <w:rPr>
                <w:sz w:val="18"/>
                <w:szCs w:val="18"/>
                <w:lang w:val="it-IT" w:eastAsia="de-DE"/>
              </w:rPr>
              <w:t>motion</w:t>
            </w:r>
            <w:proofErr w:type="spellEnd"/>
            <w:r w:rsidRPr="00CC2B2A">
              <w:rPr>
                <w:sz w:val="18"/>
                <w:szCs w:val="18"/>
                <w:lang w:val="it-IT" w:eastAsia="de-DE"/>
              </w:rPr>
              <w:t xml:space="preserve"> </w:t>
            </w:r>
            <w:proofErr w:type="spellStart"/>
            <w:r w:rsidRPr="00CC2B2A">
              <w:rPr>
                <w:sz w:val="18"/>
                <w:szCs w:val="18"/>
                <w:lang w:val="it-IT" w:eastAsia="de-DE"/>
              </w:rPr>
              <w:t>plastics</w:t>
            </w:r>
            <w:proofErr w:type="spellEnd"/>
            <w:r w:rsidRPr="00CC2B2A">
              <w:rPr>
                <w:sz w:val="18"/>
                <w:szCs w:val="18"/>
                <w:lang w:val="it-IT" w:eastAsia="de-DE"/>
              </w:rPr>
              <w:t>”, ovvero componenti plastici per l’automazione, che hanno generato nel 2018 un fatturato di 748 milioni di euro. Igus gestisce i più grandi laboratori di test del settore per poter offrire soluzioni e prodotti innovativi, sviluppati in base alle esigenze del cliente.</w:t>
            </w:r>
          </w:p>
          <w:p w14:paraId="3D131C9F" w14:textId="77777777" w:rsidR="00CC2B2A" w:rsidRPr="00CC2B2A" w:rsidRDefault="00CC2B2A" w:rsidP="00CC2B2A">
            <w:pPr>
              <w:jc w:val="left"/>
              <w:rPr>
                <w:rFonts w:cs="Arial"/>
                <w:color w:val="BFBFBF"/>
                <w:sz w:val="16"/>
                <w:szCs w:val="16"/>
                <w:lang w:val="it-IT" w:eastAsia="de-DE"/>
              </w:rPr>
            </w:pPr>
          </w:p>
          <w:p w14:paraId="213DDBA0" w14:textId="77777777" w:rsidR="00CC2B2A" w:rsidRPr="00CC2B2A" w:rsidRDefault="00CC2B2A" w:rsidP="00CC2B2A">
            <w:pPr>
              <w:jc w:val="left"/>
              <w:rPr>
                <w:rFonts w:cs="Arial"/>
                <w:color w:val="BFBFBF"/>
                <w:sz w:val="16"/>
                <w:szCs w:val="16"/>
                <w:lang w:val="it-IT" w:eastAsia="de-DE"/>
              </w:rPr>
            </w:pPr>
          </w:p>
          <w:p w14:paraId="5D1F5720" w14:textId="77777777" w:rsidR="00CC2B2A" w:rsidRPr="00CC2B2A" w:rsidRDefault="00CC2B2A" w:rsidP="00CC2B2A">
            <w:pPr>
              <w:jc w:val="left"/>
              <w:rPr>
                <w:rFonts w:cs="Arial"/>
                <w:color w:val="BFBFBF"/>
                <w:sz w:val="16"/>
                <w:szCs w:val="16"/>
                <w:lang w:val="it-IT" w:eastAsia="de-DE"/>
              </w:rPr>
            </w:pPr>
          </w:p>
          <w:p w14:paraId="165E43D7" w14:textId="77777777" w:rsidR="00CC2B2A" w:rsidRPr="00CC2B2A" w:rsidRDefault="00CC2B2A" w:rsidP="00CC2B2A">
            <w:pPr>
              <w:jc w:val="left"/>
              <w:rPr>
                <w:rFonts w:cs="Arial"/>
                <w:color w:val="BFBFBF"/>
                <w:sz w:val="16"/>
                <w:szCs w:val="16"/>
                <w:lang w:val="it-IT" w:eastAsia="de-DE"/>
              </w:rPr>
            </w:pPr>
          </w:p>
          <w:p w14:paraId="395D4115" w14:textId="77777777" w:rsidR="00CC2B2A" w:rsidRPr="00CC2B2A" w:rsidRDefault="00CC2B2A" w:rsidP="00CC2B2A">
            <w:pPr>
              <w:jc w:val="left"/>
              <w:rPr>
                <w:rFonts w:cs="Arial"/>
                <w:color w:val="BFBFBF"/>
                <w:sz w:val="16"/>
                <w:szCs w:val="16"/>
                <w:lang w:val="it-IT" w:eastAsia="de-DE"/>
              </w:rPr>
            </w:pPr>
          </w:p>
          <w:p w14:paraId="4996A263" w14:textId="77777777" w:rsidR="00CC2B2A" w:rsidRPr="00CC2B2A" w:rsidRDefault="00CC2B2A" w:rsidP="00CC2B2A">
            <w:pPr>
              <w:jc w:val="left"/>
              <w:rPr>
                <w:rFonts w:cs="Arial"/>
                <w:color w:val="BFBFBF"/>
                <w:sz w:val="16"/>
                <w:szCs w:val="16"/>
                <w:lang w:val="it-IT" w:eastAsia="de-DE"/>
              </w:rPr>
            </w:pPr>
          </w:p>
          <w:p w14:paraId="32E08F0D" w14:textId="77777777" w:rsidR="00CC2B2A" w:rsidRPr="00CC2B2A" w:rsidRDefault="00CC2B2A" w:rsidP="00CC2B2A">
            <w:pPr>
              <w:jc w:val="left"/>
              <w:rPr>
                <w:rFonts w:cs="Arial"/>
                <w:color w:val="BFBFBF"/>
                <w:sz w:val="16"/>
                <w:szCs w:val="16"/>
                <w:lang w:val="it-IT" w:eastAsia="de-DE"/>
              </w:rPr>
            </w:pPr>
          </w:p>
          <w:p w14:paraId="6BDCAC74" w14:textId="77777777" w:rsidR="00CC2B2A" w:rsidRPr="00CC2B2A" w:rsidRDefault="00CC2B2A" w:rsidP="00CC2B2A">
            <w:pPr>
              <w:jc w:val="left"/>
              <w:rPr>
                <w:rFonts w:cs="Arial"/>
                <w:color w:val="BFBFBF"/>
                <w:sz w:val="16"/>
                <w:szCs w:val="16"/>
                <w:lang w:val="it-IT" w:eastAsia="de-DE"/>
              </w:rPr>
            </w:pPr>
          </w:p>
          <w:p w14:paraId="0BD0C9F7" w14:textId="77777777" w:rsidR="00CC2B2A" w:rsidRPr="00CC2B2A" w:rsidRDefault="00CC2B2A" w:rsidP="00CC2B2A">
            <w:pPr>
              <w:jc w:val="left"/>
              <w:rPr>
                <w:rFonts w:cs="Arial"/>
                <w:color w:val="BFBFBF"/>
                <w:sz w:val="16"/>
                <w:szCs w:val="16"/>
                <w:lang w:val="it-IT" w:eastAsia="de-DE"/>
              </w:rPr>
            </w:pPr>
            <w:r w:rsidRPr="00CC2B2A">
              <w:rPr>
                <w:rFonts w:cs="Arial"/>
                <w:color w:val="BFBFBF"/>
                <w:sz w:val="16"/>
                <w:szCs w:val="16"/>
                <w:lang w:val="it-IT" w:eastAsia="de-DE"/>
              </w:rPr>
              <w:t>I termini "igus", “Apiro”, "</w:t>
            </w:r>
            <w:proofErr w:type="spellStart"/>
            <w:r w:rsidRPr="00CC2B2A">
              <w:rPr>
                <w:rFonts w:cs="Arial"/>
                <w:color w:val="BFBFBF"/>
                <w:sz w:val="16"/>
                <w:szCs w:val="16"/>
                <w:lang w:val="it-IT" w:eastAsia="de-DE"/>
              </w:rPr>
              <w:t>chainflex</w:t>
            </w:r>
            <w:proofErr w:type="spellEnd"/>
            <w:r w:rsidRPr="00CC2B2A">
              <w:rPr>
                <w:rFonts w:cs="Arial"/>
                <w:color w:val="BFBFBF"/>
                <w:sz w:val="16"/>
                <w:szCs w:val="16"/>
                <w:lang w:val="it-IT" w:eastAsia="de-DE"/>
              </w:rPr>
              <w:t>", "CFRIP", "</w:t>
            </w:r>
            <w:proofErr w:type="spellStart"/>
            <w:r w:rsidRPr="00CC2B2A">
              <w:rPr>
                <w:rFonts w:cs="Arial"/>
                <w:color w:val="BFBFBF"/>
                <w:sz w:val="16"/>
                <w:szCs w:val="16"/>
                <w:lang w:val="it-IT" w:eastAsia="de-DE"/>
              </w:rPr>
              <w:t>conprotect</w:t>
            </w:r>
            <w:proofErr w:type="spellEnd"/>
            <w:r w:rsidRPr="00CC2B2A">
              <w:rPr>
                <w:rFonts w:cs="Arial"/>
                <w:color w:val="BFBFBF"/>
                <w:sz w:val="16"/>
                <w:szCs w:val="16"/>
                <w:lang w:val="it-IT" w:eastAsia="de-DE"/>
              </w:rPr>
              <w:t>", "CTD", "</w:t>
            </w:r>
            <w:proofErr w:type="spellStart"/>
            <w:r w:rsidRPr="00CC2B2A">
              <w:rPr>
                <w:rFonts w:cs="Arial"/>
                <w:color w:val="BFBFBF"/>
                <w:sz w:val="16"/>
                <w:szCs w:val="16"/>
                <w:lang w:val="it-IT" w:eastAsia="de-DE"/>
              </w:rPr>
              <w:t>drylin</w:t>
            </w:r>
            <w:proofErr w:type="spellEnd"/>
            <w:r w:rsidRPr="00CC2B2A">
              <w:rPr>
                <w:rFonts w:cs="Arial"/>
                <w:color w:val="BFBFBF"/>
                <w:sz w:val="16"/>
                <w:szCs w:val="16"/>
                <w:lang w:val="it-IT" w:eastAsia="de-DE"/>
              </w:rPr>
              <w:t>", "dry-tech", "</w:t>
            </w:r>
            <w:proofErr w:type="spellStart"/>
            <w:r w:rsidRPr="00CC2B2A">
              <w:rPr>
                <w:rFonts w:cs="Arial"/>
                <w:color w:val="BFBFBF"/>
                <w:sz w:val="16"/>
                <w:szCs w:val="16"/>
                <w:lang w:val="it-IT" w:eastAsia="de-DE"/>
              </w:rPr>
              <w:t>dryspin</w:t>
            </w:r>
            <w:proofErr w:type="spellEnd"/>
            <w:r w:rsidRPr="00CC2B2A">
              <w:rPr>
                <w:rFonts w:cs="Arial"/>
                <w:color w:val="BFBFBF"/>
                <w:sz w:val="16"/>
                <w:szCs w:val="16"/>
                <w:lang w:val="it-IT" w:eastAsia="de-DE"/>
              </w:rPr>
              <w:t xml:space="preserve">", "easy </w:t>
            </w:r>
            <w:proofErr w:type="spellStart"/>
            <w:r w:rsidRPr="00CC2B2A">
              <w:rPr>
                <w:rFonts w:cs="Arial"/>
                <w:color w:val="BFBFBF"/>
                <w:sz w:val="16"/>
                <w:szCs w:val="16"/>
                <w:lang w:val="it-IT" w:eastAsia="de-DE"/>
              </w:rPr>
              <w:t>chain</w:t>
            </w:r>
            <w:proofErr w:type="spellEnd"/>
            <w:r w:rsidRPr="00CC2B2A">
              <w:rPr>
                <w:rFonts w:cs="Arial"/>
                <w:color w:val="BFBFBF"/>
                <w:sz w:val="16"/>
                <w:szCs w:val="16"/>
                <w:lang w:val="it-IT" w:eastAsia="de-DE"/>
              </w:rPr>
              <w:t>", "e-</w:t>
            </w:r>
            <w:proofErr w:type="spellStart"/>
            <w:r w:rsidRPr="00CC2B2A">
              <w:rPr>
                <w:rFonts w:cs="Arial"/>
                <w:color w:val="BFBFBF"/>
                <w:sz w:val="16"/>
                <w:szCs w:val="16"/>
                <w:lang w:val="it-IT" w:eastAsia="de-DE"/>
              </w:rPr>
              <w:t>chain</w:t>
            </w:r>
            <w:proofErr w:type="spellEnd"/>
            <w:r w:rsidRPr="00CC2B2A">
              <w:rPr>
                <w:rFonts w:cs="Arial"/>
                <w:color w:val="BFBFBF"/>
                <w:sz w:val="16"/>
                <w:szCs w:val="16"/>
                <w:lang w:val="it-IT" w:eastAsia="de-DE"/>
              </w:rPr>
              <w:t>", "e-</w:t>
            </w:r>
            <w:proofErr w:type="spellStart"/>
            <w:r w:rsidRPr="00CC2B2A">
              <w:rPr>
                <w:rFonts w:cs="Arial"/>
                <w:color w:val="BFBFBF"/>
                <w:sz w:val="16"/>
                <w:szCs w:val="16"/>
                <w:lang w:val="it-IT" w:eastAsia="de-DE"/>
              </w:rPr>
              <w:t>chain</w:t>
            </w:r>
            <w:proofErr w:type="spellEnd"/>
            <w:r w:rsidRPr="00CC2B2A">
              <w:rPr>
                <w:rFonts w:cs="Arial"/>
                <w:color w:val="BFBFBF"/>
                <w:sz w:val="16"/>
                <w:szCs w:val="16"/>
                <w:lang w:val="it-IT" w:eastAsia="de-DE"/>
              </w:rPr>
              <w:t xml:space="preserve"> systems", "e-</w:t>
            </w:r>
            <w:proofErr w:type="spellStart"/>
            <w:r w:rsidRPr="00CC2B2A">
              <w:rPr>
                <w:rFonts w:cs="Arial"/>
                <w:color w:val="BFBFBF"/>
                <w:sz w:val="16"/>
                <w:szCs w:val="16"/>
                <w:lang w:val="it-IT" w:eastAsia="de-DE"/>
              </w:rPr>
              <w:t>ketten</w:t>
            </w:r>
            <w:proofErr w:type="spellEnd"/>
            <w:r w:rsidRPr="00CC2B2A">
              <w:rPr>
                <w:rFonts w:cs="Arial"/>
                <w:color w:val="BFBFBF"/>
                <w:sz w:val="16"/>
                <w:szCs w:val="16"/>
                <w:lang w:val="it-IT" w:eastAsia="de-DE"/>
              </w:rPr>
              <w:t>", "e-</w:t>
            </w:r>
            <w:proofErr w:type="spellStart"/>
            <w:r w:rsidRPr="00CC2B2A">
              <w:rPr>
                <w:rFonts w:cs="Arial"/>
                <w:color w:val="BFBFBF"/>
                <w:sz w:val="16"/>
                <w:szCs w:val="16"/>
                <w:lang w:val="it-IT" w:eastAsia="de-DE"/>
              </w:rPr>
              <w:t>kettensysteme</w:t>
            </w:r>
            <w:proofErr w:type="spellEnd"/>
            <w:r w:rsidRPr="00CC2B2A">
              <w:rPr>
                <w:rFonts w:cs="Arial"/>
                <w:color w:val="BFBFBF"/>
                <w:sz w:val="16"/>
                <w:szCs w:val="16"/>
                <w:lang w:val="it-IT" w:eastAsia="de-DE"/>
              </w:rPr>
              <w:t>", "e-</w:t>
            </w:r>
            <w:proofErr w:type="spellStart"/>
            <w:r w:rsidRPr="00CC2B2A">
              <w:rPr>
                <w:rFonts w:cs="Arial"/>
                <w:color w:val="BFBFBF"/>
                <w:sz w:val="16"/>
                <w:szCs w:val="16"/>
                <w:lang w:val="it-IT" w:eastAsia="de-DE"/>
              </w:rPr>
              <w:t>skin</w:t>
            </w:r>
            <w:proofErr w:type="spellEnd"/>
            <w:r w:rsidRPr="00CC2B2A">
              <w:rPr>
                <w:rFonts w:cs="Arial"/>
                <w:color w:val="BFBFBF"/>
                <w:sz w:val="16"/>
                <w:szCs w:val="16"/>
                <w:lang w:val="it-IT" w:eastAsia="de-DE"/>
              </w:rPr>
              <w:t>", “e-</w:t>
            </w:r>
            <w:proofErr w:type="spellStart"/>
            <w:r w:rsidRPr="00CC2B2A">
              <w:rPr>
                <w:rFonts w:cs="Arial"/>
                <w:color w:val="BFBFBF"/>
                <w:sz w:val="16"/>
                <w:szCs w:val="16"/>
                <w:lang w:val="it-IT" w:eastAsia="de-DE"/>
              </w:rPr>
              <w:t>spool</w:t>
            </w:r>
            <w:proofErr w:type="spellEnd"/>
            <w:r w:rsidRPr="00CC2B2A">
              <w:rPr>
                <w:rFonts w:cs="Arial"/>
                <w:color w:val="BFBFBF"/>
                <w:sz w:val="16"/>
                <w:szCs w:val="16"/>
                <w:lang w:val="it-IT" w:eastAsia="de-DE"/>
              </w:rPr>
              <w:t>”, "</w:t>
            </w:r>
            <w:proofErr w:type="spellStart"/>
            <w:r w:rsidRPr="00CC2B2A">
              <w:rPr>
                <w:rFonts w:cs="Arial"/>
                <w:color w:val="BFBFBF"/>
                <w:sz w:val="16"/>
                <w:szCs w:val="16"/>
                <w:lang w:val="it-IT" w:eastAsia="de-DE"/>
              </w:rPr>
              <w:t>flizz</w:t>
            </w:r>
            <w:proofErr w:type="spellEnd"/>
            <w:r w:rsidRPr="00CC2B2A">
              <w:rPr>
                <w:rFonts w:cs="Arial"/>
                <w:color w:val="BFBFBF"/>
                <w:sz w:val="16"/>
                <w:szCs w:val="16"/>
                <w:lang w:val="it-IT" w:eastAsia="de-DE"/>
              </w:rPr>
              <w:t>", “</w:t>
            </w:r>
            <w:proofErr w:type="spellStart"/>
            <w:r w:rsidRPr="00CC2B2A">
              <w:rPr>
                <w:rFonts w:cs="Arial"/>
                <w:color w:val="BFBFBF"/>
                <w:sz w:val="16"/>
                <w:szCs w:val="16"/>
                <w:lang w:val="it-IT" w:eastAsia="de-DE"/>
              </w:rPr>
              <w:t>ibow</w:t>
            </w:r>
            <w:proofErr w:type="spellEnd"/>
            <w:r w:rsidRPr="00CC2B2A">
              <w:rPr>
                <w:rFonts w:cs="Arial"/>
                <w:color w:val="BFBFBF"/>
                <w:sz w:val="16"/>
                <w:szCs w:val="16"/>
                <w:lang w:val="it-IT" w:eastAsia="de-DE"/>
              </w:rPr>
              <w:t>”, “</w:t>
            </w:r>
            <w:proofErr w:type="spellStart"/>
            <w:r w:rsidRPr="00CC2B2A">
              <w:rPr>
                <w:rFonts w:cs="Arial"/>
                <w:color w:val="BFBFBF"/>
                <w:sz w:val="16"/>
                <w:szCs w:val="16"/>
                <w:lang w:val="it-IT" w:eastAsia="de-DE"/>
              </w:rPr>
              <w:t>igear</w:t>
            </w:r>
            <w:proofErr w:type="spellEnd"/>
            <w:r w:rsidRPr="00CC2B2A">
              <w:rPr>
                <w:rFonts w:cs="Arial"/>
                <w:color w:val="BFBFBF"/>
                <w:sz w:val="16"/>
                <w:szCs w:val="16"/>
                <w:lang w:val="it-IT" w:eastAsia="de-DE"/>
              </w:rPr>
              <w:t>”, "iglidur", "</w:t>
            </w:r>
            <w:proofErr w:type="spellStart"/>
            <w:r w:rsidRPr="00CC2B2A">
              <w:rPr>
                <w:rFonts w:cs="Arial"/>
                <w:color w:val="BFBFBF"/>
                <w:sz w:val="16"/>
                <w:szCs w:val="16"/>
                <w:lang w:val="it-IT" w:eastAsia="de-DE"/>
              </w:rPr>
              <w:t>igubal</w:t>
            </w:r>
            <w:proofErr w:type="spellEnd"/>
            <w:r w:rsidRPr="00CC2B2A">
              <w:rPr>
                <w:rFonts w:cs="Arial"/>
                <w:color w:val="BFBFBF"/>
                <w:sz w:val="16"/>
                <w:szCs w:val="16"/>
                <w:lang w:val="it-IT" w:eastAsia="de-DE"/>
              </w:rPr>
              <w:t>", “</w:t>
            </w:r>
            <w:proofErr w:type="spellStart"/>
            <w:r w:rsidRPr="00CC2B2A">
              <w:rPr>
                <w:rFonts w:cs="Arial"/>
                <w:color w:val="BFBFBF"/>
                <w:sz w:val="16"/>
                <w:szCs w:val="16"/>
                <w:lang w:val="it-IT" w:eastAsia="de-DE"/>
              </w:rPr>
              <w:t>kineKIT</w:t>
            </w:r>
            <w:proofErr w:type="spellEnd"/>
            <w:r w:rsidRPr="00CC2B2A">
              <w:rPr>
                <w:rFonts w:cs="Arial"/>
                <w:color w:val="BFBFBF"/>
                <w:sz w:val="16"/>
                <w:szCs w:val="16"/>
                <w:lang w:val="it-IT" w:eastAsia="de-DE"/>
              </w:rPr>
              <w:t>”, "manus", "</w:t>
            </w:r>
            <w:proofErr w:type="spellStart"/>
            <w:r w:rsidRPr="00CC2B2A">
              <w:rPr>
                <w:rFonts w:cs="Arial"/>
                <w:color w:val="BFBFBF"/>
                <w:sz w:val="16"/>
                <w:szCs w:val="16"/>
                <w:lang w:val="it-IT" w:eastAsia="de-DE"/>
              </w:rPr>
              <w:t>motion</w:t>
            </w:r>
            <w:proofErr w:type="spellEnd"/>
            <w:r w:rsidRPr="00CC2B2A">
              <w:rPr>
                <w:rFonts w:cs="Arial"/>
                <w:color w:val="BFBFBF"/>
                <w:sz w:val="16"/>
                <w:szCs w:val="16"/>
                <w:lang w:val="it-IT" w:eastAsia="de-DE"/>
              </w:rPr>
              <w:t xml:space="preserve"> </w:t>
            </w:r>
            <w:proofErr w:type="spellStart"/>
            <w:r w:rsidRPr="00CC2B2A">
              <w:rPr>
                <w:rFonts w:cs="Arial"/>
                <w:color w:val="BFBFBF"/>
                <w:sz w:val="16"/>
                <w:szCs w:val="16"/>
                <w:lang w:val="it-IT" w:eastAsia="de-DE"/>
              </w:rPr>
              <w:t>plastics</w:t>
            </w:r>
            <w:proofErr w:type="spellEnd"/>
            <w:r w:rsidRPr="00CC2B2A">
              <w:rPr>
                <w:rFonts w:cs="Arial"/>
                <w:color w:val="BFBFBF"/>
                <w:sz w:val="16"/>
                <w:szCs w:val="16"/>
                <w:lang w:val="it-IT" w:eastAsia="de-DE"/>
              </w:rPr>
              <w:t>", "</w:t>
            </w:r>
            <w:proofErr w:type="spellStart"/>
            <w:r w:rsidRPr="00CC2B2A">
              <w:rPr>
                <w:rFonts w:cs="Arial"/>
                <w:color w:val="BFBFBF"/>
                <w:sz w:val="16"/>
                <w:szCs w:val="16"/>
                <w:lang w:val="it-IT" w:eastAsia="de-DE"/>
              </w:rPr>
              <w:t>pikchain</w:t>
            </w:r>
            <w:proofErr w:type="spellEnd"/>
            <w:r w:rsidRPr="00CC2B2A">
              <w:rPr>
                <w:rFonts w:cs="Arial"/>
                <w:color w:val="BFBFBF"/>
                <w:sz w:val="16"/>
                <w:szCs w:val="16"/>
                <w:lang w:val="it-IT" w:eastAsia="de-DE"/>
              </w:rPr>
              <w:t>", "</w:t>
            </w:r>
            <w:proofErr w:type="spellStart"/>
            <w:r w:rsidRPr="00CC2B2A">
              <w:rPr>
                <w:rFonts w:cs="Arial"/>
                <w:color w:val="BFBFBF"/>
                <w:sz w:val="16"/>
                <w:szCs w:val="16"/>
                <w:lang w:val="it-IT" w:eastAsia="de-DE"/>
              </w:rPr>
              <w:t>plastics</w:t>
            </w:r>
            <w:proofErr w:type="spellEnd"/>
            <w:r w:rsidRPr="00CC2B2A">
              <w:rPr>
                <w:rFonts w:cs="Arial"/>
                <w:color w:val="BFBFBF"/>
                <w:sz w:val="16"/>
                <w:szCs w:val="16"/>
                <w:lang w:val="it-IT" w:eastAsia="de-DE"/>
              </w:rPr>
              <w:t xml:space="preserve"> for </w:t>
            </w:r>
            <w:proofErr w:type="spellStart"/>
            <w:r w:rsidRPr="00CC2B2A">
              <w:rPr>
                <w:rFonts w:cs="Arial"/>
                <w:color w:val="BFBFBF"/>
                <w:sz w:val="16"/>
                <w:szCs w:val="16"/>
                <w:lang w:val="it-IT" w:eastAsia="de-DE"/>
              </w:rPr>
              <w:t>longer</w:t>
            </w:r>
            <w:proofErr w:type="spellEnd"/>
            <w:r w:rsidRPr="00CC2B2A">
              <w:rPr>
                <w:rFonts w:cs="Arial"/>
                <w:color w:val="BFBFBF"/>
                <w:sz w:val="16"/>
                <w:szCs w:val="16"/>
                <w:lang w:val="it-IT" w:eastAsia="de-DE"/>
              </w:rPr>
              <w:t xml:space="preserve"> life", "</w:t>
            </w:r>
            <w:proofErr w:type="spellStart"/>
            <w:r w:rsidRPr="00CC2B2A">
              <w:rPr>
                <w:rFonts w:cs="Arial"/>
                <w:color w:val="BFBFBF"/>
                <w:sz w:val="16"/>
                <w:szCs w:val="16"/>
                <w:lang w:val="it-IT" w:eastAsia="de-DE"/>
              </w:rPr>
              <w:t>readychain</w:t>
            </w:r>
            <w:proofErr w:type="spellEnd"/>
            <w:r w:rsidRPr="00CC2B2A">
              <w:rPr>
                <w:rFonts w:cs="Arial"/>
                <w:color w:val="BFBFBF"/>
                <w:sz w:val="16"/>
                <w:szCs w:val="16"/>
                <w:lang w:val="it-IT" w:eastAsia="de-DE"/>
              </w:rPr>
              <w:t>", "</w:t>
            </w:r>
            <w:proofErr w:type="spellStart"/>
            <w:r w:rsidRPr="00CC2B2A">
              <w:rPr>
                <w:rFonts w:cs="Arial"/>
                <w:color w:val="BFBFBF"/>
                <w:sz w:val="16"/>
                <w:szCs w:val="16"/>
                <w:lang w:val="it-IT" w:eastAsia="de-DE"/>
              </w:rPr>
              <w:t>readycable</w:t>
            </w:r>
            <w:proofErr w:type="spellEnd"/>
            <w:r w:rsidRPr="00CC2B2A">
              <w:rPr>
                <w:rFonts w:cs="Arial"/>
                <w:color w:val="BFBFBF"/>
                <w:sz w:val="16"/>
                <w:szCs w:val="16"/>
                <w:lang w:val="it-IT" w:eastAsia="de-DE"/>
              </w:rPr>
              <w:t>", “</w:t>
            </w:r>
            <w:proofErr w:type="spellStart"/>
            <w:r w:rsidRPr="00CC2B2A">
              <w:rPr>
                <w:rFonts w:cs="Arial"/>
                <w:color w:val="BFBFBF"/>
                <w:sz w:val="16"/>
                <w:szCs w:val="16"/>
                <w:lang w:val="it-IT" w:eastAsia="de-DE"/>
              </w:rPr>
              <w:t>ReBeL</w:t>
            </w:r>
            <w:proofErr w:type="spellEnd"/>
            <w:r w:rsidRPr="00CC2B2A">
              <w:rPr>
                <w:rFonts w:cs="Arial"/>
                <w:color w:val="BFBFBF"/>
                <w:sz w:val="16"/>
                <w:szCs w:val="16"/>
                <w:lang w:val="it-IT" w:eastAsia="de-DE"/>
              </w:rPr>
              <w:t>”, "</w:t>
            </w:r>
            <w:proofErr w:type="spellStart"/>
            <w:r w:rsidRPr="00CC2B2A">
              <w:rPr>
                <w:rFonts w:cs="Arial"/>
                <w:color w:val="BFBFBF"/>
                <w:sz w:val="16"/>
                <w:szCs w:val="16"/>
                <w:lang w:val="it-IT" w:eastAsia="de-DE"/>
              </w:rPr>
              <w:t>speedigus</w:t>
            </w:r>
            <w:proofErr w:type="spellEnd"/>
            <w:r w:rsidRPr="00CC2B2A">
              <w:rPr>
                <w:rFonts w:cs="Arial"/>
                <w:color w:val="BFBFBF"/>
                <w:sz w:val="16"/>
                <w:szCs w:val="16"/>
                <w:lang w:val="it-IT" w:eastAsia="de-DE"/>
              </w:rPr>
              <w:t>", "</w:t>
            </w:r>
            <w:proofErr w:type="spellStart"/>
            <w:r w:rsidRPr="00CC2B2A">
              <w:rPr>
                <w:rFonts w:cs="Arial"/>
                <w:color w:val="BFBFBF"/>
                <w:sz w:val="16"/>
                <w:szCs w:val="16"/>
                <w:lang w:val="it-IT" w:eastAsia="de-DE"/>
              </w:rPr>
              <w:t>triflex</w:t>
            </w:r>
            <w:proofErr w:type="spellEnd"/>
            <w:r w:rsidRPr="00CC2B2A">
              <w:rPr>
                <w:rFonts w:cs="Arial"/>
                <w:color w:val="BFBFBF"/>
                <w:sz w:val="16"/>
                <w:szCs w:val="16"/>
                <w:lang w:val="it-IT" w:eastAsia="de-DE"/>
              </w:rPr>
              <w:t>", "</w:t>
            </w:r>
            <w:proofErr w:type="spellStart"/>
            <w:r w:rsidRPr="00CC2B2A">
              <w:rPr>
                <w:rFonts w:cs="Arial"/>
                <w:color w:val="BFBFBF"/>
                <w:sz w:val="16"/>
                <w:szCs w:val="16"/>
                <w:lang w:val="it-IT" w:eastAsia="de-DE"/>
              </w:rPr>
              <w:t>robolink</w:t>
            </w:r>
            <w:proofErr w:type="spellEnd"/>
            <w:r w:rsidRPr="00CC2B2A">
              <w:rPr>
                <w:rFonts w:cs="Arial"/>
                <w:color w:val="BFBFBF"/>
                <w:sz w:val="16"/>
                <w:szCs w:val="16"/>
                <w:lang w:val="it-IT" w:eastAsia="de-DE"/>
              </w:rPr>
              <w:t>", "</w:t>
            </w:r>
            <w:proofErr w:type="spellStart"/>
            <w:r w:rsidRPr="00CC2B2A">
              <w:rPr>
                <w:rFonts w:cs="Arial"/>
                <w:color w:val="BFBFBF"/>
                <w:sz w:val="16"/>
                <w:szCs w:val="16"/>
                <w:lang w:val="it-IT" w:eastAsia="de-DE"/>
              </w:rPr>
              <w:t>xirodur</w:t>
            </w:r>
            <w:proofErr w:type="spellEnd"/>
            <w:r w:rsidRPr="00CC2B2A">
              <w:rPr>
                <w:rFonts w:cs="Arial"/>
                <w:color w:val="BFBFBF"/>
                <w:sz w:val="16"/>
                <w:szCs w:val="16"/>
                <w:lang w:val="it-IT" w:eastAsia="de-DE"/>
              </w:rPr>
              <w:t>" e "</w:t>
            </w:r>
            <w:proofErr w:type="spellStart"/>
            <w:r w:rsidRPr="00CC2B2A">
              <w:rPr>
                <w:rFonts w:cs="Arial"/>
                <w:color w:val="BFBFBF"/>
                <w:sz w:val="16"/>
                <w:szCs w:val="16"/>
                <w:lang w:val="it-IT" w:eastAsia="de-DE"/>
              </w:rPr>
              <w:t>xiros</w:t>
            </w:r>
            <w:proofErr w:type="spellEnd"/>
            <w:r w:rsidRPr="00CC2B2A">
              <w:rPr>
                <w:rFonts w:cs="Arial"/>
                <w:color w:val="BFBFBF"/>
                <w:sz w:val="16"/>
                <w:szCs w:val="16"/>
                <w:lang w:val="it-IT" w:eastAsia="de-DE"/>
              </w:rPr>
              <w:t>" sono marchi protetti ai sensi delle leggi vigenti sui marchi di fabbrica nella Repubblica Federale Tedesca e in altri paesi, ove applicabile.</w:t>
            </w:r>
          </w:p>
          <w:p w14:paraId="41D47594" w14:textId="7392BF92" w:rsidR="00CC2B2A" w:rsidRPr="00C42E9A" w:rsidRDefault="00CC2B2A" w:rsidP="00C42E9A">
            <w:pPr>
              <w:overflowPunct/>
              <w:autoSpaceDE/>
              <w:autoSpaceDN/>
              <w:adjustRightInd/>
              <w:spacing w:line="360" w:lineRule="auto"/>
              <w:ind w:right="-28"/>
              <w:textAlignment w:val="auto"/>
              <w:rPr>
                <w:color w:val="A6A6A6"/>
                <w:szCs w:val="24"/>
                <w:lang w:val="it-IT" w:eastAsia="de-DE"/>
              </w:rPr>
            </w:pPr>
          </w:p>
        </w:tc>
      </w:tr>
      <w:bookmarkEnd w:id="3"/>
    </w:tbl>
    <w:p w14:paraId="1A4A7AA2" w14:textId="77777777" w:rsidR="00CC2B2A" w:rsidRPr="00CC2B2A" w:rsidRDefault="00CC2B2A" w:rsidP="00CC2B2A">
      <w:pPr>
        <w:suppressAutoHyphens/>
        <w:spacing w:line="360" w:lineRule="auto"/>
        <w:rPr>
          <w:lang w:val="it-IT"/>
        </w:rPr>
      </w:pPr>
    </w:p>
    <w:sectPr w:rsidR="00CC2B2A" w:rsidRPr="00CC2B2A"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1ACD1" w14:textId="77777777" w:rsidR="006F57AA" w:rsidRDefault="006F57AA">
      <w:r>
        <w:separator/>
      </w:r>
    </w:p>
  </w:endnote>
  <w:endnote w:type="continuationSeparator" w:id="0">
    <w:p w14:paraId="233A288D"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CCDF1"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E35872B"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53FD5E26"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C1061" w14:textId="77777777" w:rsidR="006F57AA" w:rsidRDefault="006F57AA">
      <w:r>
        <w:separator/>
      </w:r>
    </w:p>
  </w:footnote>
  <w:footnote w:type="continuationSeparator" w:id="0">
    <w:p w14:paraId="637736C6" w14:textId="77777777" w:rsidR="006F57AA" w:rsidRDefault="006F57AA">
      <w:r>
        <w:continuationSeparator/>
      </w:r>
    </w:p>
  </w:footnote>
  <w:footnote w:id="1">
    <w:p w14:paraId="7140661A" w14:textId="77777777" w:rsidR="00211874" w:rsidRPr="00211874" w:rsidRDefault="00211874" w:rsidP="00211874">
      <w:pPr>
        <w:pStyle w:val="Funotentext"/>
        <w:jc w:val="left"/>
        <w:rPr>
          <w:sz w:val="16"/>
          <w:szCs w:val="16"/>
        </w:rPr>
      </w:pPr>
      <w:r>
        <w:rPr>
          <w:rStyle w:val="Funotenzeichen"/>
        </w:rPr>
        <w:footnoteRef/>
      </w:r>
      <w:r>
        <w:t xml:space="preserve"> </w:t>
      </w:r>
      <w:r>
        <w:rPr>
          <w:sz w:val="16"/>
          <w:szCs w:val="16"/>
        </w:rPr>
        <w:t>Heinrich-Böll-Stiftung &amp; Bund für Umwelt und Naturschutz Deutschland (BUND), Der PLASTIKATLAS 2019,</w:t>
      </w:r>
      <w:hyperlink r:id="rId1" w:history="1">
        <w:r>
          <w:rPr>
            <w:rStyle w:val="Hyperlink"/>
            <w:sz w:val="16"/>
            <w:szCs w:val="16"/>
          </w:rPr>
          <w:t>https://www.bund.net/fileadmin/user_upload_bund/publikationen/chemie/chemie_plastikatlas_2019.pdf</w:t>
        </w:r>
      </w:hyperlink>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1EE8E" w14:textId="77777777" w:rsidR="005829F0" w:rsidRDefault="00024302">
    <w:pPr>
      <w:pStyle w:val="Kopfzeile"/>
    </w:pPr>
    <w:r>
      <w:rPr>
        <w:noProof/>
      </w:rPr>
      <w:drawing>
        <wp:inline distT="0" distB="0" distL="0" distR="0" wp14:anchorId="24C5E525" wp14:editId="56F470F7">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098B4"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7A9E9A3B" wp14:editId="318FB5DB">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7EFB1E" w14:textId="77777777" w:rsidR="00411E58" w:rsidRPr="000F1248" w:rsidRDefault="00411E58" w:rsidP="00411E58">
    <w:pPr>
      <w:pStyle w:val="Kopfzeile"/>
      <w:tabs>
        <w:tab w:val="clear" w:pos="4536"/>
        <w:tab w:val="clear" w:pos="9072"/>
        <w:tab w:val="right" w:pos="1276"/>
      </w:tabs>
    </w:pPr>
  </w:p>
  <w:p w14:paraId="6974A3E9"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COMUNICATO STAMPA</w:t>
    </w:r>
  </w:p>
  <w:p w14:paraId="3AC0FEC8" w14:textId="77777777" w:rsidR="00411E58" w:rsidRDefault="00411E58" w:rsidP="00411E58">
    <w:pPr>
      <w:pStyle w:val="Kopfzeile"/>
      <w:rPr>
        <w:rStyle w:val="Seitenzahl"/>
      </w:rPr>
    </w:pPr>
  </w:p>
  <w:p w14:paraId="18FB1008"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23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7C2"/>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14B"/>
    <w:rsid w:val="00066240"/>
    <w:rsid w:val="000704DB"/>
    <w:rsid w:val="0007088D"/>
    <w:rsid w:val="00070F65"/>
    <w:rsid w:val="00071995"/>
    <w:rsid w:val="00072BF2"/>
    <w:rsid w:val="00072F1F"/>
    <w:rsid w:val="0007315C"/>
    <w:rsid w:val="000739ED"/>
    <w:rsid w:val="00075C36"/>
    <w:rsid w:val="000775B1"/>
    <w:rsid w:val="000776E1"/>
    <w:rsid w:val="00077C68"/>
    <w:rsid w:val="00077C75"/>
    <w:rsid w:val="00077FD8"/>
    <w:rsid w:val="00080DDC"/>
    <w:rsid w:val="0008182B"/>
    <w:rsid w:val="00082025"/>
    <w:rsid w:val="00082E33"/>
    <w:rsid w:val="0008351A"/>
    <w:rsid w:val="00085EB3"/>
    <w:rsid w:val="00086660"/>
    <w:rsid w:val="000873BB"/>
    <w:rsid w:val="000902A6"/>
    <w:rsid w:val="00090B84"/>
    <w:rsid w:val="00091133"/>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450A"/>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5FB"/>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3FD1"/>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FBA"/>
    <w:rsid w:val="001E1480"/>
    <w:rsid w:val="001E1D69"/>
    <w:rsid w:val="001E227E"/>
    <w:rsid w:val="001E2F39"/>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1874"/>
    <w:rsid w:val="0021215B"/>
    <w:rsid w:val="00212705"/>
    <w:rsid w:val="00212F74"/>
    <w:rsid w:val="00215386"/>
    <w:rsid w:val="00215514"/>
    <w:rsid w:val="00215D28"/>
    <w:rsid w:val="00216170"/>
    <w:rsid w:val="0021651F"/>
    <w:rsid w:val="00216C08"/>
    <w:rsid w:val="002173B6"/>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06F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3935"/>
    <w:rsid w:val="002B4033"/>
    <w:rsid w:val="002B4B11"/>
    <w:rsid w:val="002B5EEA"/>
    <w:rsid w:val="002B5F30"/>
    <w:rsid w:val="002B6A32"/>
    <w:rsid w:val="002B6B84"/>
    <w:rsid w:val="002B72D3"/>
    <w:rsid w:val="002B79AD"/>
    <w:rsid w:val="002C0A47"/>
    <w:rsid w:val="002C2275"/>
    <w:rsid w:val="002C29EC"/>
    <w:rsid w:val="002C4FAA"/>
    <w:rsid w:val="002C5B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798F"/>
    <w:rsid w:val="0030305B"/>
    <w:rsid w:val="00303654"/>
    <w:rsid w:val="003039D2"/>
    <w:rsid w:val="00303DF3"/>
    <w:rsid w:val="003041D0"/>
    <w:rsid w:val="00304507"/>
    <w:rsid w:val="00304A4E"/>
    <w:rsid w:val="00306BA6"/>
    <w:rsid w:val="00306D43"/>
    <w:rsid w:val="003072BE"/>
    <w:rsid w:val="00310A63"/>
    <w:rsid w:val="00310A82"/>
    <w:rsid w:val="00311F37"/>
    <w:rsid w:val="0031221A"/>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1E77"/>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1B3"/>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C8C"/>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4AC8"/>
    <w:rsid w:val="004B4ECA"/>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43F4"/>
    <w:rsid w:val="00504752"/>
    <w:rsid w:val="00504A46"/>
    <w:rsid w:val="00504AC4"/>
    <w:rsid w:val="00505025"/>
    <w:rsid w:val="005061F5"/>
    <w:rsid w:val="005064C0"/>
    <w:rsid w:val="0050733C"/>
    <w:rsid w:val="00507A31"/>
    <w:rsid w:val="00507D98"/>
    <w:rsid w:val="00510334"/>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657D"/>
    <w:rsid w:val="005C78FF"/>
    <w:rsid w:val="005D06E2"/>
    <w:rsid w:val="005D150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2FEA"/>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711"/>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560"/>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1D3F"/>
    <w:rsid w:val="007724D1"/>
    <w:rsid w:val="00773C02"/>
    <w:rsid w:val="007741B3"/>
    <w:rsid w:val="00775ABF"/>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754"/>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6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5D1F"/>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51A2"/>
    <w:rsid w:val="0088594E"/>
    <w:rsid w:val="00885967"/>
    <w:rsid w:val="00886C61"/>
    <w:rsid w:val="00890B6F"/>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09"/>
    <w:rsid w:val="008F7BF2"/>
    <w:rsid w:val="00900316"/>
    <w:rsid w:val="00901388"/>
    <w:rsid w:val="00901561"/>
    <w:rsid w:val="0090205F"/>
    <w:rsid w:val="00902B11"/>
    <w:rsid w:val="00902BC6"/>
    <w:rsid w:val="009039CE"/>
    <w:rsid w:val="00903E81"/>
    <w:rsid w:val="009056C8"/>
    <w:rsid w:val="0090598E"/>
    <w:rsid w:val="00905F83"/>
    <w:rsid w:val="009065BB"/>
    <w:rsid w:val="009074AF"/>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3B0C"/>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4286"/>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71FF"/>
    <w:rsid w:val="00A078B5"/>
    <w:rsid w:val="00A106B3"/>
    <w:rsid w:val="00A10DB7"/>
    <w:rsid w:val="00A1149B"/>
    <w:rsid w:val="00A11B5A"/>
    <w:rsid w:val="00A12328"/>
    <w:rsid w:val="00A1286A"/>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77983"/>
    <w:rsid w:val="00A80381"/>
    <w:rsid w:val="00A813F9"/>
    <w:rsid w:val="00A817D9"/>
    <w:rsid w:val="00A81B66"/>
    <w:rsid w:val="00A823F6"/>
    <w:rsid w:val="00A8292B"/>
    <w:rsid w:val="00A834BC"/>
    <w:rsid w:val="00A83DBD"/>
    <w:rsid w:val="00A84BAD"/>
    <w:rsid w:val="00A85329"/>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48B"/>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0849"/>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CB1"/>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37A"/>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42D0"/>
    <w:rsid w:val="00BF5321"/>
    <w:rsid w:val="00BF6396"/>
    <w:rsid w:val="00BF6937"/>
    <w:rsid w:val="00C00C0B"/>
    <w:rsid w:val="00C01D01"/>
    <w:rsid w:val="00C01FF5"/>
    <w:rsid w:val="00C02F2E"/>
    <w:rsid w:val="00C0560D"/>
    <w:rsid w:val="00C06166"/>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27C72"/>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2E9A"/>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2B2A"/>
    <w:rsid w:val="00CC3845"/>
    <w:rsid w:val="00CC3BCE"/>
    <w:rsid w:val="00CC4432"/>
    <w:rsid w:val="00CC48F9"/>
    <w:rsid w:val="00CC5778"/>
    <w:rsid w:val="00CC6346"/>
    <w:rsid w:val="00CC7788"/>
    <w:rsid w:val="00CD03F3"/>
    <w:rsid w:val="00CD045B"/>
    <w:rsid w:val="00CD11DF"/>
    <w:rsid w:val="00CD1DE6"/>
    <w:rsid w:val="00CD2AED"/>
    <w:rsid w:val="00CD31E5"/>
    <w:rsid w:val="00CD37F6"/>
    <w:rsid w:val="00CD3829"/>
    <w:rsid w:val="00CD41FB"/>
    <w:rsid w:val="00CD47C9"/>
    <w:rsid w:val="00CD4ADB"/>
    <w:rsid w:val="00CD523A"/>
    <w:rsid w:val="00CD5A50"/>
    <w:rsid w:val="00CD6355"/>
    <w:rsid w:val="00CD63F1"/>
    <w:rsid w:val="00CD6CC5"/>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EF4"/>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75512"/>
    <w:rsid w:val="00E80219"/>
    <w:rsid w:val="00E80801"/>
    <w:rsid w:val="00E82AA7"/>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0B8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6DD7"/>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4:docId w14:val="6C2C78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2173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32707">
      <w:bodyDiv w:val="1"/>
      <w:marLeft w:val="0"/>
      <w:marRight w:val="0"/>
      <w:marTop w:val="0"/>
      <w:marBottom w:val="0"/>
      <w:divBdr>
        <w:top w:val="none" w:sz="0" w:space="0" w:color="auto"/>
        <w:left w:val="none" w:sz="0" w:space="0" w:color="auto"/>
        <w:bottom w:val="none" w:sz="0" w:space="0" w:color="auto"/>
        <w:right w:val="none" w:sz="0" w:space="0" w:color="auto"/>
      </w:divBdr>
      <w:divsChild>
        <w:div w:id="1813014103">
          <w:marLeft w:val="0"/>
          <w:marRight w:val="0"/>
          <w:marTop w:val="360"/>
          <w:marBottom w:val="0"/>
          <w:divBdr>
            <w:top w:val="none" w:sz="0" w:space="0" w:color="auto"/>
            <w:left w:val="none" w:sz="0" w:space="0" w:color="auto"/>
            <w:bottom w:val="none" w:sz="0" w:space="0" w:color="auto"/>
            <w:right w:val="none" w:sz="0" w:space="0" w:color="auto"/>
          </w:divBdr>
          <w:divsChild>
            <w:div w:id="1631861467">
              <w:marLeft w:val="0"/>
              <w:marRight w:val="0"/>
              <w:marTop w:val="0"/>
              <w:marBottom w:val="0"/>
              <w:divBdr>
                <w:top w:val="none" w:sz="0" w:space="0" w:color="auto"/>
                <w:left w:val="none" w:sz="0" w:space="0" w:color="auto"/>
                <w:bottom w:val="none" w:sz="0" w:space="0" w:color="auto"/>
                <w:right w:val="none" w:sz="0" w:space="0" w:color="auto"/>
              </w:divBdr>
              <w:divsChild>
                <w:div w:id="1773284304">
                  <w:marLeft w:val="0"/>
                  <w:marRight w:val="0"/>
                  <w:marTop w:val="0"/>
                  <w:marBottom w:val="0"/>
                  <w:divBdr>
                    <w:top w:val="none" w:sz="0" w:space="0" w:color="auto"/>
                    <w:left w:val="none" w:sz="0" w:space="0" w:color="auto"/>
                    <w:bottom w:val="none" w:sz="0" w:space="0" w:color="auto"/>
                    <w:right w:val="none" w:sz="0" w:space="0" w:color="auto"/>
                  </w:divBdr>
                  <w:divsChild>
                    <w:div w:id="16947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433296">
          <w:marLeft w:val="0"/>
          <w:marRight w:val="0"/>
          <w:marTop w:val="360"/>
          <w:marBottom w:val="0"/>
          <w:divBdr>
            <w:top w:val="none" w:sz="0" w:space="0" w:color="auto"/>
            <w:left w:val="none" w:sz="0" w:space="0" w:color="auto"/>
            <w:bottom w:val="none" w:sz="0" w:space="0" w:color="auto"/>
            <w:right w:val="none" w:sz="0" w:space="0" w:color="auto"/>
          </w:divBdr>
          <w:divsChild>
            <w:div w:id="1672482939">
              <w:marLeft w:val="0"/>
              <w:marRight w:val="0"/>
              <w:marTop w:val="0"/>
              <w:marBottom w:val="0"/>
              <w:divBdr>
                <w:top w:val="none" w:sz="0" w:space="0" w:color="auto"/>
                <w:left w:val="none" w:sz="0" w:space="0" w:color="auto"/>
                <w:bottom w:val="none" w:sz="0" w:space="0" w:color="auto"/>
                <w:right w:val="none" w:sz="0" w:space="0" w:color="auto"/>
              </w:divBdr>
              <w:divsChild>
                <w:div w:id="1303198166">
                  <w:marLeft w:val="0"/>
                  <w:marRight w:val="0"/>
                  <w:marTop w:val="0"/>
                  <w:marBottom w:val="0"/>
                  <w:divBdr>
                    <w:top w:val="none" w:sz="0" w:space="0" w:color="auto"/>
                    <w:left w:val="none" w:sz="0" w:space="0" w:color="auto"/>
                    <w:bottom w:val="none" w:sz="0" w:space="0" w:color="auto"/>
                    <w:right w:val="none" w:sz="0" w:space="0" w:color="auto"/>
                  </w:divBdr>
                  <w:divsChild>
                    <w:div w:id="1547066360">
                      <w:marLeft w:val="0"/>
                      <w:marRight w:val="0"/>
                      <w:marTop w:val="0"/>
                      <w:marBottom w:val="0"/>
                      <w:divBdr>
                        <w:top w:val="none" w:sz="0" w:space="0" w:color="auto"/>
                        <w:left w:val="none" w:sz="0" w:space="0" w:color="auto"/>
                        <w:bottom w:val="none" w:sz="0" w:space="0" w:color="auto"/>
                        <w:right w:val="none" w:sz="0" w:space="0" w:color="auto"/>
                      </w:divBdr>
                      <w:divsChild>
                        <w:div w:id="1851601776">
                          <w:marLeft w:val="0"/>
                          <w:marRight w:val="0"/>
                          <w:marTop w:val="0"/>
                          <w:marBottom w:val="0"/>
                          <w:divBdr>
                            <w:top w:val="none" w:sz="0" w:space="0" w:color="auto"/>
                            <w:left w:val="none" w:sz="0" w:space="0" w:color="auto"/>
                            <w:bottom w:val="none" w:sz="0" w:space="0" w:color="auto"/>
                            <w:right w:val="none" w:sz="0" w:space="0" w:color="auto"/>
                          </w:divBdr>
                          <w:divsChild>
                            <w:div w:id="12665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788146">
          <w:marLeft w:val="0"/>
          <w:marRight w:val="0"/>
          <w:marTop w:val="360"/>
          <w:marBottom w:val="360"/>
          <w:divBdr>
            <w:top w:val="none" w:sz="0" w:space="0" w:color="auto"/>
            <w:left w:val="none" w:sz="0" w:space="0" w:color="auto"/>
            <w:bottom w:val="none" w:sz="0" w:space="0" w:color="auto"/>
            <w:right w:val="none" w:sz="0" w:space="0" w:color="auto"/>
          </w:divBdr>
          <w:divsChild>
            <w:div w:id="634141640">
              <w:marLeft w:val="0"/>
              <w:marRight w:val="0"/>
              <w:marTop w:val="0"/>
              <w:marBottom w:val="0"/>
              <w:divBdr>
                <w:top w:val="none" w:sz="0" w:space="0" w:color="auto"/>
                <w:left w:val="none" w:sz="0" w:space="0" w:color="auto"/>
                <w:bottom w:val="none" w:sz="0" w:space="0" w:color="auto"/>
                <w:right w:val="none" w:sz="0" w:space="0" w:color="auto"/>
              </w:divBdr>
              <w:divsChild>
                <w:div w:id="255944882">
                  <w:marLeft w:val="0"/>
                  <w:marRight w:val="0"/>
                  <w:marTop w:val="0"/>
                  <w:marBottom w:val="0"/>
                  <w:divBdr>
                    <w:top w:val="none" w:sz="0" w:space="0" w:color="auto"/>
                    <w:left w:val="none" w:sz="0" w:space="0" w:color="auto"/>
                    <w:bottom w:val="none" w:sz="0" w:space="0" w:color="auto"/>
                    <w:right w:val="none" w:sz="0" w:space="0" w:color="auto"/>
                  </w:divBdr>
                  <w:divsChild>
                    <w:div w:id="78015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60899110">
      <w:bodyDiv w:val="1"/>
      <w:marLeft w:val="0"/>
      <w:marRight w:val="0"/>
      <w:marTop w:val="0"/>
      <w:marBottom w:val="0"/>
      <w:divBdr>
        <w:top w:val="none" w:sz="0" w:space="0" w:color="auto"/>
        <w:left w:val="none" w:sz="0" w:space="0" w:color="auto"/>
        <w:bottom w:val="none" w:sz="0" w:space="0" w:color="auto"/>
        <w:right w:val="none" w:sz="0" w:space="0" w:color="auto"/>
      </w:divBdr>
    </w:div>
    <w:div w:id="259727449">
      <w:bodyDiv w:val="1"/>
      <w:marLeft w:val="0"/>
      <w:marRight w:val="0"/>
      <w:marTop w:val="0"/>
      <w:marBottom w:val="0"/>
      <w:divBdr>
        <w:top w:val="none" w:sz="0" w:space="0" w:color="auto"/>
        <w:left w:val="none" w:sz="0" w:space="0" w:color="auto"/>
        <w:bottom w:val="none" w:sz="0" w:space="0" w:color="auto"/>
        <w:right w:val="none" w:sz="0" w:space="0" w:color="auto"/>
      </w:divBdr>
    </w:div>
    <w:div w:id="541216057">
      <w:bodyDiv w:val="1"/>
      <w:marLeft w:val="0"/>
      <w:marRight w:val="0"/>
      <w:marTop w:val="0"/>
      <w:marBottom w:val="0"/>
      <w:divBdr>
        <w:top w:val="none" w:sz="0" w:space="0" w:color="auto"/>
        <w:left w:val="none" w:sz="0" w:space="0" w:color="auto"/>
        <w:bottom w:val="none" w:sz="0" w:space="0" w:color="auto"/>
        <w:right w:val="none" w:sz="0" w:space="0" w:color="auto"/>
      </w:divBdr>
    </w:div>
    <w:div w:id="636880232">
      <w:bodyDiv w:val="1"/>
      <w:marLeft w:val="0"/>
      <w:marRight w:val="0"/>
      <w:marTop w:val="0"/>
      <w:marBottom w:val="0"/>
      <w:divBdr>
        <w:top w:val="none" w:sz="0" w:space="0" w:color="auto"/>
        <w:left w:val="none" w:sz="0" w:space="0" w:color="auto"/>
        <w:bottom w:val="none" w:sz="0" w:space="0" w:color="auto"/>
        <w:right w:val="none" w:sz="0" w:space="0" w:color="auto"/>
      </w:divBdr>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986742535">
      <w:bodyDiv w:val="1"/>
      <w:marLeft w:val="0"/>
      <w:marRight w:val="0"/>
      <w:marTop w:val="0"/>
      <w:marBottom w:val="0"/>
      <w:divBdr>
        <w:top w:val="none" w:sz="0" w:space="0" w:color="auto"/>
        <w:left w:val="none" w:sz="0" w:space="0" w:color="auto"/>
        <w:bottom w:val="none" w:sz="0" w:space="0" w:color="auto"/>
        <w:right w:val="none" w:sz="0" w:space="0" w:color="auto"/>
      </w:divBdr>
    </w:div>
    <w:div w:id="998772350">
      <w:bodyDiv w:val="1"/>
      <w:marLeft w:val="0"/>
      <w:marRight w:val="0"/>
      <w:marTop w:val="0"/>
      <w:marBottom w:val="0"/>
      <w:divBdr>
        <w:top w:val="none" w:sz="0" w:space="0" w:color="auto"/>
        <w:left w:val="none" w:sz="0" w:space="0" w:color="auto"/>
        <w:bottom w:val="none" w:sz="0" w:space="0" w:color="auto"/>
        <w:right w:val="none" w:sz="0" w:space="0" w:color="auto"/>
      </w:divBdr>
    </w:div>
    <w:div w:id="1173453064">
      <w:bodyDiv w:val="1"/>
      <w:marLeft w:val="0"/>
      <w:marRight w:val="0"/>
      <w:marTop w:val="0"/>
      <w:marBottom w:val="0"/>
      <w:divBdr>
        <w:top w:val="none" w:sz="0" w:space="0" w:color="auto"/>
        <w:left w:val="none" w:sz="0" w:space="0" w:color="auto"/>
        <w:bottom w:val="none" w:sz="0" w:space="0" w:color="auto"/>
        <w:right w:val="none" w:sz="0" w:space="0" w:color="auto"/>
      </w:divBdr>
    </w:div>
    <w:div w:id="1181046626">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456945551">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bund.net/fileadmin/user_upload_bund/publikationen/chemie/chemie_plastikatlas_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AA8BE-096C-4A86-BF75-0D5125C7E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800</Words>
  <Characters>4735</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2020-02-04T13:16:00Z</dcterms:created>
  <dcterms:modified xsi:type="dcterms:W3CDTF">2020-02-04T13:16:00Z</dcterms:modified>
</cp:coreProperties>
</file>