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FD28" w14:textId="77777777" w:rsidR="007C407C" w:rsidRPr="002E0B75" w:rsidRDefault="00C70998" w:rsidP="00DB56A4">
      <w:pPr>
        <w:spacing w:line="360" w:lineRule="auto"/>
        <w:ind w:right="-30"/>
        <w:rPr>
          <w:b/>
          <w:sz w:val="36"/>
          <w:szCs w:val="36"/>
        </w:rPr>
      </w:pPr>
      <w:bookmarkStart w:id="0" w:name="OLE_LINK1"/>
      <w:bookmarkStart w:id="1" w:name="_Hlk526413990"/>
      <w:r w:rsidRPr="002E0B75">
        <w:rPr>
          <w:b/>
          <w:sz w:val="36"/>
          <w:szCs w:val="36"/>
        </w:rPr>
        <w:t>e-skin flat ESD: for the highest level of safety and cleanliness in cleanrooms</w:t>
      </w:r>
    </w:p>
    <w:p w14:paraId="2D2FAA12" w14:textId="77777777" w:rsidR="009061C9" w:rsidRPr="002E0B75" w:rsidRDefault="002E0B75" w:rsidP="0BF6979A">
      <w:pPr>
        <w:spacing w:line="360" w:lineRule="auto"/>
        <w:ind w:right="-30"/>
        <w:rPr>
          <w:b/>
          <w:bCs/>
          <w:sz w:val="24"/>
          <w:szCs w:val="24"/>
        </w:rPr>
      </w:pPr>
      <w:r w:rsidRPr="002E0B75">
        <w:rPr>
          <w:b/>
          <w:bCs/>
          <w:sz w:val="24"/>
          <w:szCs w:val="24"/>
        </w:rPr>
        <w:t>igus is adding an electrostatically dissipative variant to its almost particle-free e-skin flat energy chain series</w:t>
      </w:r>
    </w:p>
    <w:p w14:paraId="189C3368" w14:textId="77777777" w:rsidR="00287C62" w:rsidRPr="002E0B75" w:rsidRDefault="00287C62" w:rsidP="00DB56A4">
      <w:pPr>
        <w:spacing w:line="360" w:lineRule="auto"/>
        <w:ind w:right="-30"/>
        <w:rPr>
          <w:b/>
        </w:rPr>
      </w:pPr>
    </w:p>
    <w:p w14:paraId="3B6CDF78" w14:textId="77777777" w:rsidR="002D1BF0" w:rsidRPr="002E0B75" w:rsidRDefault="00F46D2F" w:rsidP="170560B0">
      <w:pPr>
        <w:spacing w:line="360" w:lineRule="auto"/>
        <w:rPr>
          <w:b/>
          <w:bCs/>
        </w:rPr>
      </w:pPr>
      <w:r w:rsidRPr="170560B0">
        <w:rPr>
          <w:b/>
          <w:bCs/>
        </w:rPr>
        <w:t>igus has added an ESD variant specifically for highly sensitive cleanrooms to its e-skin flat series. The modular ribbon cable's new material prevents the chain from becoming electrostatically charged while ensuring that it generates no particles, even during very fast movements. The modular design with individual pods also allows quick energy supply system filling.</w:t>
      </w:r>
    </w:p>
    <w:p w14:paraId="5AC5CB65" w14:textId="77777777" w:rsidR="007A177D" w:rsidRPr="002E0B75" w:rsidRDefault="007A177D" w:rsidP="00C42C5B">
      <w:pPr>
        <w:spacing w:line="360" w:lineRule="auto"/>
        <w:rPr>
          <w:rStyle w:val="normaltextrun"/>
          <w:rFonts w:cs="Arial"/>
          <w:color w:val="000000"/>
          <w:szCs w:val="22"/>
          <w:shd w:val="clear" w:color="auto" w:fill="FFFFFF"/>
        </w:rPr>
      </w:pPr>
    </w:p>
    <w:p w14:paraId="7118C27F" w14:textId="77777777" w:rsidR="00D7690D" w:rsidRPr="001737B5" w:rsidRDefault="00C70998" w:rsidP="00DB56A4">
      <w:pPr>
        <w:spacing w:line="360" w:lineRule="auto"/>
      </w:pPr>
      <w:r w:rsidRPr="002E0B75">
        <w:rPr>
          <w:rFonts w:ascii="Segoe UI" w:hAnsi="Segoe UI" w:cs="Segoe UI"/>
          <w:color w:val="212529"/>
          <w:shd w:val="clear" w:color="auto" w:fill="FFFFFF"/>
        </w:rPr>
        <w:t>I</w:t>
      </w:r>
      <w:r w:rsidR="006C548D" w:rsidRPr="00F450D5">
        <w:t xml:space="preserve">n addition to particle-free cleanrooms, electronics and semiconductor industry production also requires machine components that are electrostatically dissipative. Even the smallest current surge from electrostatic charge can easily destroy the product. So, igus has added an ESD variant to its e-skin flat series. The new black e-skin flat is made of an electrostatically dissipative material. "The new material combines ESD approval, which is frequently required, with the proven e-skin flat's low particle emissions. The chain produces almost no particles and dissipates electronic charges directly," says Kira Weller, e-chain Product Manager at igus. "The new e-skin flat ESD gives us just the product our customers need to produce sensitive electronic components." The new cable is used by such companies as Weiss, an automation specialist, in its high-speed HP70 </w:t>
      </w:r>
      <w:r w:rsidR="00FA2436" w:rsidRPr="00F450D5">
        <w:rPr>
          <w:color w:val="000000" w:themeColor="text1"/>
        </w:rPr>
        <w:t>pick &amp; place unit</w:t>
      </w:r>
      <w:r w:rsidR="005916E0" w:rsidRPr="0BF6979A">
        <w:t>, which comes into play in such applications as material handling in the medical and pharmaceutical industries. Weiss is enthusiastic about the advantages of the e-skin flat ESD. The igus ribbon cable is much stronger and quieter and less susceptible to wear in quick movement than are classic corrugated hoses. The e-skin flat also features a modular design, unlike laminated ribbon cables made of polytetrafluoroethylene (PTFE). In the igus in-house cleanroom laboratory, which was developed with the Fraunhofer Institute, the new e-skin flat has already proven itself in the highest cleanroom class.</w:t>
      </w:r>
    </w:p>
    <w:p w14:paraId="5DEA760D" w14:textId="77777777" w:rsidR="00D7690D" w:rsidRDefault="00D7690D" w:rsidP="00DB56A4">
      <w:pPr>
        <w:spacing w:line="360" w:lineRule="auto"/>
        <w:rPr>
          <w:bCs/>
        </w:rPr>
      </w:pPr>
    </w:p>
    <w:p w14:paraId="40A22B84" w14:textId="77777777" w:rsidR="00C70998" w:rsidRDefault="00C70998" w:rsidP="00DB56A4">
      <w:pPr>
        <w:spacing w:line="360" w:lineRule="auto"/>
        <w:rPr>
          <w:b/>
        </w:rPr>
      </w:pPr>
    </w:p>
    <w:p w14:paraId="5C93F6B1" w14:textId="77777777" w:rsidR="00C70998" w:rsidRDefault="00C70998" w:rsidP="00DB56A4">
      <w:pPr>
        <w:spacing w:line="360" w:lineRule="auto"/>
        <w:rPr>
          <w:b/>
        </w:rPr>
      </w:pPr>
    </w:p>
    <w:p w14:paraId="06BFAA91" w14:textId="286C44B1" w:rsidR="006C548D" w:rsidRPr="006C548D" w:rsidRDefault="00C70998" w:rsidP="00DB56A4">
      <w:pPr>
        <w:spacing w:line="360" w:lineRule="auto"/>
        <w:rPr>
          <w:b/>
        </w:rPr>
      </w:pPr>
      <w:r w:rsidRPr="006C548D">
        <w:rPr>
          <w:b/>
        </w:rPr>
        <w:lastRenderedPageBreak/>
        <w:t>Easy cable replacement</w:t>
      </w:r>
    </w:p>
    <w:bookmarkEnd w:id="0"/>
    <w:p w14:paraId="01FF27FD" w14:textId="0E1113FC" w:rsidR="00B62935" w:rsidRPr="00894702" w:rsidRDefault="001737B5" w:rsidP="00AB0D1C">
      <w:pPr>
        <w:suppressAutoHyphens/>
        <w:spacing w:line="360" w:lineRule="auto"/>
      </w:pPr>
      <w:r>
        <w:t xml:space="preserve">"Single pod" profiles ensure quick, easy e-skin flat installation, so the energy supply system can be easily expanded. A zip-lock system allows easy cable replacement. "This is a big advantage over the widely-used PTFE ribbon cables, in which the stranded cores are welded in a continuous ribbon and cannot be separated. If a single wire breaks, users have to replace the entire system. That takes time and money," says Weller. "For our e-skin flat, we offer the </w:t>
      </w:r>
      <w:hyperlink r:id="rId11" w:history="1">
        <w:r w:rsidR="00C70998" w:rsidRPr="6C14D74A">
          <w:rPr>
            <w:rStyle w:val="Hyperlink"/>
          </w:rPr>
          <w:t>CFCLEAN</w:t>
        </w:r>
      </w:hyperlink>
      <w:r w:rsidR="00256603">
        <w:t xml:space="preserve"> cable cores for transmitting energy, motor control, bus and Ethernet signals. This way, the user gets a ready-to-connect energy supply system directly from a single source." If longer travel distances (up to five metres) are needed, a support chain can be simply integrated into the pods. Spacers, connection elements from the e-skin flat series and the smart i.Cee EC.S ultrasonic condition monitoring sensor are also compatible with the new ESD chain.</w:t>
      </w:r>
    </w:p>
    <w:p w14:paraId="34ADC7F0" w14:textId="77777777" w:rsidR="00BE5B55" w:rsidRDefault="00BE5B55">
      <w:pPr>
        <w:overflowPunct/>
        <w:autoSpaceDE/>
        <w:autoSpaceDN/>
        <w:adjustRightInd/>
        <w:jc w:val="left"/>
        <w:textAlignment w:val="auto"/>
        <w:rPr>
          <w:b/>
        </w:rPr>
      </w:pPr>
    </w:p>
    <w:p w14:paraId="09DC106B" w14:textId="77777777" w:rsidR="00740492" w:rsidRPr="00894702" w:rsidRDefault="00740492">
      <w:pPr>
        <w:overflowPunct/>
        <w:autoSpaceDE/>
        <w:autoSpaceDN/>
        <w:adjustRightInd/>
        <w:jc w:val="left"/>
        <w:textAlignment w:val="auto"/>
        <w:rPr>
          <w:b/>
        </w:rPr>
      </w:pPr>
    </w:p>
    <w:p w14:paraId="5A6E9543" w14:textId="77777777" w:rsidR="00AB0D1C" w:rsidRPr="0004447E" w:rsidRDefault="2FA1BEFD" w:rsidP="0FB1809A">
      <w:pPr>
        <w:suppressAutoHyphens/>
        <w:spacing w:line="360" w:lineRule="auto"/>
        <w:rPr>
          <w:b/>
          <w:bCs/>
        </w:rPr>
      </w:pPr>
      <w:r w:rsidRPr="0FB1809A">
        <w:rPr>
          <w:b/>
          <w:bCs/>
        </w:rPr>
        <w:t>Caption:</w:t>
      </w:r>
    </w:p>
    <w:p w14:paraId="5F61149D" w14:textId="77777777" w:rsidR="00AB0D1C" w:rsidRPr="0004447E" w:rsidRDefault="00C70998" w:rsidP="00AB0D1C">
      <w:pPr>
        <w:suppressAutoHyphens/>
        <w:spacing w:line="360" w:lineRule="auto"/>
        <w:rPr>
          <w:b/>
        </w:rPr>
      </w:pPr>
      <w:r>
        <w:rPr>
          <w:noProof/>
        </w:rPr>
        <w:drawing>
          <wp:inline distT="0" distB="0" distL="0" distR="0" wp14:anchorId="1370CF46" wp14:editId="69CC5943">
            <wp:extent cx="2971832" cy="2667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8782" cy="2673237"/>
                    </a:xfrm>
                    <a:prstGeom prst="rect">
                      <a:avLst/>
                    </a:prstGeom>
                  </pic:spPr>
                </pic:pic>
              </a:graphicData>
            </a:graphic>
          </wp:inline>
        </w:drawing>
      </w:r>
    </w:p>
    <w:p w14:paraId="2A60ACBE" w14:textId="77777777" w:rsidR="00AB0D1C" w:rsidRPr="001B089B" w:rsidRDefault="00C70998" w:rsidP="0FB1809A">
      <w:pPr>
        <w:suppressAutoHyphens/>
        <w:spacing w:line="360" w:lineRule="auto"/>
        <w:rPr>
          <w:rFonts w:cs="Arial"/>
          <w:b/>
          <w:bCs/>
        </w:rPr>
      </w:pPr>
      <w:r w:rsidRPr="0FB1809A">
        <w:rPr>
          <w:rFonts w:cs="Arial"/>
          <w:b/>
          <w:bCs/>
        </w:rPr>
        <w:t>Picture PM4923-1</w:t>
      </w:r>
    </w:p>
    <w:p w14:paraId="59CFC977" w14:textId="7886878B" w:rsidR="00E01E24" w:rsidRDefault="00AB0D1C" w:rsidP="007E3E94">
      <w:pPr>
        <w:suppressAutoHyphens/>
        <w:spacing w:line="360" w:lineRule="auto"/>
      </w:pPr>
      <w:r>
        <w:t>For safe, particle-free ESD-sensitive part production, igus has developed an electrostatically dissipative version of the e-skin flat - and it, too, has replaceable cables. (Source: igus GmbH)</w:t>
      </w:r>
      <w:bookmarkEnd w:id="1"/>
    </w:p>
    <w:p w14:paraId="5A968E1E" w14:textId="77777777" w:rsidR="00C70998" w:rsidRDefault="00C70998">
      <w:pPr>
        <w:overflowPunct/>
        <w:autoSpaceDE/>
        <w:autoSpaceDN/>
        <w:adjustRightInd/>
        <w:jc w:val="left"/>
        <w:textAlignment w:val="auto"/>
        <w:rPr>
          <w:b/>
          <w:sz w:val="18"/>
        </w:rPr>
      </w:pPr>
      <w:r>
        <w:rPr>
          <w:b/>
          <w:sz w:val="18"/>
        </w:rPr>
        <w:br w:type="page"/>
      </w:r>
    </w:p>
    <w:p w14:paraId="274332A4" w14:textId="58FC1AA2" w:rsidR="00C70998" w:rsidRPr="00613A3C" w:rsidRDefault="00C70998" w:rsidP="00C70998">
      <w:pPr>
        <w:rPr>
          <w:b/>
          <w:sz w:val="18"/>
        </w:rPr>
      </w:pPr>
      <w:r w:rsidRPr="00613A3C">
        <w:rPr>
          <w:b/>
          <w:sz w:val="18"/>
        </w:rPr>
        <w:lastRenderedPageBreak/>
        <w:t>PRESS CONTACT:</w:t>
      </w:r>
    </w:p>
    <w:p w14:paraId="57FA7878" w14:textId="77777777" w:rsidR="00C70998" w:rsidRDefault="00C70998" w:rsidP="00C70998">
      <w:pPr>
        <w:spacing w:line="360" w:lineRule="auto"/>
        <w:ind w:right="-28"/>
        <w:rPr>
          <w:sz w:val="18"/>
          <w:szCs w:val="18"/>
        </w:rPr>
      </w:pPr>
    </w:p>
    <w:p w14:paraId="3EEC8AF4" w14:textId="77777777" w:rsidR="00C70998" w:rsidRPr="00D92A12" w:rsidRDefault="00C70998" w:rsidP="00C70998">
      <w:pPr>
        <w:rPr>
          <w:sz w:val="18"/>
          <w:lang w:val="en-US"/>
        </w:rPr>
      </w:pPr>
      <w:r w:rsidRPr="00D92A12">
        <w:rPr>
          <w:sz w:val="18"/>
          <w:lang w:val="en-US"/>
        </w:rPr>
        <w:t>Alexa Heinzelmann</w:t>
      </w:r>
      <w:r w:rsidRPr="00D92A12">
        <w:rPr>
          <w:sz w:val="18"/>
          <w:lang w:val="en-US"/>
        </w:rPr>
        <w:tab/>
      </w:r>
      <w:r w:rsidRPr="00D92A12">
        <w:rPr>
          <w:sz w:val="18"/>
          <w:lang w:val="en-US"/>
        </w:rPr>
        <w:tab/>
      </w:r>
    </w:p>
    <w:p w14:paraId="139B9A0B" w14:textId="77777777" w:rsidR="00C70998" w:rsidRPr="006D01BC" w:rsidRDefault="00C70998" w:rsidP="00C70998">
      <w:pPr>
        <w:rPr>
          <w:sz w:val="18"/>
        </w:rPr>
      </w:pPr>
      <w:r w:rsidRPr="006D01BC">
        <w:rPr>
          <w:sz w:val="18"/>
        </w:rPr>
        <w:t xml:space="preserve">Head of </w:t>
      </w:r>
      <w:r>
        <w:rPr>
          <w:sz w:val="18"/>
        </w:rPr>
        <w:t>International Marketing</w:t>
      </w:r>
    </w:p>
    <w:p w14:paraId="537164F2" w14:textId="77777777" w:rsidR="00C70998" w:rsidRPr="0074672A" w:rsidRDefault="00C70998" w:rsidP="00C70998">
      <w:pPr>
        <w:rPr>
          <w:sz w:val="18"/>
        </w:rPr>
      </w:pPr>
    </w:p>
    <w:p w14:paraId="403A86A9" w14:textId="77777777" w:rsidR="00C70998" w:rsidRPr="0074672A" w:rsidRDefault="00C70998" w:rsidP="00C70998">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204CC6B5" w14:textId="77777777" w:rsidR="00C70998" w:rsidRPr="007258D2" w:rsidRDefault="00C70998" w:rsidP="00C70998">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3C6FC1E8" w14:textId="77777777" w:rsidR="00C70998" w:rsidRPr="007258D2" w:rsidRDefault="00C70998" w:rsidP="00C70998">
      <w:pPr>
        <w:rPr>
          <w:sz w:val="18"/>
          <w:lang w:val="en-US"/>
        </w:rPr>
      </w:pPr>
      <w:r w:rsidRPr="007258D2">
        <w:rPr>
          <w:sz w:val="18"/>
          <w:lang w:val="en-US"/>
        </w:rPr>
        <w:t>51147 Cologne</w:t>
      </w:r>
      <w:r>
        <w:rPr>
          <w:sz w:val="18"/>
          <w:lang w:val="en-US"/>
        </w:rPr>
        <w:tab/>
      </w:r>
    </w:p>
    <w:p w14:paraId="266EA4F2" w14:textId="77777777" w:rsidR="00C70998" w:rsidRPr="00DA2750" w:rsidRDefault="00C70998" w:rsidP="00C70998">
      <w:pPr>
        <w:rPr>
          <w:sz w:val="18"/>
          <w:lang w:val="de-DE"/>
        </w:rPr>
      </w:pPr>
      <w:r w:rsidRPr="00DA2750">
        <w:rPr>
          <w:sz w:val="18"/>
          <w:lang w:val="de-DE"/>
        </w:rPr>
        <w:t>Tel. 0 22 03 / 96 49-7272</w:t>
      </w:r>
    </w:p>
    <w:p w14:paraId="7DBA8C36" w14:textId="77777777" w:rsidR="00C70998" w:rsidRDefault="00C70998" w:rsidP="00C70998">
      <w:pPr>
        <w:rPr>
          <w:sz w:val="18"/>
          <w:lang w:val="fr-FR"/>
        </w:rPr>
      </w:pPr>
      <w:hyperlink r:id="rId13" w:history="1">
        <w:r w:rsidRPr="00B957D7">
          <w:rPr>
            <w:rStyle w:val="Hyperlink"/>
            <w:sz w:val="18"/>
            <w:lang w:val="fr-FR"/>
          </w:rPr>
          <w:t>aheinzelmann@igus.net</w:t>
        </w:r>
      </w:hyperlink>
      <w:r>
        <w:rPr>
          <w:sz w:val="18"/>
          <w:lang w:val="fr-FR"/>
        </w:rPr>
        <w:tab/>
      </w:r>
      <w:r>
        <w:rPr>
          <w:sz w:val="18"/>
          <w:lang w:val="fr-FR"/>
        </w:rPr>
        <w:tab/>
      </w:r>
    </w:p>
    <w:p w14:paraId="78A1EB93" w14:textId="77777777" w:rsidR="00C70998" w:rsidRDefault="00C70998" w:rsidP="00C70998">
      <w:pPr>
        <w:suppressAutoHyphens/>
        <w:spacing w:line="360" w:lineRule="auto"/>
        <w:rPr>
          <w:lang w:val="fr-FR"/>
        </w:rPr>
      </w:pPr>
      <w:hyperlink r:id="rId14" w:history="1">
        <w:r w:rsidRPr="00B957D7">
          <w:rPr>
            <w:rStyle w:val="Hyperlink"/>
            <w:sz w:val="18"/>
            <w:lang w:val="fr-FR"/>
          </w:rPr>
          <w:t>www.igus.eu/press</w:t>
        </w:r>
      </w:hyperlink>
    </w:p>
    <w:p w14:paraId="76D75F42" w14:textId="77777777" w:rsidR="00C70998" w:rsidRPr="00D92A12" w:rsidRDefault="00C70998" w:rsidP="00C70998">
      <w:pPr>
        <w:rPr>
          <w:b/>
          <w:sz w:val="18"/>
          <w:szCs w:val="18"/>
          <w:lang w:val="fr-FR"/>
        </w:rPr>
      </w:pPr>
    </w:p>
    <w:p w14:paraId="3F6E66BB" w14:textId="77777777" w:rsidR="00C70998" w:rsidRPr="00DA2750" w:rsidRDefault="00C70998" w:rsidP="00C70998">
      <w:pPr>
        <w:rPr>
          <w:b/>
          <w:sz w:val="18"/>
          <w:szCs w:val="18"/>
          <w:lang w:val="de-DE"/>
        </w:rPr>
      </w:pPr>
    </w:p>
    <w:p w14:paraId="0967E23D" w14:textId="77777777" w:rsidR="00C70998" w:rsidRPr="00556323" w:rsidRDefault="00C70998" w:rsidP="00C70998">
      <w:pPr>
        <w:rPr>
          <w:b/>
          <w:sz w:val="18"/>
          <w:szCs w:val="18"/>
        </w:rPr>
      </w:pPr>
      <w:r w:rsidRPr="00556323">
        <w:rPr>
          <w:b/>
          <w:sz w:val="18"/>
          <w:szCs w:val="18"/>
        </w:rPr>
        <w:t>ABOUT IGUS:</w:t>
      </w:r>
    </w:p>
    <w:p w14:paraId="715EEA84" w14:textId="77777777" w:rsidR="00C70998" w:rsidRPr="00556323" w:rsidRDefault="00C70998" w:rsidP="00C70998">
      <w:pPr>
        <w:rPr>
          <w:sz w:val="18"/>
          <w:szCs w:val="18"/>
        </w:rPr>
      </w:pPr>
    </w:p>
    <w:p w14:paraId="6157B82C" w14:textId="77777777" w:rsidR="00C70998" w:rsidRDefault="00C70998" w:rsidP="00C70998">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7D415150" w14:textId="77777777" w:rsidR="00C70998" w:rsidRPr="00200F81" w:rsidRDefault="00C70998" w:rsidP="00C70998">
      <w:pPr>
        <w:spacing w:line="360" w:lineRule="auto"/>
        <w:ind w:right="-28"/>
        <w:rPr>
          <w:rFonts w:cs="Arial"/>
          <w:color w:val="C0C0C0"/>
          <w:sz w:val="18"/>
          <w:szCs w:val="18"/>
          <w:lang w:val="fr-FR"/>
        </w:rPr>
      </w:pPr>
    </w:p>
    <w:bookmarkEnd w:id="2"/>
    <w:p w14:paraId="4DD96864" w14:textId="77777777" w:rsidR="00C70998" w:rsidRPr="00916468" w:rsidRDefault="00C70998" w:rsidP="00C70998">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2886A7C2" w14:textId="77777777" w:rsidR="00C70998" w:rsidRPr="00613A3C" w:rsidRDefault="00C70998" w:rsidP="00C70998">
      <w:pPr>
        <w:rPr>
          <w:rFonts w:cs="Arial"/>
          <w:sz w:val="16"/>
          <w:szCs w:val="16"/>
        </w:rPr>
      </w:pPr>
    </w:p>
    <w:p w14:paraId="5C0AD967" w14:textId="77777777" w:rsidR="00C70998" w:rsidRDefault="00C70998" w:rsidP="007E3E94">
      <w:pPr>
        <w:suppressAutoHyphens/>
        <w:spacing w:line="360" w:lineRule="auto"/>
      </w:pPr>
    </w:p>
    <w:sectPr w:rsidR="00C70998" w:rsidSect="00677DEE">
      <w:headerReference w:type="even" r:id="rId15"/>
      <w:headerReference w:type="default" r:id="rId16"/>
      <w:footerReference w:type="even" r:id="rId17"/>
      <w:footerReference w:type="default" r:id="rId18"/>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B626" w14:textId="77777777" w:rsidR="00000000" w:rsidRDefault="00C70998">
      <w:r>
        <w:separator/>
      </w:r>
    </w:p>
  </w:endnote>
  <w:endnote w:type="continuationSeparator" w:id="0">
    <w:p w14:paraId="021D7640" w14:textId="77777777" w:rsidR="00000000" w:rsidRDefault="00C7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FD15" w14:textId="77777777" w:rsidR="000F1248" w:rsidRDefault="00C7099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48D4C926"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6F2EC4CB" w14:textId="77777777" w:rsidR="000F1248" w:rsidRDefault="00C70998"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5F51" w14:textId="77777777" w:rsidR="00000000" w:rsidRDefault="00C70998">
      <w:r>
        <w:separator/>
      </w:r>
    </w:p>
  </w:footnote>
  <w:footnote w:type="continuationSeparator" w:id="0">
    <w:p w14:paraId="791BF256" w14:textId="77777777" w:rsidR="00000000" w:rsidRDefault="00C7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48D2" w14:textId="77777777" w:rsidR="005829F0" w:rsidRDefault="00C70998">
    <w:pPr>
      <w:pStyle w:val="Kopfzeile"/>
    </w:pPr>
    <w:r>
      <w:rPr>
        <w:noProof/>
      </w:rPr>
      <w:drawing>
        <wp:inline distT="0" distB="0" distL="0" distR="0" wp14:anchorId="67CBCD05" wp14:editId="10852F22">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9949" w14:textId="77777777" w:rsidR="00411E58" w:rsidRPr="002007C5" w:rsidRDefault="00C70998"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606DD78F" wp14:editId="70F3693B">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0238FF" w14:textId="77777777" w:rsidR="00411E58" w:rsidRPr="000F1248" w:rsidRDefault="00411E58" w:rsidP="00411E58">
    <w:pPr>
      <w:pStyle w:val="Kopfzeile"/>
      <w:tabs>
        <w:tab w:val="clear" w:pos="4536"/>
        <w:tab w:val="clear" w:pos="9072"/>
        <w:tab w:val="right" w:pos="1276"/>
      </w:tabs>
    </w:pPr>
  </w:p>
  <w:p w14:paraId="2651604F" w14:textId="77777777" w:rsidR="00411E58" w:rsidRPr="002007C5" w:rsidRDefault="00C70998"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1AE89017" w14:textId="77777777" w:rsidR="00411E58" w:rsidRDefault="00411E58" w:rsidP="00411E58">
    <w:pPr>
      <w:pStyle w:val="Kopfzeile"/>
      <w:rPr>
        <w:rStyle w:val="Seitenzahl"/>
      </w:rPr>
    </w:pPr>
  </w:p>
  <w:p w14:paraId="66EC9094"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17388"/>
    <w:multiLevelType w:val="hybridMultilevel"/>
    <w:tmpl w:val="F63E4184"/>
    <w:lvl w:ilvl="0" w:tplc="E8D61B98">
      <w:numFmt w:val="bullet"/>
      <w:lvlText w:val="-"/>
      <w:lvlJc w:val="left"/>
      <w:pPr>
        <w:ind w:left="720" w:hanging="360"/>
      </w:pPr>
      <w:rPr>
        <w:rFonts w:ascii="Arial" w:eastAsia="Times New Roman" w:hAnsi="Arial" w:cs="Arial" w:hint="default"/>
      </w:rPr>
    </w:lvl>
    <w:lvl w:ilvl="1" w:tplc="E51292A6" w:tentative="1">
      <w:start w:val="1"/>
      <w:numFmt w:val="bullet"/>
      <w:lvlText w:val="o"/>
      <w:lvlJc w:val="left"/>
      <w:pPr>
        <w:ind w:left="1440" w:hanging="360"/>
      </w:pPr>
      <w:rPr>
        <w:rFonts w:ascii="Courier New" w:hAnsi="Courier New" w:cs="Courier New" w:hint="default"/>
      </w:rPr>
    </w:lvl>
    <w:lvl w:ilvl="2" w:tplc="6854C8B4" w:tentative="1">
      <w:start w:val="1"/>
      <w:numFmt w:val="bullet"/>
      <w:lvlText w:val=""/>
      <w:lvlJc w:val="left"/>
      <w:pPr>
        <w:ind w:left="2160" w:hanging="360"/>
      </w:pPr>
      <w:rPr>
        <w:rFonts w:ascii="Wingdings" w:hAnsi="Wingdings" w:hint="default"/>
      </w:rPr>
    </w:lvl>
    <w:lvl w:ilvl="3" w:tplc="450EB1AE" w:tentative="1">
      <w:start w:val="1"/>
      <w:numFmt w:val="bullet"/>
      <w:lvlText w:val=""/>
      <w:lvlJc w:val="left"/>
      <w:pPr>
        <w:ind w:left="2880" w:hanging="360"/>
      </w:pPr>
      <w:rPr>
        <w:rFonts w:ascii="Symbol" w:hAnsi="Symbol" w:hint="default"/>
      </w:rPr>
    </w:lvl>
    <w:lvl w:ilvl="4" w:tplc="1686820C" w:tentative="1">
      <w:start w:val="1"/>
      <w:numFmt w:val="bullet"/>
      <w:lvlText w:val="o"/>
      <w:lvlJc w:val="left"/>
      <w:pPr>
        <w:ind w:left="3600" w:hanging="360"/>
      </w:pPr>
      <w:rPr>
        <w:rFonts w:ascii="Courier New" w:hAnsi="Courier New" w:cs="Courier New" w:hint="default"/>
      </w:rPr>
    </w:lvl>
    <w:lvl w:ilvl="5" w:tplc="8A5C699E" w:tentative="1">
      <w:start w:val="1"/>
      <w:numFmt w:val="bullet"/>
      <w:lvlText w:val=""/>
      <w:lvlJc w:val="left"/>
      <w:pPr>
        <w:ind w:left="4320" w:hanging="360"/>
      </w:pPr>
      <w:rPr>
        <w:rFonts w:ascii="Wingdings" w:hAnsi="Wingdings" w:hint="default"/>
      </w:rPr>
    </w:lvl>
    <w:lvl w:ilvl="6" w:tplc="4912BE3A" w:tentative="1">
      <w:start w:val="1"/>
      <w:numFmt w:val="bullet"/>
      <w:lvlText w:val=""/>
      <w:lvlJc w:val="left"/>
      <w:pPr>
        <w:ind w:left="5040" w:hanging="360"/>
      </w:pPr>
      <w:rPr>
        <w:rFonts w:ascii="Symbol" w:hAnsi="Symbol" w:hint="default"/>
      </w:rPr>
    </w:lvl>
    <w:lvl w:ilvl="7" w:tplc="35F42AF2" w:tentative="1">
      <w:start w:val="1"/>
      <w:numFmt w:val="bullet"/>
      <w:lvlText w:val="o"/>
      <w:lvlJc w:val="left"/>
      <w:pPr>
        <w:ind w:left="5760" w:hanging="360"/>
      </w:pPr>
      <w:rPr>
        <w:rFonts w:ascii="Courier New" w:hAnsi="Courier New" w:cs="Courier New" w:hint="default"/>
      </w:rPr>
    </w:lvl>
    <w:lvl w:ilvl="8" w:tplc="F19A1FBC" w:tentative="1">
      <w:start w:val="1"/>
      <w:numFmt w:val="bullet"/>
      <w:lvlText w:val=""/>
      <w:lvlJc w:val="left"/>
      <w:pPr>
        <w:ind w:left="6480" w:hanging="360"/>
      </w:pPr>
      <w:rPr>
        <w:rFonts w:ascii="Wingdings" w:hAnsi="Wingdings" w:hint="default"/>
      </w:rPr>
    </w:lvl>
  </w:abstractNum>
  <w:num w:numId="1" w16cid:durableId="1504709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7F46C"/>
    <w:rsid w:val="00081811"/>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176E"/>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37B5"/>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174"/>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9B"/>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03"/>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082F"/>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5081"/>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1BF0"/>
    <w:rsid w:val="002D2B0E"/>
    <w:rsid w:val="002D37B1"/>
    <w:rsid w:val="002D3FA6"/>
    <w:rsid w:val="002D4078"/>
    <w:rsid w:val="002D4D61"/>
    <w:rsid w:val="002D5943"/>
    <w:rsid w:val="002D5ECE"/>
    <w:rsid w:val="002D7F3E"/>
    <w:rsid w:val="002E0B75"/>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477"/>
    <w:rsid w:val="0033075E"/>
    <w:rsid w:val="00330FA4"/>
    <w:rsid w:val="00331432"/>
    <w:rsid w:val="00332147"/>
    <w:rsid w:val="00332787"/>
    <w:rsid w:val="003328E5"/>
    <w:rsid w:val="00333EE8"/>
    <w:rsid w:val="003346EE"/>
    <w:rsid w:val="00334D66"/>
    <w:rsid w:val="00336033"/>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26AE"/>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7FA"/>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38E"/>
    <w:rsid w:val="004F452B"/>
    <w:rsid w:val="004F45E1"/>
    <w:rsid w:val="004F48F1"/>
    <w:rsid w:val="004F67F1"/>
    <w:rsid w:val="004F6AD5"/>
    <w:rsid w:val="004F6CDE"/>
    <w:rsid w:val="004F6E2C"/>
    <w:rsid w:val="00500278"/>
    <w:rsid w:val="005016DA"/>
    <w:rsid w:val="00502D58"/>
    <w:rsid w:val="005043F4"/>
    <w:rsid w:val="00504752"/>
    <w:rsid w:val="0050491A"/>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2F1C"/>
    <w:rsid w:val="00583C48"/>
    <w:rsid w:val="00584633"/>
    <w:rsid w:val="00584D75"/>
    <w:rsid w:val="00585740"/>
    <w:rsid w:val="00585DCC"/>
    <w:rsid w:val="005860E8"/>
    <w:rsid w:val="005865BE"/>
    <w:rsid w:val="00586789"/>
    <w:rsid w:val="00586C50"/>
    <w:rsid w:val="00587F66"/>
    <w:rsid w:val="005916E0"/>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D72CA"/>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2E2"/>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548D"/>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1CCE"/>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862"/>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291"/>
    <w:rsid w:val="007368CF"/>
    <w:rsid w:val="00736DD6"/>
    <w:rsid w:val="00736F32"/>
    <w:rsid w:val="00737B2F"/>
    <w:rsid w:val="00737BA7"/>
    <w:rsid w:val="00737D9D"/>
    <w:rsid w:val="00740492"/>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177D"/>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25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4B28"/>
    <w:rsid w:val="00815411"/>
    <w:rsid w:val="00816006"/>
    <w:rsid w:val="008164CE"/>
    <w:rsid w:val="00816EC8"/>
    <w:rsid w:val="0082012A"/>
    <w:rsid w:val="0082215D"/>
    <w:rsid w:val="00823783"/>
    <w:rsid w:val="008239D3"/>
    <w:rsid w:val="00824325"/>
    <w:rsid w:val="00824AAB"/>
    <w:rsid w:val="00826146"/>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75E"/>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4702"/>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55B5"/>
    <w:rsid w:val="008B6425"/>
    <w:rsid w:val="008B645C"/>
    <w:rsid w:val="008B68E9"/>
    <w:rsid w:val="008C1009"/>
    <w:rsid w:val="008C10CE"/>
    <w:rsid w:val="008C1494"/>
    <w:rsid w:val="008C1C0F"/>
    <w:rsid w:val="008C2374"/>
    <w:rsid w:val="008C2F7F"/>
    <w:rsid w:val="008C4945"/>
    <w:rsid w:val="008C4A8F"/>
    <w:rsid w:val="008C526D"/>
    <w:rsid w:val="008C54F3"/>
    <w:rsid w:val="008C57E4"/>
    <w:rsid w:val="008C5F10"/>
    <w:rsid w:val="008C6CFC"/>
    <w:rsid w:val="008C76F7"/>
    <w:rsid w:val="008D0277"/>
    <w:rsid w:val="008D063A"/>
    <w:rsid w:val="008D0850"/>
    <w:rsid w:val="008D1165"/>
    <w:rsid w:val="008D11EA"/>
    <w:rsid w:val="008D22A5"/>
    <w:rsid w:val="008D23CD"/>
    <w:rsid w:val="008D2956"/>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96D"/>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2A8C"/>
    <w:rsid w:val="00963473"/>
    <w:rsid w:val="009638A5"/>
    <w:rsid w:val="00964930"/>
    <w:rsid w:val="00966223"/>
    <w:rsid w:val="009677CA"/>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057"/>
    <w:rsid w:val="00A106B3"/>
    <w:rsid w:val="00A10DB7"/>
    <w:rsid w:val="00A1148A"/>
    <w:rsid w:val="00A1149B"/>
    <w:rsid w:val="00A11B5A"/>
    <w:rsid w:val="00A12328"/>
    <w:rsid w:val="00A1286A"/>
    <w:rsid w:val="00A13BCF"/>
    <w:rsid w:val="00A14883"/>
    <w:rsid w:val="00A149DD"/>
    <w:rsid w:val="00A14B27"/>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1A53"/>
    <w:rsid w:val="00BA223C"/>
    <w:rsid w:val="00BA35BC"/>
    <w:rsid w:val="00BA38D2"/>
    <w:rsid w:val="00BA43F4"/>
    <w:rsid w:val="00BA565E"/>
    <w:rsid w:val="00BA5821"/>
    <w:rsid w:val="00BB17FD"/>
    <w:rsid w:val="00BB310A"/>
    <w:rsid w:val="00BB344F"/>
    <w:rsid w:val="00BB3774"/>
    <w:rsid w:val="00BB3E3E"/>
    <w:rsid w:val="00BB41B4"/>
    <w:rsid w:val="00BB5E7A"/>
    <w:rsid w:val="00BB69B3"/>
    <w:rsid w:val="00BC0FC6"/>
    <w:rsid w:val="00BC1118"/>
    <w:rsid w:val="00BC24B5"/>
    <w:rsid w:val="00BC2733"/>
    <w:rsid w:val="00BC296B"/>
    <w:rsid w:val="00BC3E10"/>
    <w:rsid w:val="00BC5926"/>
    <w:rsid w:val="00BC6C51"/>
    <w:rsid w:val="00BC7E22"/>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1639"/>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0A6"/>
    <w:rsid w:val="00C30172"/>
    <w:rsid w:val="00C310C6"/>
    <w:rsid w:val="00C3160B"/>
    <w:rsid w:val="00C317C7"/>
    <w:rsid w:val="00C31BA2"/>
    <w:rsid w:val="00C325AE"/>
    <w:rsid w:val="00C33549"/>
    <w:rsid w:val="00C338E5"/>
    <w:rsid w:val="00C33994"/>
    <w:rsid w:val="00C35156"/>
    <w:rsid w:val="00C35402"/>
    <w:rsid w:val="00C3722B"/>
    <w:rsid w:val="00C37515"/>
    <w:rsid w:val="00C37747"/>
    <w:rsid w:val="00C40444"/>
    <w:rsid w:val="00C40462"/>
    <w:rsid w:val="00C41236"/>
    <w:rsid w:val="00C41ADD"/>
    <w:rsid w:val="00C41B57"/>
    <w:rsid w:val="00C42059"/>
    <w:rsid w:val="00C42543"/>
    <w:rsid w:val="00C42C5B"/>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998"/>
    <w:rsid w:val="00C70FD9"/>
    <w:rsid w:val="00C71D3E"/>
    <w:rsid w:val="00C72418"/>
    <w:rsid w:val="00C7247C"/>
    <w:rsid w:val="00C727C6"/>
    <w:rsid w:val="00C72988"/>
    <w:rsid w:val="00C72CA5"/>
    <w:rsid w:val="00C72FF8"/>
    <w:rsid w:val="00C74842"/>
    <w:rsid w:val="00C763E3"/>
    <w:rsid w:val="00C76451"/>
    <w:rsid w:val="00C7645A"/>
    <w:rsid w:val="00C77849"/>
    <w:rsid w:val="00C77CC7"/>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2C81"/>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690D"/>
    <w:rsid w:val="00D77721"/>
    <w:rsid w:val="00D8053A"/>
    <w:rsid w:val="00D81739"/>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5C"/>
    <w:rsid w:val="00DB56A4"/>
    <w:rsid w:val="00DB60FE"/>
    <w:rsid w:val="00DB649B"/>
    <w:rsid w:val="00DB685E"/>
    <w:rsid w:val="00DC072A"/>
    <w:rsid w:val="00DC0DB5"/>
    <w:rsid w:val="00DC1D00"/>
    <w:rsid w:val="00DC2067"/>
    <w:rsid w:val="00DC2F12"/>
    <w:rsid w:val="00DC48BC"/>
    <w:rsid w:val="00DC5D34"/>
    <w:rsid w:val="00DC7787"/>
    <w:rsid w:val="00DD0818"/>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1CB"/>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5E2"/>
    <w:rsid w:val="00F10C2B"/>
    <w:rsid w:val="00F1190E"/>
    <w:rsid w:val="00F129B1"/>
    <w:rsid w:val="00F12F35"/>
    <w:rsid w:val="00F1309D"/>
    <w:rsid w:val="00F136FF"/>
    <w:rsid w:val="00F14109"/>
    <w:rsid w:val="00F14690"/>
    <w:rsid w:val="00F15E6A"/>
    <w:rsid w:val="00F15EDC"/>
    <w:rsid w:val="00F15FFA"/>
    <w:rsid w:val="00F1692C"/>
    <w:rsid w:val="00F177BC"/>
    <w:rsid w:val="00F17AEA"/>
    <w:rsid w:val="00F17CF1"/>
    <w:rsid w:val="00F21101"/>
    <w:rsid w:val="00F21166"/>
    <w:rsid w:val="00F21325"/>
    <w:rsid w:val="00F217BB"/>
    <w:rsid w:val="00F218A3"/>
    <w:rsid w:val="00F21A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0D5"/>
    <w:rsid w:val="00F453F8"/>
    <w:rsid w:val="00F4540D"/>
    <w:rsid w:val="00F4562D"/>
    <w:rsid w:val="00F45996"/>
    <w:rsid w:val="00F45F35"/>
    <w:rsid w:val="00F462B5"/>
    <w:rsid w:val="00F46CEB"/>
    <w:rsid w:val="00F46D2F"/>
    <w:rsid w:val="00F51095"/>
    <w:rsid w:val="00F542E4"/>
    <w:rsid w:val="00F54487"/>
    <w:rsid w:val="00F54A47"/>
    <w:rsid w:val="00F55584"/>
    <w:rsid w:val="00F56811"/>
    <w:rsid w:val="00F56B36"/>
    <w:rsid w:val="00F56B63"/>
    <w:rsid w:val="00F57007"/>
    <w:rsid w:val="00F600C7"/>
    <w:rsid w:val="00F6014C"/>
    <w:rsid w:val="00F60DB3"/>
    <w:rsid w:val="00F60E73"/>
    <w:rsid w:val="00F61F0E"/>
    <w:rsid w:val="00F6243F"/>
    <w:rsid w:val="00F640DB"/>
    <w:rsid w:val="00F6471E"/>
    <w:rsid w:val="00F64A5B"/>
    <w:rsid w:val="00F66C8E"/>
    <w:rsid w:val="00F67305"/>
    <w:rsid w:val="00F677AD"/>
    <w:rsid w:val="00F7057A"/>
    <w:rsid w:val="00F71C28"/>
    <w:rsid w:val="00F71D46"/>
    <w:rsid w:val="00F71D98"/>
    <w:rsid w:val="00F720ED"/>
    <w:rsid w:val="00F72296"/>
    <w:rsid w:val="00F72364"/>
    <w:rsid w:val="00F72435"/>
    <w:rsid w:val="00F728DC"/>
    <w:rsid w:val="00F72C0C"/>
    <w:rsid w:val="00F769AE"/>
    <w:rsid w:val="00F772A5"/>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436"/>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203"/>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BF6979A"/>
    <w:rsid w:val="0F2C99C1"/>
    <w:rsid w:val="0FB1809A"/>
    <w:rsid w:val="15428E05"/>
    <w:rsid w:val="170560B0"/>
    <w:rsid w:val="1894E750"/>
    <w:rsid w:val="19289EA5"/>
    <w:rsid w:val="1AEEAF4D"/>
    <w:rsid w:val="221136FC"/>
    <w:rsid w:val="251CA485"/>
    <w:rsid w:val="2FA1BEFD"/>
    <w:rsid w:val="3B2D740A"/>
    <w:rsid w:val="3DAC74A6"/>
    <w:rsid w:val="40AE2756"/>
    <w:rsid w:val="4707767C"/>
    <w:rsid w:val="56192D09"/>
    <w:rsid w:val="5962507B"/>
    <w:rsid w:val="5EC5A9EE"/>
    <w:rsid w:val="5F2D63B2"/>
    <w:rsid w:val="6C14D74A"/>
    <w:rsid w:val="742181FB"/>
    <w:rsid w:val="7593816B"/>
    <w:rsid w:val="75E229A2"/>
    <w:rsid w:val="7941ED00"/>
    <w:rsid w:val="7A6978BB"/>
    <w:rsid w:val="7A78354B"/>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9D2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8C1009"/>
    <w:pPr>
      <w:ind w:left="720"/>
      <w:contextualSpacing/>
    </w:pPr>
  </w:style>
  <w:style w:type="character" w:styleId="Kommentarzeichen">
    <w:name w:val="annotation reference"/>
    <w:basedOn w:val="Absatz-Standardschriftart"/>
    <w:rsid w:val="0038204B"/>
    <w:rPr>
      <w:sz w:val="16"/>
      <w:szCs w:val="16"/>
    </w:rPr>
  </w:style>
  <w:style w:type="paragraph" w:styleId="Kommentartext">
    <w:name w:val="annotation text"/>
    <w:basedOn w:val="Standard"/>
    <w:link w:val="KommentartextZchn"/>
    <w:rsid w:val="0038204B"/>
    <w:rPr>
      <w:sz w:val="20"/>
    </w:rPr>
  </w:style>
  <w:style w:type="character" w:customStyle="1" w:styleId="KommentartextZchn">
    <w:name w:val="Kommentartext Zchn"/>
    <w:basedOn w:val="Absatz-Standardschriftart"/>
    <w:link w:val="Kommentartext"/>
    <w:rsid w:val="0038204B"/>
    <w:rPr>
      <w:rFonts w:ascii="Arial" w:hAnsi="Arial"/>
    </w:rPr>
  </w:style>
  <w:style w:type="paragraph" w:styleId="Kommentarthema">
    <w:name w:val="annotation subject"/>
    <w:basedOn w:val="Kommentartext"/>
    <w:next w:val="Kommentartext"/>
    <w:link w:val="KommentarthemaZchn"/>
    <w:rsid w:val="0038204B"/>
    <w:rPr>
      <w:b/>
      <w:bCs/>
    </w:rPr>
  </w:style>
  <w:style w:type="character" w:customStyle="1" w:styleId="KommentarthemaZchn">
    <w:name w:val="Kommentarthema Zchn"/>
    <w:basedOn w:val="KommentartextZchn"/>
    <w:link w:val="Kommentarthema"/>
    <w:rsid w:val="0038204B"/>
    <w:rPr>
      <w:rFonts w:ascii="Arial" w:hAnsi="Arial"/>
      <w:b/>
      <w:bCs/>
    </w:rPr>
  </w:style>
  <w:style w:type="character" w:customStyle="1" w:styleId="Erwhnung1">
    <w:name w:val="Erwähnung1"/>
    <w:basedOn w:val="Absatz-Standardschriftart"/>
    <w:uiPriority w:val="99"/>
    <w:unhideWhenUsed/>
    <w:rsid w:val="0038204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einzelmann@igus.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gus.eu/info/cfclean-vs-trackless-cabl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gus.eu/p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ecked xmlns="e8b8f2b0-b75b-4834-80a7-b7cdf016b406">0</Checked>
    <TaxCatchAll xmlns="b6ee16eb-b186-4c4c-b7b4-626a66e83d52" xsi:nil="true"/>
    <lcf76f155ced4ddcb4097134ff3c332f xmlns="e8b8f2b0-b75b-4834-80a7-b7cdf016b40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0F980D3BB4D34295872B49FBA25949" ma:contentTypeVersion="18" ma:contentTypeDescription="Ein neues Dokument erstellen." ma:contentTypeScope="" ma:versionID="b0b0a12fb47267763c273f75df9f71e2">
  <xsd:schema xmlns:xsd="http://www.w3.org/2001/XMLSchema" xmlns:xs="http://www.w3.org/2001/XMLSchema" xmlns:p="http://schemas.microsoft.com/office/2006/metadata/properties" xmlns:ns2="e8b8f2b0-b75b-4834-80a7-b7cdf016b406" xmlns:ns3="b6ee16eb-b186-4c4c-b7b4-626a66e83d52" targetNamespace="http://schemas.microsoft.com/office/2006/metadata/properties" ma:root="true" ma:fieldsID="f446266e6c94a41d679a3c44b19b21af" ns2:_="" ns3:_="">
    <xsd:import namespace="e8b8f2b0-b75b-4834-80a7-b7cdf016b406"/>
    <xsd:import namespace="b6ee16eb-b186-4c4c-b7b4-626a66e83d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heck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8f2b0-b75b-4834-80a7-b7cdf016b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2c32002-a557-4e6a-a726-cd2f2667bbd8" ma:termSetId="09814cd3-568e-fe90-9814-8d621ff8fb84" ma:anchorId="fba54fb3-c3e1-fe81-a776-ca4b69148c4d" ma:open="true" ma:isKeyword="false">
      <xsd:complexType>
        <xsd:sequence>
          <xsd:element ref="pc:Terms" minOccurs="0" maxOccurs="1"/>
        </xsd:sequence>
      </xsd:complexType>
    </xsd:element>
    <xsd:element name="Checked" ma:index="24" nillable="true" ma:displayName="Checked-Slider-Motek" ma:default="0" ma:format="Dropdown" ma:internalName="Checked">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e16eb-b186-4c4c-b7b4-626a66e83d52"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f751275-4a7e-48e9-a6a4-42b534ec0501}" ma:internalName="TaxCatchAll" ma:showField="CatchAllData" ma:web="b6ee16eb-b186-4c4c-b7b4-626a66e83d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0FB71F-3D47-4DE5-AD33-166B548195A7}">
  <ds:schemaRefs>
    <ds:schemaRef ds:uri="http://schemas.microsoft.com/office/2006/metadata/properties"/>
    <ds:schemaRef ds:uri="http://schemas.microsoft.com/office/infopath/2007/PartnerControls"/>
    <ds:schemaRef ds:uri="e8b8f2b0-b75b-4834-80a7-b7cdf016b406"/>
    <ds:schemaRef ds:uri="b6ee16eb-b186-4c4c-b7b4-626a66e83d52"/>
  </ds:schemaRefs>
</ds:datastoreItem>
</file>

<file path=customXml/itemProps2.xml><?xml version="1.0" encoding="utf-8"?>
<ds:datastoreItem xmlns:ds="http://schemas.openxmlformats.org/officeDocument/2006/customXml" ds:itemID="{00828BF4-452A-48B9-B663-0C1452F8E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8f2b0-b75b-4834-80a7-b7cdf016b406"/>
    <ds:schemaRef ds:uri="b6ee16eb-b186-4c4c-b7b4-626a66e83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customXml/itemProps4.xml><?xml version="1.0" encoding="utf-8"?>
<ds:datastoreItem xmlns:ds="http://schemas.openxmlformats.org/officeDocument/2006/customXml" ds:itemID="{03624A4E-6766-46B0-A8BD-766068574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4502</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2023-09-13T08:14:00Z</dcterms:created>
  <dcterms:modified xsi:type="dcterms:W3CDTF">2023-09-21T08:49:00Z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0x010100E90F980D3BB4D34295872B49FBA25949</vt:lpwstr>
  </property>
</Properties>
</file>