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1796" w14:textId="0DE6215F" w:rsidR="00CA7685" w:rsidRDefault="000D4BF6" w:rsidP="00DB56A4">
      <w:pPr>
        <w:spacing w:line="360" w:lineRule="auto"/>
        <w:ind w:right="-30"/>
        <w:rPr>
          <w:b/>
          <w:sz w:val="24"/>
          <w:szCs w:val="24"/>
        </w:rPr>
      </w:pPr>
      <w:bookmarkStart w:id="0" w:name="OLE_LINK1"/>
      <w:bookmarkStart w:id="1" w:name="_Hlk526413990"/>
      <w:r w:rsidRPr="000D4BF6">
        <w:rPr>
          <w:b/>
          <w:sz w:val="36"/>
          <w:szCs w:val="36"/>
        </w:rPr>
        <w:t xml:space="preserve">Dank 188.000 aktiver Kunden das Rekordjahr übertroffen – igus steigert Lieferfähigkeit und wächst </w:t>
      </w:r>
      <w:r w:rsidRPr="00622B95">
        <w:rPr>
          <w:b/>
          <w:sz w:val="36"/>
          <w:szCs w:val="36"/>
        </w:rPr>
        <w:t>um 3</w:t>
      </w:r>
      <w:r w:rsidR="007E2A6D" w:rsidRPr="00622B95">
        <w:rPr>
          <w:b/>
          <w:sz w:val="36"/>
          <w:szCs w:val="36"/>
        </w:rPr>
        <w:t>2</w:t>
      </w:r>
      <w:r w:rsidR="00072C6A" w:rsidRPr="00622B95">
        <w:rPr>
          <w:b/>
          <w:sz w:val="36"/>
          <w:szCs w:val="36"/>
        </w:rPr>
        <w:t xml:space="preserve"> </w:t>
      </w:r>
      <w:r w:rsidR="00622B95">
        <w:rPr>
          <w:b/>
          <w:sz w:val="36"/>
          <w:szCs w:val="36"/>
        </w:rPr>
        <w:t>Prozent</w:t>
      </w:r>
    </w:p>
    <w:p w14:paraId="5BBC2BF3" w14:textId="77777777" w:rsidR="00EC61A0" w:rsidRDefault="00EC61A0" w:rsidP="00DB56A4">
      <w:pPr>
        <w:spacing w:line="360" w:lineRule="auto"/>
        <w:rPr>
          <w:b/>
        </w:rPr>
      </w:pPr>
    </w:p>
    <w:p w14:paraId="050452FC" w14:textId="3959AB83" w:rsidR="0036447D" w:rsidRDefault="1C991039" w:rsidP="00DB56A4">
      <w:pPr>
        <w:spacing w:line="360" w:lineRule="auto"/>
        <w:rPr>
          <w:b/>
          <w:bCs/>
          <w:color w:val="000000" w:themeColor="text1"/>
        </w:rPr>
      </w:pPr>
      <w:r w:rsidRPr="41D13FCD">
        <w:rPr>
          <w:b/>
          <w:bCs/>
        </w:rPr>
        <w:t xml:space="preserve">Köln, </w:t>
      </w:r>
      <w:r w:rsidR="06BE4127" w:rsidRPr="41D13FCD">
        <w:rPr>
          <w:b/>
          <w:bCs/>
        </w:rPr>
        <w:t>2</w:t>
      </w:r>
      <w:r w:rsidR="431D461C" w:rsidRPr="41D13FCD">
        <w:rPr>
          <w:b/>
          <w:bCs/>
        </w:rPr>
        <w:t>2</w:t>
      </w:r>
      <w:r w:rsidRPr="41D13FCD">
        <w:rPr>
          <w:b/>
          <w:bCs/>
        </w:rPr>
        <w:t xml:space="preserve">. </w:t>
      </w:r>
      <w:r w:rsidR="675BCA60" w:rsidRPr="41D13FCD">
        <w:rPr>
          <w:b/>
          <w:bCs/>
        </w:rPr>
        <w:t xml:space="preserve">März </w:t>
      </w:r>
      <w:r w:rsidR="06BE4127" w:rsidRPr="41D13FCD">
        <w:rPr>
          <w:b/>
          <w:bCs/>
        </w:rPr>
        <w:t>2022</w:t>
      </w:r>
      <w:r w:rsidRPr="41D13FCD">
        <w:rPr>
          <w:b/>
          <w:bCs/>
        </w:rPr>
        <w:t xml:space="preserve"> – </w:t>
      </w:r>
      <w:r w:rsidR="41054D24" w:rsidRPr="41D13FCD">
        <w:rPr>
          <w:b/>
          <w:bCs/>
          <w:color w:val="000000" w:themeColor="text1"/>
        </w:rPr>
        <w:t xml:space="preserve">Die Kunden von </w:t>
      </w:r>
      <w:r w:rsidR="0971EE3E" w:rsidRPr="41D13FCD">
        <w:rPr>
          <w:b/>
          <w:bCs/>
          <w:color w:val="000000" w:themeColor="text1"/>
        </w:rPr>
        <w:t>m</w:t>
      </w:r>
      <w:r w:rsidR="41054D24" w:rsidRPr="41D13FCD">
        <w:rPr>
          <w:b/>
          <w:bCs/>
          <w:color w:val="000000" w:themeColor="text1"/>
        </w:rPr>
        <w:t xml:space="preserve">otion </w:t>
      </w:r>
      <w:r w:rsidR="0971EE3E" w:rsidRPr="41D13FCD">
        <w:rPr>
          <w:b/>
          <w:bCs/>
          <w:color w:val="000000" w:themeColor="text1"/>
        </w:rPr>
        <w:t>p</w:t>
      </w:r>
      <w:r w:rsidR="41054D24" w:rsidRPr="41D13FCD">
        <w:rPr>
          <w:b/>
          <w:bCs/>
          <w:color w:val="000000" w:themeColor="text1"/>
        </w:rPr>
        <w:t>lastics Produkten – von Antriebsleitung bis Zahnrad – haben auch im Jahr 2021 ihre Bestellungen zu einem sehr hohen Anteil zügig erhalten. Der Plan von 2019, in Produktion und Supply Chain zu investieren, half</w:t>
      </w:r>
      <w:r w:rsidR="00072C6A">
        <w:rPr>
          <w:b/>
          <w:bCs/>
          <w:color w:val="000000" w:themeColor="text1"/>
        </w:rPr>
        <w:t>,</w:t>
      </w:r>
      <w:r w:rsidR="41054D24" w:rsidRPr="41D13FCD">
        <w:rPr>
          <w:b/>
          <w:bCs/>
          <w:color w:val="000000" w:themeColor="text1"/>
        </w:rPr>
        <w:t xml:space="preserve"> die sprunghaft gestiegene Nachfrage zu bedienen. Bis 2023 wird weiter stark ausgebaut, </w:t>
      </w:r>
      <w:r w:rsidR="41054D24" w:rsidRPr="41D13FCD">
        <w:rPr>
          <w:b/>
          <w:bCs/>
        </w:rPr>
        <w:t>auch mit Blick auf den Ukraine</w:t>
      </w:r>
      <w:r w:rsidR="00D6473C">
        <w:rPr>
          <w:b/>
          <w:bCs/>
        </w:rPr>
        <w:t>-</w:t>
      </w:r>
      <w:r w:rsidR="41054D24" w:rsidRPr="41D13FCD">
        <w:rPr>
          <w:b/>
          <w:bCs/>
        </w:rPr>
        <w:t xml:space="preserve">Konflikt. </w:t>
      </w:r>
      <w:r w:rsidR="41054D24" w:rsidRPr="41D13FCD">
        <w:rPr>
          <w:b/>
          <w:bCs/>
          <w:color w:val="000000" w:themeColor="text1"/>
        </w:rPr>
        <w:t>Das Unternehmensziel gewann an Schärfe: Verbessern, was sich bewegt; CO2-neutral, ohne Kunststoffmüll und „</w:t>
      </w:r>
      <w:r w:rsidR="41054D24" w:rsidRPr="41D13FCD">
        <w:rPr>
          <w:b/>
          <w:bCs/>
        </w:rPr>
        <w:t>become</w:t>
      </w:r>
      <w:r w:rsidR="41054D24" w:rsidRPr="41D13FCD">
        <w:rPr>
          <w:b/>
          <w:bCs/>
          <w:color w:val="000000" w:themeColor="text1"/>
        </w:rPr>
        <w:t xml:space="preserve"> the easiest company to deal with.“</w:t>
      </w:r>
    </w:p>
    <w:p w14:paraId="47708B7B" w14:textId="01135C3F" w:rsidR="00C074BC" w:rsidRDefault="00C074BC" w:rsidP="00BC79CF">
      <w:pPr>
        <w:spacing w:line="360" w:lineRule="auto"/>
      </w:pPr>
    </w:p>
    <w:p w14:paraId="127DFBDD" w14:textId="68DEB16D" w:rsidR="000D4BF6" w:rsidRDefault="000D4BF6" w:rsidP="000D4BF6">
      <w:pPr>
        <w:spacing w:line="360" w:lineRule="auto"/>
      </w:pPr>
      <w:r w:rsidRPr="00622B95">
        <w:t>„2</w:t>
      </w:r>
      <w:r w:rsidR="007E2A6D" w:rsidRPr="00622B95">
        <w:t>34</w:t>
      </w:r>
      <w:r w:rsidRPr="00622B95">
        <w:t xml:space="preserve"> Millionen Euro mehr Umsatz in einem Jahr, bei fast gleichen Verkaufspreisen bis Ende des Jahres, und alles selbstproduziert und beschafft </w:t>
      </w:r>
      <w:r w:rsidR="00622B95">
        <w:t>–</w:t>
      </w:r>
      <w:r w:rsidRPr="00622B95">
        <w:t xml:space="preserve"> das hatten wir noch nie“, sagt </w:t>
      </w:r>
      <w:r w:rsidR="00D6473C" w:rsidRPr="00622B95">
        <w:t xml:space="preserve">igus </w:t>
      </w:r>
      <w:r w:rsidR="00072C6A" w:rsidRPr="00622B95">
        <w:t>Geschäftsführer</w:t>
      </w:r>
      <w:r w:rsidR="00CD4C37" w:rsidRPr="00622B95">
        <w:t xml:space="preserve"> </w:t>
      </w:r>
      <w:r w:rsidRPr="00622B95">
        <w:t>Frank Blase. „Unsere Kolleg</w:t>
      </w:r>
      <w:r w:rsidR="00AD3B3C" w:rsidRPr="00622B95">
        <w:t xml:space="preserve">innen und Kollegen </w:t>
      </w:r>
      <w:r w:rsidR="00072C6A" w:rsidRPr="00622B95">
        <w:t xml:space="preserve">haben </w:t>
      </w:r>
      <w:r w:rsidRPr="00622B95">
        <w:t>Wunder</w:t>
      </w:r>
      <w:r w:rsidR="00072C6A" w:rsidRPr="00622B95">
        <w:t xml:space="preserve"> vollbracht</w:t>
      </w:r>
      <w:r w:rsidRPr="00622B95">
        <w:t>. Und wir hatten Glück, das</w:t>
      </w:r>
      <w:r w:rsidR="00B05490" w:rsidRPr="00622B95">
        <w:t>s</w:t>
      </w:r>
      <w:r w:rsidRPr="00622B95">
        <w:t xml:space="preserve"> wir unsere Investitionspläne auc</w:t>
      </w:r>
      <w:r w:rsidR="00D6123B" w:rsidRPr="00622B95">
        <w:t>h</w:t>
      </w:r>
      <w:r w:rsidRPr="00622B95">
        <w:t xml:space="preserve"> im schlechten Jahr 2020 </w:t>
      </w:r>
      <w:r w:rsidR="00D6123B" w:rsidRPr="00622B95">
        <w:t>umgesetzt haben</w:t>
      </w:r>
      <w:r w:rsidRPr="00622B95">
        <w:t xml:space="preserve">.“ </w:t>
      </w:r>
      <w:r w:rsidR="00722B2E" w:rsidRPr="00622B95">
        <w:t xml:space="preserve">Der Umsatz im Jahr 2021 </w:t>
      </w:r>
      <w:r w:rsidR="00722B2E" w:rsidRPr="00622B95">
        <w:rPr>
          <w:color w:val="000000" w:themeColor="text1"/>
        </w:rPr>
        <w:t>betrug 96</w:t>
      </w:r>
      <w:r w:rsidR="00167AFF" w:rsidRPr="00622B95">
        <w:rPr>
          <w:color w:val="000000" w:themeColor="text1"/>
        </w:rPr>
        <w:t>1</w:t>
      </w:r>
      <w:r w:rsidR="00722B2E" w:rsidRPr="00622B95">
        <w:rPr>
          <w:color w:val="000000" w:themeColor="text1"/>
        </w:rPr>
        <w:t xml:space="preserve"> Mi</w:t>
      </w:r>
      <w:r w:rsidR="00622B95">
        <w:rPr>
          <w:color w:val="000000" w:themeColor="text1"/>
        </w:rPr>
        <w:t>llionen Euro.</w:t>
      </w:r>
    </w:p>
    <w:p w14:paraId="063410E0" w14:textId="77777777" w:rsidR="000D4BF6" w:rsidRDefault="000D4BF6" w:rsidP="000D4BF6">
      <w:pPr>
        <w:spacing w:line="360" w:lineRule="auto"/>
      </w:pPr>
    </w:p>
    <w:p w14:paraId="16781D14" w14:textId="412378B8" w:rsidR="000D4BF6" w:rsidRDefault="41054D24" w:rsidP="000D4BF6">
      <w:pPr>
        <w:spacing w:line="360" w:lineRule="auto"/>
      </w:pPr>
      <w:r w:rsidRPr="00622B95">
        <w:t>3</w:t>
      </w:r>
      <w:r w:rsidR="00167AFF" w:rsidRPr="00622B95">
        <w:t>2</w:t>
      </w:r>
      <w:r w:rsidR="00072C6A" w:rsidRPr="00622B95">
        <w:t xml:space="preserve"> </w:t>
      </w:r>
      <w:r w:rsidR="00622B95">
        <w:t>Prozent</w:t>
      </w:r>
      <w:r w:rsidRPr="00622B95">
        <w:t xml:space="preserve"> mehr Umsatz als 2020 bedeuten auch 2</w:t>
      </w:r>
      <w:r w:rsidR="009C23F1" w:rsidRPr="00622B95">
        <w:t>6</w:t>
      </w:r>
      <w:r w:rsidR="00072C6A" w:rsidRPr="00622B95">
        <w:t xml:space="preserve"> </w:t>
      </w:r>
      <w:r w:rsidR="00622B95">
        <w:t>Prozent</w:t>
      </w:r>
      <w:r w:rsidRPr="00622B95">
        <w:t xml:space="preserve"> mehr</w:t>
      </w:r>
      <w:r>
        <w:t xml:space="preserve"> als im Rekordjahr 2019. In diesem Jahr begann auch die Umsetzung des Plans, der intern „No. 1 Catalog“ heißt: Über 80.000 Artikel liegen seitdem mehr auf Lager oder mit höheren Mengen. In 15 weltweiten Verteillagern stieg die Quote der </w:t>
      </w:r>
      <w:r w:rsidRPr="41D13FCD">
        <w:t>Katalogprodukte,</w:t>
      </w:r>
      <w:r>
        <w:t xml:space="preserve"> die am selben Tag oder in 24 Stunden </w:t>
      </w:r>
      <w:r w:rsidR="00072C6A">
        <w:t xml:space="preserve">versendet </w:t>
      </w:r>
      <w:r>
        <w:t>werden, auf mindestens 25</w:t>
      </w:r>
      <w:r w:rsidR="00072C6A">
        <w:t xml:space="preserve"> </w:t>
      </w:r>
      <w:r w:rsidR="00622B95">
        <w:t>Prozent</w:t>
      </w:r>
      <w:r>
        <w:t xml:space="preserve">. „Wahrscheinlich ist deshalb der Umsatzzuwachs in allen Produktsparten fast gleich“, so Blase. Auch die </w:t>
      </w:r>
      <w:r w:rsidR="00072C6A">
        <w:t>Onlineshop-Seiten</w:t>
      </w:r>
      <w:r>
        <w:t xml:space="preserve"> bekamen Verbesserungen. Der Online-Umsatz stieg um 55</w:t>
      </w:r>
      <w:r w:rsidR="00072C6A">
        <w:t xml:space="preserve"> </w:t>
      </w:r>
      <w:r w:rsidR="00622B95">
        <w:t>Prozent</w:t>
      </w:r>
      <w:r>
        <w:t xml:space="preserve"> i</w:t>
      </w:r>
      <w:r w:rsidR="00D6473C">
        <w:t>m Jahr</w:t>
      </w:r>
      <w:r>
        <w:t xml:space="preserve"> 2021.</w:t>
      </w:r>
      <w:r w:rsidR="74F07F24">
        <w:t xml:space="preserve"> </w:t>
      </w:r>
      <w:r>
        <w:t xml:space="preserve">„Die Kunden müssen sofort im Web entscheiden können, ob die Kunststofflösung einsetzbar ist, und </w:t>
      </w:r>
      <w:r w:rsidR="00C24CC5">
        <w:t xml:space="preserve">sie </w:t>
      </w:r>
      <w:bookmarkStart w:id="2" w:name="_GoBack"/>
      <w:bookmarkEnd w:id="2"/>
      <w:r>
        <w:t xml:space="preserve">dann schnell geliefert bekommen. Das ist ein Teil des Ziels </w:t>
      </w:r>
      <w:r w:rsidR="00D6123B">
        <w:t>“</w:t>
      </w:r>
      <w:r>
        <w:t>easiest company to deal with‘”, so Frank Blase.</w:t>
      </w:r>
    </w:p>
    <w:p w14:paraId="51B3BF47" w14:textId="1409EF9D" w:rsidR="00C556CF" w:rsidRDefault="00C556CF" w:rsidP="000D4BF6">
      <w:pPr>
        <w:spacing w:line="360" w:lineRule="auto"/>
      </w:pPr>
    </w:p>
    <w:p w14:paraId="5C3A1F7E" w14:textId="3CD70D39" w:rsidR="00622B95" w:rsidRDefault="00622B95" w:rsidP="000D4BF6">
      <w:pPr>
        <w:spacing w:line="360" w:lineRule="auto"/>
      </w:pPr>
    </w:p>
    <w:p w14:paraId="2123257E" w14:textId="77777777" w:rsidR="00622B95" w:rsidRDefault="00622B95" w:rsidP="000D4BF6">
      <w:pPr>
        <w:spacing w:line="360" w:lineRule="auto"/>
      </w:pPr>
    </w:p>
    <w:p w14:paraId="02C21188" w14:textId="3D3D0441" w:rsidR="000D4BF6" w:rsidRPr="000D4BF6" w:rsidRDefault="000D4BF6" w:rsidP="000D4BF6">
      <w:pPr>
        <w:spacing w:line="360" w:lineRule="auto"/>
        <w:rPr>
          <w:b/>
          <w:bCs/>
        </w:rPr>
      </w:pPr>
      <w:r w:rsidRPr="5FF8EABA">
        <w:rPr>
          <w:b/>
          <w:bCs/>
        </w:rPr>
        <w:lastRenderedPageBreak/>
        <w:t xml:space="preserve">500 neue Spritzgussmaschinen – Große Investitionen gehen weiter </w:t>
      </w:r>
    </w:p>
    <w:p w14:paraId="5B772CF5" w14:textId="52EFE111" w:rsidR="000D4BF6" w:rsidRDefault="000D4BF6" w:rsidP="000D4BF6">
      <w:pPr>
        <w:spacing w:line="360" w:lineRule="auto"/>
      </w:pPr>
      <w:r w:rsidRPr="003F438F">
        <w:t>Der Ukraine</w:t>
      </w:r>
      <w:r w:rsidR="00D6473C">
        <w:t>-</w:t>
      </w:r>
      <w:r w:rsidRPr="003F438F">
        <w:t>Krieg und die Verknappungen auf vielen Märkten veranlass</w:t>
      </w:r>
      <w:r w:rsidR="00072C6A">
        <w:t>en</w:t>
      </w:r>
      <w:r w:rsidRPr="003F438F">
        <w:t xml:space="preserve"> igus dazu, kurzfristig noch</w:t>
      </w:r>
      <w:r w:rsidR="00072C6A">
        <w:t xml:space="preserve"> ein</w:t>
      </w:r>
      <w:r w:rsidRPr="003F438F">
        <w:t>mal mehr in die Materialverfügbarkeit zu investieren</w:t>
      </w:r>
      <w:r w:rsidRPr="687682D9">
        <w:rPr>
          <w:color w:val="FF0000"/>
        </w:rPr>
        <w:t>.</w:t>
      </w:r>
      <w:r>
        <w:t xml:space="preserve"> Gleichzeitig gehen die Investitionen in höhere Produktionskapazitäten weiter. Seit 2020 wurde die Produktion in Köln um </w:t>
      </w:r>
      <w:r w:rsidR="00C44157">
        <w:t>300</w:t>
      </w:r>
      <w:r>
        <w:t xml:space="preserve"> Spritzgussmaschinen aufgestockt oder modernisiert. Weitere 200 sind in Bestellung. Das neue Produktionsgebäude in Köln mit zusätzlichen 20.000 m² </w:t>
      </w:r>
      <w:r w:rsidR="00622B95">
        <w:t>F</w:t>
      </w:r>
      <w:r>
        <w:t>läche wird voraussichtlich am 1.</w:t>
      </w:r>
      <w:r w:rsidR="00D6473C">
        <w:t xml:space="preserve"> Mai </w:t>
      </w:r>
      <w:r>
        <w:t xml:space="preserve">2023 fertiggestellt. Neue Lagerorte für 12.000 Paletten </w:t>
      </w:r>
      <w:r w:rsidR="00072C6A">
        <w:t xml:space="preserve">hat </w:t>
      </w:r>
      <w:r>
        <w:t>man bereits 2021</w:t>
      </w:r>
      <w:r w:rsidR="00072C6A">
        <w:t xml:space="preserve"> gebaut</w:t>
      </w:r>
      <w:r>
        <w:t xml:space="preserve">. Aktuell entstehen Pläne zur nochmaligen Erweiterung des „igus Campus Köln“, dafür erwarb </w:t>
      </w:r>
      <w:r w:rsidR="00072C6A">
        <w:t xml:space="preserve">das Unternehmen </w:t>
      </w:r>
      <w:r>
        <w:t xml:space="preserve">angrenzende Flächen </w:t>
      </w:r>
      <w:r w:rsidR="00A84764">
        <w:t xml:space="preserve">mit einer </w:t>
      </w:r>
      <w:r w:rsidR="00B43CB2">
        <w:t>Gesamtg</w:t>
      </w:r>
      <w:r w:rsidR="00A84764">
        <w:t xml:space="preserve">röße </w:t>
      </w:r>
      <w:r>
        <w:t xml:space="preserve">von 20.000 m². </w:t>
      </w:r>
      <w:r w:rsidR="00A72E64">
        <w:t>Bei den 35 Auslandstöchtern beliefen sich die Erweiterungen auf insgesamt 60.000</w:t>
      </w:r>
      <w:r w:rsidR="0078465F">
        <w:t xml:space="preserve"> </w:t>
      </w:r>
      <w:r w:rsidR="00A72E64">
        <w:t>m</w:t>
      </w:r>
      <w:r w:rsidR="0078465F">
        <w:t>²</w:t>
      </w:r>
      <w:r w:rsidR="00A72E64">
        <w:t xml:space="preserve"> Grundfläche</w:t>
      </w:r>
      <w:r w:rsidR="00622B95">
        <w:t>n.</w:t>
      </w:r>
    </w:p>
    <w:p w14:paraId="19003AAD" w14:textId="77777777" w:rsidR="000D4BF6" w:rsidRDefault="000D4BF6" w:rsidP="000D4BF6">
      <w:pPr>
        <w:spacing w:line="360" w:lineRule="auto"/>
      </w:pPr>
    </w:p>
    <w:p w14:paraId="1E9FD7AE" w14:textId="579A3885" w:rsidR="000D4BF6" w:rsidRPr="000D4BF6" w:rsidRDefault="7E2D6EAB" w:rsidP="000D4BF6">
      <w:pPr>
        <w:spacing w:line="360" w:lineRule="auto"/>
        <w:rPr>
          <w:b/>
          <w:bCs/>
        </w:rPr>
      </w:pPr>
      <w:r w:rsidRPr="7B52BE45">
        <w:rPr>
          <w:b/>
          <w:bCs/>
        </w:rPr>
        <w:t>168 Innovationen – höherer Output in der Chip-Produktion</w:t>
      </w:r>
    </w:p>
    <w:p w14:paraId="5EC690E3" w14:textId="5567D1CC" w:rsidR="000D4BF6" w:rsidRDefault="7E2D6EAB" w:rsidP="000D4BF6">
      <w:pPr>
        <w:spacing w:line="360" w:lineRule="auto"/>
      </w:pPr>
      <w:r>
        <w:t xml:space="preserve">Kunden aus über 50 Branchen treten ständig </w:t>
      </w:r>
      <w:r w:rsidR="00A84764">
        <w:t xml:space="preserve">mit neuen Herausforderungen </w:t>
      </w:r>
      <w:r>
        <w:t>an igus heran. Zum Beispiel Reinraum</w:t>
      </w:r>
      <w:r w:rsidR="00A84764">
        <w:t>k</w:t>
      </w:r>
      <w:r>
        <w:t>abel für die Chip-Produktion: „Neuartige flexible Kabelzuführungslösungen wie die e-skin flat werden vor allem in der boomenden Halbleiterindustrie stark nachgefragt", sagt Peter Mattonet, Branchenmanager Reinraum bei igus. „Eine Leitung innerhalb von wenigen Minuten austauschen zu können, das ist eine Revolution für die Fertigung und erhöht den dringend gebrauchten Output.“</w:t>
      </w:r>
      <w:r w:rsidR="00622B95">
        <w:t xml:space="preserve"> </w:t>
      </w:r>
      <w:r w:rsidR="000D4BF6">
        <w:t xml:space="preserve">Die Innovationsgeschwindigkeit von igus ließ auch im zweiten Jahr von Home Office und Remote </w:t>
      </w:r>
      <w:r w:rsidR="00A84764">
        <w:t xml:space="preserve">Work </w:t>
      </w:r>
      <w:r w:rsidR="000D4BF6">
        <w:t xml:space="preserve">nicht nach – </w:t>
      </w:r>
      <w:bookmarkStart w:id="3" w:name="_Int_TFC0v5Jg"/>
      <w:r w:rsidR="000D4BF6">
        <w:t>das zeigen</w:t>
      </w:r>
      <w:bookmarkEnd w:id="3"/>
      <w:r w:rsidR="000D4BF6">
        <w:t xml:space="preserve"> 168 Produktentwicklungen wie die motion plastics Zahnräder, im Spritzguss gefertigt, und mit 740 verschiedenen Artikeln im Online</w:t>
      </w:r>
      <w:r w:rsidR="00A84764">
        <w:t>s</w:t>
      </w:r>
      <w:r w:rsidR="000D4BF6">
        <w:t>hop erhältlich</w:t>
      </w:r>
      <w:r w:rsidR="003F438F">
        <w:t xml:space="preserve">. </w:t>
      </w:r>
      <w:r w:rsidR="000D4BF6">
        <w:t xml:space="preserve">Die </w:t>
      </w:r>
      <w:r w:rsidR="00A84764">
        <w:t xml:space="preserve">vier </w:t>
      </w:r>
      <w:r w:rsidR="000D4BF6">
        <w:t>Jahre alte Business Unit „</w:t>
      </w:r>
      <w:r w:rsidR="00A84764">
        <w:t>s</w:t>
      </w:r>
      <w:r w:rsidR="000D4BF6">
        <w:t xml:space="preserve">mart </w:t>
      </w:r>
      <w:r w:rsidR="00A84764">
        <w:t>p</w:t>
      </w:r>
      <w:r w:rsidR="000D4BF6">
        <w:t xml:space="preserve">lastics“ brachte allein 2021 zwölf neue Produkte für Zustandsüberwachung, präventive Wartung und IoT heraus. </w:t>
      </w:r>
      <w:r w:rsidR="000D4BF6" w:rsidRPr="00B33E6B">
        <w:t>Im Zusammenspiel mit der Echtzeit-Leitungsüberwachung für Ethernet</w:t>
      </w:r>
      <w:r w:rsidR="00C15B3E">
        <w:t>-L</w:t>
      </w:r>
      <w:r w:rsidR="000D4BF6" w:rsidRPr="00B33E6B">
        <w:t>eitungen und dem integrierten solargespeisten Zustandssensor EC.I können Kunden unerwartete Anlagenstillstände jetzt komplett vermeiden.</w:t>
      </w:r>
      <w:r w:rsidR="000D4BF6">
        <w:t xml:space="preserve">  </w:t>
      </w:r>
    </w:p>
    <w:p w14:paraId="59DC5D41" w14:textId="77777777" w:rsidR="000D4BF6" w:rsidRPr="000D4BF6" w:rsidRDefault="000D4BF6" w:rsidP="000D4BF6">
      <w:pPr>
        <w:spacing w:line="360" w:lineRule="auto"/>
        <w:rPr>
          <w:b/>
          <w:bCs/>
        </w:rPr>
      </w:pPr>
    </w:p>
    <w:p w14:paraId="718D415E" w14:textId="261CA98F" w:rsidR="000D4BF6" w:rsidRPr="000D4BF6" w:rsidRDefault="000D4BF6" w:rsidP="000D4BF6">
      <w:pPr>
        <w:spacing w:line="360" w:lineRule="auto"/>
        <w:rPr>
          <w:b/>
          <w:bCs/>
        </w:rPr>
      </w:pPr>
      <w:r w:rsidRPr="000D4BF6">
        <w:rPr>
          <w:b/>
          <w:bCs/>
        </w:rPr>
        <w:t>Digitalisierung – 5</w:t>
      </w:r>
      <w:r w:rsidR="00A84764">
        <w:rPr>
          <w:b/>
          <w:bCs/>
        </w:rPr>
        <w:t>.</w:t>
      </w:r>
      <w:r w:rsidRPr="000D4BF6">
        <w:rPr>
          <w:b/>
          <w:bCs/>
        </w:rPr>
        <w:t>000</w:t>
      </w:r>
      <w:r w:rsidR="00A84764">
        <w:rPr>
          <w:b/>
          <w:bCs/>
        </w:rPr>
        <w:t>-</w:t>
      </w:r>
      <w:r w:rsidRPr="000D4BF6">
        <w:rPr>
          <w:b/>
          <w:bCs/>
        </w:rPr>
        <w:t>mal pro Tag Do-it-</w:t>
      </w:r>
      <w:r w:rsidR="00A84764" w:rsidRPr="000D4BF6">
        <w:rPr>
          <w:b/>
          <w:bCs/>
        </w:rPr>
        <w:t>yourself</w:t>
      </w:r>
      <w:r w:rsidR="00A84764">
        <w:rPr>
          <w:b/>
          <w:bCs/>
        </w:rPr>
        <w:t>-</w:t>
      </w:r>
      <w:r w:rsidRPr="000D4BF6">
        <w:rPr>
          <w:b/>
          <w:bCs/>
        </w:rPr>
        <w:t xml:space="preserve">Engineering im Web </w:t>
      </w:r>
    </w:p>
    <w:p w14:paraId="3195BB42" w14:textId="23DB8766" w:rsidR="00814176" w:rsidRDefault="41054D24" w:rsidP="000D4BF6">
      <w:pPr>
        <w:spacing w:line="360" w:lineRule="auto"/>
      </w:pPr>
      <w:r>
        <w:t>Low-Cost</w:t>
      </w:r>
      <w:r w:rsidR="00A84764">
        <w:t>-</w:t>
      </w:r>
      <w:r>
        <w:t xml:space="preserve">Roboter-Integration per Online-Beratung und mit Festpreis – dieses Versprechen erfüllt der RBTXpert, den igus 2021 als Digital + Mensch Service startete. Auf einer </w:t>
      </w:r>
      <w:r w:rsidRPr="00CF553D">
        <w:t xml:space="preserve">400 m² großen Customer Testing Area testen Experten die </w:t>
      </w:r>
      <w:r w:rsidR="00CD4C37" w:rsidRPr="00CF553D">
        <w:t xml:space="preserve">Kundenanforderungen, </w:t>
      </w:r>
      <w:r w:rsidRPr="00CF553D">
        <w:t xml:space="preserve">bevor </w:t>
      </w:r>
      <w:r w:rsidR="00CF553D" w:rsidRPr="00CF553D">
        <w:t>ein Angebot</w:t>
      </w:r>
      <w:r w:rsidR="00CF553D">
        <w:t xml:space="preserve"> gemacht wird</w:t>
      </w:r>
      <w:r>
        <w:t xml:space="preserve">. Typische Lösungen </w:t>
      </w:r>
      <w:r>
        <w:lastRenderedPageBreak/>
        <w:t>kosten 8.500</w:t>
      </w:r>
      <w:r w:rsidR="075B2582">
        <w:t xml:space="preserve"> Euro</w:t>
      </w:r>
      <w:r>
        <w:t xml:space="preserve"> an Hardware und 20 Stunden Integration, das </w:t>
      </w:r>
      <w:r w:rsidR="00A84764">
        <w:t xml:space="preserve">bedeutet </w:t>
      </w:r>
      <w:r>
        <w:t>wenige Monate Amortisationszeit. International gibt es das Angebot schon in sieben Ländern, weitere 14 sind in Vorbereitung. Drei</w:t>
      </w:r>
      <w:r w:rsidR="7E10120F">
        <w:t xml:space="preserve"> neue </w:t>
      </w:r>
      <w:r w:rsidR="00A84764">
        <w:t>Online-</w:t>
      </w:r>
      <w:r w:rsidR="7E10120F">
        <w:t xml:space="preserve">Tools brachten das Angebot auf insgesamt 58. „Das </w:t>
      </w:r>
      <w:r w:rsidR="00A84764">
        <w:t>D</w:t>
      </w:r>
      <w:r w:rsidR="7E10120F">
        <w:t>o-it-yourself-</w:t>
      </w:r>
      <w:r w:rsidR="00A84764">
        <w:t>E</w:t>
      </w:r>
      <w:r w:rsidR="7E10120F">
        <w:t>ngineering unserer Kunden verdoppelte sich im letzten Jahr auf 5</w:t>
      </w:r>
      <w:r w:rsidR="00A84764">
        <w:t>.</w:t>
      </w:r>
      <w:r w:rsidR="7E10120F">
        <w:t xml:space="preserve">000 wertschöpfende </w:t>
      </w:r>
      <w:r w:rsidR="7E10120F" w:rsidRPr="00326D46">
        <w:t xml:space="preserve">Nutzungen im Web </w:t>
      </w:r>
      <w:r w:rsidR="7E10120F">
        <w:t>pro Tag“, so Frank Blase.</w:t>
      </w:r>
    </w:p>
    <w:p w14:paraId="7BBAF0B6" w14:textId="77777777" w:rsidR="00C556CF" w:rsidRDefault="00C556CF" w:rsidP="00C556CF">
      <w:pPr>
        <w:spacing w:line="360" w:lineRule="auto"/>
      </w:pPr>
    </w:p>
    <w:p w14:paraId="4DB16E3A" w14:textId="6177B313" w:rsidR="00C556CF" w:rsidRPr="00C556CF" w:rsidRDefault="04D58087" w:rsidP="00C556CF">
      <w:pPr>
        <w:spacing w:line="360" w:lineRule="auto"/>
        <w:rPr>
          <w:b/>
          <w:bCs/>
        </w:rPr>
      </w:pPr>
      <w:r w:rsidRPr="00CF553D">
        <w:rPr>
          <w:b/>
          <w:bCs/>
        </w:rPr>
        <w:t>Fortschritte – Klimaneutral zu 95</w:t>
      </w:r>
      <w:r w:rsidR="00A84764" w:rsidRPr="00CF553D">
        <w:rPr>
          <w:b/>
          <w:bCs/>
        </w:rPr>
        <w:t xml:space="preserve"> </w:t>
      </w:r>
      <w:r w:rsidR="00D6473C" w:rsidRPr="00CF553D">
        <w:rPr>
          <w:b/>
          <w:bCs/>
        </w:rPr>
        <w:t>Prozent</w:t>
      </w:r>
      <w:r w:rsidR="00CF553D">
        <w:rPr>
          <w:b/>
          <w:bCs/>
        </w:rPr>
        <w:t>,</w:t>
      </w:r>
      <w:r w:rsidR="00D6473C" w:rsidRPr="00CF553D">
        <w:rPr>
          <w:b/>
          <w:bCs/>
        </w:rPr>
        <w:t xml:space="preserve"> </w:t>
      </w:r>
      <w:r w:rsidRPr="00CF553D">
        <w:rPr>
          <w:b/>
          <w:bCs/>
        </w:rPr>
        <w:t>ressourcenschonend, recycel</w:t>
      </w:r>
      <w:r w:rsidR="00C15B3E" w:rsidRPr="00CF553D">
        <w:rPr>
          <w:b/>
          <w:bCs/>
        </w:rPr>
        <w:t>t</w:t>
      </w:r>
    </w:p>
    <w:p w14:paraId="360130F0" w14:textId="43F96B2D" w:rsidR="00C556CF" w:rsidRDefault="04D58087" w:rsidP="00C556CF">
      <w:pPr>
        <w:spacing w:line="360" w:lineRule="auto"/>
      </w:pPr>
      <w:r>
        <w:t xml:space="preserve">Auf dem Weg zur klimaneutralen Produktion bis 2025 – </w:t>
      </w:r>
      <w:r w:rsidRPr="41D13FCD">
        <w:t>Stand heute 95</w:t>
      </w:r>
      <w:r w:rsidR="00A84764">
        <w:t xml:space="preserve"> </w:t>
      </w:r>
      <w:r w:rsidR="00C15B3E">
        <w:t>Prozent</w:t>
      </w:r>
      <w:r w:rsidRPr="41D13FCD">
        <w:t xml:space="preserve"> erreicht nach Scope 1 und 2 (Greenhouse Gas Protocol) </w:t>
      </w:r>
      <w:r w:rsidR="00A84764">
        <w:t>–</w:t>
      </w:r>
      <w:r w:rsidRPr="41D13FCD">
        <w:t xml:space="preserve"> wurden bei igus im vergangenen Jahr unterschiedliche Projekte in Angriff genommen: Insgesamt 100 ältere Spritzgussmaschinen wurden gegen 40</w:t>
      </w:r>
      <w:r w:rsidR="00A84764">
        <w:t xml:space="preserve"> </w:t>
      </w:r>
      <w:r w:rsidR="00C15B3E">
        <w:t>Prozent</w:t>
      </w:r>
      <w:r w:rsidRPr="41D13FCD">
        <w:t xml:space="preserve"> energieeffizientere Modelle getauscht; das Energiemanagement wurde weiter optimiert und ein </w:t>
      </w:r>
      <w:r>
        <w:t xml:space="preserve">ISO Zertifikat dafür folgt Ende März. </w:t>
      </w:r>
      <w:r w:rsidR="00C15B3E">
        <w:t xml:space="preserve">Zudem pflanzte igus </w:t>
      </w:r>
      <w:r>
        <w:t>15.687 Bäume</w:t>
      </w:r>
      <w:r w:rsidR="00C15B3E">
        <w:t xml:space="preserve"> </w:t>
      </w:r>
      <w:r>
        <w:t>in 23 Ländern. Nicht direkt recyc</w:t>
      </w:r>
      <w:r w:rsidR="00A84764">
        <w:t>el</w:t>
      </w:r>
      <w:r>
        <w:t>bare Kunststoffabfälle in der Produktion reduzierten sich um 21</w:t>
      </w:r>
      <w:r w:rsidR="00A84764">
        <w:t xml:space="preserve"> </w:t>
      </w:r>
      <w:r w:rsidR="00D6473C">
        <w:t xml:space="preserve">Prozent. </w:t>
      </w:r>
      <w:r>
        <w:t>Auch das weltweite Energieketten</w:t>
      </w:r>
      <w:r w:rsidR="00A84764">
        <w:t>-R</w:t>
      </w:r>
      <w:r>
        <w:t xml:space="preserve">ecyclingprogramm chainge </w:t>
      </w:r>
      <w:r w:rsidR="76F8ED07">
        <w:t>wuchs in den letzten Jahren</w:t>
      </w:r>
      <w:r>
        <w:t xml:space="preserve"> und ist international ausgerollt. In diesem Frühjahr stellt igus sein erstes Energiekettenprodukt aus 100</w:t>
      </w:r>
      <w:r w:rsidR="00A84764">
        <w:t xml:space="preserve"> </w:t>
      </w:r>
      <w:r w:rsidR="00C15B3E">
        <w:t>Prozent</w:t>
      </w:r>
      <w:r>
        <w:t xml:space="preserve"> recycelten Materialien des chainge Programms vor.</w:t>
      </w:r>
    </w:p>
    <w:p w14:paraId="66BF2F31" w14:textId="77777777" w:rsidR="00C556CF" w:rsidRDefault="00C556CF" w:rsidP="00C556CF">
      <w:pPr>
        <w:spacing w:line="360" w:lineRule="auto"/>
      </w:pPr>
    </w:p>
    <w:p w14:paraId="1E89687B" w14:textId="10E1BC1B" w:rsidR="00C556CF" w:rsidRPr="00C556CF" w:rsidRDefault="00C556CF" w:rsidP="00C556CF">
      <w:pPr>
        <w:spacing w:line="360" w:lineRule="auto"/>
        <w:rPr>
          <w:b/>
          <w:bCs/>
        </w:rPr>
      </w:pPr>
      <w:r w:rsidRPr="00C556CF">
        <w:rPr>
          <w:b/>
          <w:bCs/>
        </w:rPr>
        <w:t xml:space="preserve">Eine schmierfreie Welt </w:t>
      </w:r>
    </w:p>
    <w:p w14:paraId="694FB888" w14:textId="3E98F058" w:rsidR="00C556CF" w:rsidRDefault="04D58087" w:rsidP="00C556CF">
      <w:pPr>
        <w:spacing w:line="360" w:lineRule="auto"/>
      </w:pPr>
      <w:r>
        <w:t>Diese und über 100 weitere</w:t>
      </w:r>
      <w:r w:rsidR="18430F92">
        <w:t xml:space="preserve"> </w:t>
      </w:r>
      <w:r>
        <w:t xml:space="preserve">motion plastics Innovationen des Frühlings 2022 präsentiert das Unternehmen ab April, wenn die igus Motion Plastics Show ins </w:t>
      </w:r>
      <w:r w:rsidR="00A84764">
        <w:t>dritte</w:t>
      </w:r>
      <w:r>
        <w:t xml:space="preserve"> Jahr geht. </w:t>
      </w:r>
      <w:r w:rsidR="69B440F0">
        <w:t>Frank Blase: „Im Moment bewegt uns natürlich alle die Not der Menschen im Krieg und das große politische Ringen in der Welt. Aber neben vielen Hilfsaktionen versuchen wir, uns weiter auf den technischen Fortschritt zu konzentrieren.” Mit motion plastics die Welt der Bewegung verbessern, das ist der Traum von igus. Zum Beispiel mit Schmierfreiheit. Laut Zahlen der Firma verseucht 1 Liter Öl in der Umwelt 1 Million Liter Trinkwasser. 22,7 Million</w:t>
      </w:r>
      <w:r w:rsidR="521B4AF5">
        <w:t xml:space="preserve">en </w:t>
      </w:r>
      <w:r w:rsidR="790D3886">
        <w:t>Tonnen</w:t>
      </w:r>
      <w:r w:rsidR="69B440F0">
        <w:t xml:space="preserve"> Schmiermittel gelängen pro Jahr weltweit in Böden und Gewässer, so eine Zahl aus 2006.</w:t>
      </w:r>
      <w:r w:rsidR="00CF553D">
        <w:t xml:space="preserve"> </w:t>
      </w:r>
      <w:r w:rsidR="54206652">
        <w:t xml:space="preserve">Immer mehr Kunden kämen auf igus zu auf der Suche nach einer schmierfreien Lösung. </w:t>
      </w:r>
      <w:r w:rsidR="00674CC3">
        <w:t>„</w:t>
      </w:r>
      <w:r w:rsidR="54206652">
        <w:t>Wir hoffen, dass wir uns auf Messen sehen können, und wir</w:t>
      </w:r>
      <w:r w:rsidR="69B440F0">
        <w:t xml:space="preserve"> freuen uns dann auf viele igus Neuheiten – auch ganz andere, in der Mobilität.“</w:t>
      </w:r>
    </w:p>
    <w:p w14:paraId="31642CE0" w14:textId="6B1A6AE2" w:rsidR="00C15B3E" w:rsidRDefault="00C15B3E" w:rsidP="00C556CF">
      <w:pPr>
        <w:spacing w:line="360" w:lineRule="auto"/>
      </w:pPr>
    </w:p>
    <w:p w14:paraId="6F835450" w14:textId="77777777" w:rsidR="00C15B3E" w:rsidRDefault="00C15B3E" w:rsidP="00C556CF">
      <w:pPr>
        <w:spacing w:line="360" w:lineRule="auto"/>
      </w:pPr>
    </w:p>
    <w:p w14:paraId="24B280EE" w14:textId="2625C1FF" w:rsidR="00AC55E1" w:rsidRDefault="00AC55E1" w:rsidP="00CD4C37">
      <w:pPr>
        <w:overflowPunct/>
        <w:autoSpaceDE/>
        <w:autoSpaceDN/>
        <w:adjustRightInd/>
        <w:jc w:val="left"/>
        <w:textAlignment w:val="auto"/>
        <w:rPr>
          <w:b/>
        </w:rPr>
      </w:pPr>
      <w:r w:rsidRPr="0004447E">
        <w:rPr>
          <w:b/>
        </w:rPr>
        <w:lastRenderedPageBreak/>
        <w:t>Bildunterschriften:</w:t>
      </w:r>
    </w:p>
    <w:p w14:paraId="5B193117" w14:textId="77777777" w:rsidR="00CD4C37" w:rsidRPr="0004447E" w:rsidRDefault="00CD4C37" w:rsidP="00CD4C37">
      <w:pPr>
        <w:overflowPunct/>
        <w:autoSpaceDE/>
        <w:autoSpaceDN/>
        <w:adjustRightInd/>
        <w:jc w:val="left"/>
        <w:textAlignment w:val="auto"/>
        <w:rPr>
          <w:b/>
        </w:rPr>
      </w:pPr>
    </w:p>
    <w:p w14:paraId="465BC223" w14:textId="33520E45" w:rsidR="00AC55E1" w:rsidRPr="0004447E" w:rsidRDefault="00E11192" w:rsidP="00AC55E1">
      <w:pPr>
        <w:suppressAutoHyphens/>
        <w:spacing w:line="360" w:lineRule="auto"/>
        <w:rPr>
          <w:b/>
        </w:rPr>
      </w:pPr>
      <w:r>
        <w:rPr>
          <w:b/>
          <w:noProof/>
          <w:color w:val="2B579A"/>
          <w:shd w:val="clear" w:color="auto" w:fill="E6E6E6"/>
        </w:rPr>
        <w:drawing>
          <wp:inline distT="0" distB="0" distL="0" distR="0" wp14:anchorId="6DFA4CBF" wp14:editId="63EAC387">
            <wp:extent cx="3381375" cy="2517144"/>
            <wp:effectExtent l="0" t="0" r="0" b="0"/>
            <wp:docPr id="6" name="Grafik 6" descr="Ein Bild, das Himmel, draußen, Boot, Schif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_PB_corprate Meldung neue Fabrik_k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9373" cy="2530542"/>
                    </a:xfrm>
                    <a:prstGeom prst="rect">
                      <a:avLst/>
                    </a:prstGeom>
                  </pic:spPr>
                </pic:pic>
              </a:graphicData>
            </a:graphic>
          </wp:inline>
        </w:drawing>
      </w:r>
    </w:p>
    <w:p w14:paraId="4933A00A" w14:textId="63EFC8FD" w:rsidR="00AC55E1" w:rsidRPr="00937437" w:rsidRDefault="00AC55E1" w:rsidP="00AC55E1">
      <w:pPr>
        <w:suppressAutoHyphens/>
        <w:spacing w:line="360" w:lineRule="auto"/>
        <w:rPr>
          <w:rFonts w:cs="Arial"/>
          <w:b/>
          <w:szCs w:val="22"/>
        </w:rPr>
      </w:pPr>
      <w:r w:rsidRPr="00937437">
        <w:rPr>
          <w:rFonts w:cs="Arial"/>
          <w:b/>
          <w:szCs w:val="22"/>
        </w:rPr>
        <w:t>Bild PM</w:t>
      </w:r>
      <w:r w:rsidR="00D6123B">
        <w:rPr>
          <w:rFonts w:cs="Arial"/>
          <w:b/>
          <w:szCs w:val="22"/>
        </w:rPr>
        <w:t>13</w:t>
      </w:r>
      <w:r w:rsidR="00E11192" w:rsidRPr="00937437">
        <w:rPr>
          <w:rFonts w:cs="Arial"/>
          <w:b/>
          <w:szCs w:val="22"/>
        </w:rPr>
        <w:t>22</w:t>
      </w:r>
      <w:r w:rsidRPr="00937437">
        <w:rPr>
          <w:rFonts w:cs="Arial"/>
          <w:b/>
          <w:szCs w:val="22"/>
        </w:rPr>
        <w:t>-1</w:t>
      </w:r>
    </w:p>
    <w:p w14:paraId="36F4A55C" w14:textId="6EB49D75" w:rsidR="00A14D7F" w:rsidRPr="00CD4C37" w:rsidRDefault="3B4B82FF" w:rsidP="00CD4C37">
      <w:pPr>
        <w:suppressAutoHyphens/>
        <w:spacing w:line="360" w:lineRule="auto"/>
      </w:pPr>
      <w:r>
        <w:t>3</w:t>
      </w:r>
      <w:r w:rsidR="00622B95">
        <w:t>2</w:t>
      </w:r>
      <w:r w:rsidR="00A84764">
        <w:t xml:space="preserve"> </w:t>
      </w:r>
      <w:r w:rsidR="00622B95">
        <w:t>Prozent</w:t>
      </w:r>
      <w:r>
        <w:t xml:space="preserve"> Wachstum und </w:t>
      </w:r>
      <w:r w:rsidR="04762422">
        <w:t>80.000 Produkte mehr ab Lager lieferbar</w:t>
      </w:r>
      <w:r w:rsidR="3153C02F">
        <w:t xml:space="preserve"> –</w:t>
      </w:r>
      <w:r w:rsidR="04762422">
        <w:t xml:space="preserve"> </w:t>
      </w:r>
      <w:r w:rsidR="7D1F7B4C">
        <w:t xml:space="preserve">und </w:t>
      </w:r>
      <w:r w:rsidR="3153C02F">
        <w:t xml:space="preserve">die igus GmbH </w:t>
      </w:r>
      <w:r w:rsidR="2B452A33">
        <w:t>investiert weiter in Produktions</w:t>
      </w:r>
      <w:r w:rsidR="147793CA">
        <w:t>- und Lieferkapazität:</w:t>
      </w:r>
      <w:r w:rsidR="2B452A33">
        <w:t xml:space="preserve"> </w:t>
      </w:r>
      <w:r w:rsidR="00CF553D">
        <w:t>A</w:t>
      </w:r>
      <w:r w:rsidR="2B452A33">
        <w:t>uf dem igus Campus Köln</w:t>
      </w:r>
      <w:r w:rsidR="52B7F219">
        <w:t xml:space="preserve"> sind</w:t>
      </w:r>
      <w:r w:rsidR="2B452A33">
        <w:t xml:space="preserve"> weitere 20.000 m²</w:t>
      </w:r>
      <w:r w:rsidR="2B452A33" w:rsidRPr="41D13FCD">
        <w:t xml:space="preserve"> Fabrikfläche im Bau</w:t>
      </w:r>
      <w:r w:rsidR="2B452A33">
        <w:t xml:space="preserve"> </w:t>
      </w:r>
      <w:r w:rsidR="6380187D">
        <w:t>(</w:t>
      </w:r>
      <w:r w:rsidR="41673FEA">
        <w:t xml:space="preserve">s. Bild, </w:t>
      </w:r>
      <w:r w:rsidR="6380187D">
        <w:t>Fertigstellung Mai 2023).</w:t>
      </w:r>
      <w:r w:rsidR="1E153EE7">
        <w:t xml:space="preserve"> </w:t>
      </w:r>
      <w:r w:rsidR="0E4930E9">
        <w:t>(Quelle: igus GmbH)</w:t>
      </w:r>
    </w:p>
    <w:p w14:paraId="62DDEE46" w14:textId="77777777" w:rsidR="00FA73CC" w:rsidRDefault="00FA73CC" w:rsidP="00BC79CF">
      <w:pPr>
        <w:spacing w:line="360" w:lineRule="auto"/>
        <w:rPr>
          <w:rFonts w:eastAsia="Arial" w:cs="Arial"/>
        </w:rPr>
      </w:pPr>
    </w:p>
    <w:p w14:paraId="3EF85F4D" w14:textId="3ECBA92C" w:rsidR="0036447D" w:rsidRPr="00622B95" w:rsidRDefault="00FA73CC" w:rsidP="00DB56A4">
      <w:pPr>
        <w:spacing w:line="360" w:lineRule="auto"/>
        <w:rPr>
          <w:rFonts w:eastAsia="Arial" w:cs="Arial"/>
        </w:rPr>
      </w:pPr>
      <w:r>
        <w:rPr>
          <w:noProof/>
        </w:rPr>
        <w:drawing>
          <wp:inline distT="0" distB="0" distL="0" distR="0" wp14:anchorId="3728734F" wp14:editId="2454AA90">
            <wp:extent cx="3390900" cy="2261041"/>
            <wp:effectExtent l="0" t="0" r="0" b="635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2378" cy="2302034"/>
                    </a:xfrm>
                    <a:prstGeom prst="rect">
                      <a:avLst/>
                    </a:prstGeom>
                  </pic:spPr>
                </pic:pic>
              </a:graphicData>
            </a:graphic>
          </wp:inline>
        </w:drawing>
      </w:r>
    </w:p>
    <w:p w14:paraId="39715FE7" w14:textId="5C53B6FE" w:rsidR="00FA73CC" w:rsidRPr="00937437" w:rsidRDefault="00FA73CC" w:rsidP="00FA73CC">
      <w:pPr>
        <w:suppressAutoHyphens/>
        <w:spacing w:line="360" w:lineRule="auto"/>
        <w:rPr>
          <w:rFonts w:cs="Arial"/>
          <w:b/>
          <w:szCs w:val="22"/>
        </w:rPr>
      </w:pPr>
      <w:r w:rsidRPr="00937437">
        <w:rPr>
          <w:rFonts w:cs="Arial"/>
          <w:b/>
          <w:szCs w:val="22"/>
        </w:rPr>
        <w:t>Bild PMX</w:t>
      </w:r>
      <w:r w:rsidR="00D6123B">
        <w:rPr>
          <w:rFonts w:cs="Arial"/>
          <w:b/>
          <w:szCs w:val="22"/>
        </w:rPr>
        <w:t>13</w:t>
      </w:r>
      <w:r w:rsidRPr="00937437">
        <w:rPr>
          <w:rFonts w:cs="Arial"/>
          <w:b/>
          <w:szCs w:val="22"/>
        </w:rPr>
        <w:t>22-</w:t>
      </w:r>
      <w:r w:rsidR="00270457">
        <w:rPr>
          <w:rFonts w:cs="Arial"/>
          <w:b/>
          <w:szCs w:val="22"/>
        </w:rPr>
        <w:t>2</w:t>
      </w:r>
    </w:p>
    <w:p w14:paraId="4D79027A" w14:textId="5F201B52" w:rsidR="00FA73CC" w:rsidRDefault="22205558" w:rsidP="00FA73CC">
      <w:pPr>
        <w:suppressAutoHyphens/>
        <w:spacing w:line="360" w:lineRule="auto"/>
      </w:pPr>
      <w:r>
        <w:t xml:space="preserve">Insgesamt 500 neue Spritzgussmaschinen werden bei der igus GmbH in Köln </w:t>
      </w:r>
      <w:r w:rsidR="68B8415C">
        <w:t>aufgestellt, 100 ältere Spritzgussmaschinen wurden gegen 40</w:t>
      </w:r>
      <w:r w:rsidR="00622B95">
        <w:t xml:space="preserve"> Prozent</w:t>
      </w:r>
      <w:r w:rsidR="68B8415C">
        <w:t xml:space="preserve"> energieeffizientere getauscht. Im Jahr 2025 soll die Produktion bei igus klimaneutral sein</w:t>
      </w:r>
      <w:r w:rsidR="68B8415C" w:rsidRPr="41D13FCD">
        <w:t>, Stand heute 95</w:t>
      </w:r>
      <w:r w:rsidR="00A84764">
        <w:t xml:space="preserve"> </w:t>
      </w:r>
      <w:r w:rsidR="00622B95">
        <w:t>Prozent</w:t>
      </w:r>
      <w:r w:rsidR="68B8415C" w:rsidRPr="41D13FCD">
        <w:t xml:space="preserve">. </w:t>
      </w:r>
      <w:r w:rsidR="7D1F7B4C">
        <w:t xml:space="preserve"> (Quelle: igus GmbH)</w:t>
      </w:r>
    </w:p>
    <w:p w14:paraId="6DC4FDCA" w14:textId="0240EF04" w:rsidR="00C15B3E" w:rsidRDefault="00C15B3E" w:rsidP="00FA73CC">
      <w:pPr>
        <w:suppressAutoHyphens/>
        <w:spacing w:line="360" w:lineRule="auto"/>
      </w:pPr>
    </w:p>
    <w:p w14:paraId="101E1152" w14:textId="29312C15" w:rsidR="00C15B3E" w:rsidRDefault="00C15B3E" w:rsidP="00FA73CC">
      <w:pPr>
        <w:suppressAutoHyphens/>
        <w:spacing w:line="360" w:lineRule="auto"/>
      </w:pPr>
    </w:p>
    <w:p w14:paraId="5E74F15A" w14:textId="39959992" w:rsidR="00C15B3E" w:rsidRDefault="00C15B3E" w:rsidP="00FA73CC">
      <w:pPr>
        <w:suppressAutoHyphens/>
        <w:spacing w:line="360" w:lineRule="auto"/>
      </w:pPr>
    </w:p>
    <w:p w14:paraId="3B3150DA" w14:textId="11DEA5C9" w:rsidR="00C15B3E" w:rsidRDefault="00C15B3E" w:rsidP="00FA73CC">
      <w:pPr>
        <w:suppressAutoHyphens/>
        <w:spacing w:line="360" w:lineRule="auto"/>
      </w:pPr>
    </w:p>
    <w:p w14:paraId="15310A1E" w14:textId="77777777" w:rsidR="00C15B3E" w:rsidRDefault="00C15B3E" w:rsidP="00B62935">
      <w:bookmarkStart w:id="4" w:name="_Hlk54684034"/>
      <w:bookmarkEnd w:id="0"/>
    </w:p>
    <w:p w14:paraId="09192939" w14:textId="432FA09A" w:rsidR="00B62935" w:rsidRPr="0004447E" w:rsidRDefault="00B62935" w:rsidP="00B62935">
      <w:pPr>
        <w:rPr>
          <w:b/>
          <w:sz w:val="18"/>
        </w:rPr>
      </w:pPr>
      <w:r w:rsidRPr="0004447E">
        <w:rPr>
          <w:b/>
          <w:sz w:val="18"/>
        </w:rPr>
        <w:t xml:space="preserve">ÜBER IGUS: </w:t>
      </w:r>
    </w:p>
    <w:p w14:paraId="254F328C" w14:textId="77777777" w:rsidR="00B62935" w:rsidRPr="0004447E" w:rsidRDefault="00B62935" w:rsidP="00B62935">
      <w:pPr>
        <w:overflowPunct/>
        <w:autoSpaceDE/>
        <w:autoSpaceDN/>
        <w:adjustRightInd/>
        <w:jc w:val="left"/>
        <w:textAlignment w:val="auto"/>
      </w:pPr>
    </w:p>
    <w:bookmarkEnd w:id="4"/>
    <w:p w14:paraId="6A52D93B" w14:textId="608A9F66" w:rsidR="00B62935" w:rsidRPr="0004447E" w:rsidRDefault="00B62935" w:rsidP="00B62935">
      <w:pPr>
        <w:overflowPunct/>
        <w:autoSpaceDE/>
        <w:autoSpaceDN/>
        <w:adjustRightInd/>
        <w:textAlignment w:val="auto"/>
        <w:rPr>
          <w:sz w:val="18"/>
          <w:szCs w:val="18"/>
        </w:rPr>
      </w:pPr>
      <w:r w:rsidRPr="00C15B3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w:t>
      </w:r>
      <w:r w:rsidR="005B360C" w:rsidRPr="00C15B3E">
        <w:rPr>
          <w:sz w:val="18"/>
          <w:szCs w:val="18"/>
        </w:rPr>
        <w:t xml:space="preserve">über </w:t>
      </w:r>
      <w:r w:rsidRPr="00C15B3E">
        <w:rPr>
          <w:sz w:val="18"/>
          <w:szCs w:val="18"/>
        </w:rPr>
        <w:t>4</w:t>
      </w:r>
      <w:r w:rsidR="005B360C" w:rsidRPr="00C15B3E">
        <w:rPr>
          <w:sz w:val="18"/>
          <w:szCs w:val="18"/>
        </w:rPr>
        <w:t>.500</w:t>
      </w:r>
      <w:r w:rsidRPr="00C15B3E">
        <w:rPr>
          <w:sz w:val="18"/>
          <w:szCs w:val="18"/>
        </w:rPr>
        <w:t xml:space="preserve"> Mitarbeiter. 20</w:t>
      </w:r>
      <w:r w:rsidR="005D2E9C" w:rsidRPr="00C15B3E">
        <w:rPr>
          <w:sz w:val="18"/>
          <w:szCs w:val="18"/>
        </w:rPr>
        <w:t>2</w:t>
      </w:r>
      <w:r w:rsidR="00C94933" w:rsidRPr="00C15B3E">
        <w:rPr>
          <w:sz w:val="18"/>
          <w:szCs w:val="18"/>
        </w:rPr>
        <w:t>1</w:t>
      </w:r>
      <w:r w:rsidRPr="00C15B3E">
        <w:rPr>
          <w:sz w:val="18"/>
          <w:szCs w:val="18"/>
        </w:rPr>
        <w:t xml:space="preserve"> erwirtschaftete igus einen Umsatz von </w:t>
      </w:r>
      <w:r w:rsidR="00C15B3E">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w:t>
      </w:r>
      <w:r w:rsidR="00F65137">
        <w:rPr>
          <w:sz w:val="18"/>
          <w:szCs w:val="18"/>
        </w:rPr>
        <w:t>–</w:t>
      </w:r>
      <w:r w:rsidRPr="00C15B3E">
        <w:rPr>
          <w:sz w:val="18"/>
          <w:szCs w:val="18"/>
        </w:rPr>
        <w:t xml:space="preserve"> und die Beteiligung an einer Firma, die aus Plastikmüll wieder Öl gewinnt</w:t>
      </w:r>
    </w:p>
    <w:p w14:paraId="0764AB5E" w14:textId="77777777" w:rsidR="00B62935" w:rsidRPr="0004447E" w:rsidRDefault="00B62935"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D143DA">
            <w:pPr>
              <w:rPr>
                <w:b/>
                <w:sz w:val="18"/>
              </w:rPr>
            </w:pPr>
            <w:r w:rsidRPr="0004447E">
              <w:rPr>
                <w:b/>
                <w:sz w:val="18"/>
              </w:rPr>
              <w:t>PRESSEKONTAKT:</w:t>
            </w:r>
          </w:p>
          <w:p w14:paraId="214467B7" w14:textId="77777777" w:rsidR="00B62935" w:rsidRPr="0004447E" w:rsidRDefault="00B62935" w:rsidP="00D143DA">
            <w:pPr>
              <w:rPr>
                <w:sz w:val="18"/>
              </w:rPr>
            </w:pPr>
          </w:p>
          <w:p w14:paraId="584B9F56" w14:textId="77777777" w:rsidR="00B62935" w:rsidRPr="0004447E" w:rsidRDefault="00B62935" w:rsidP="00D143DA">
            <w:pPr>
              <w:rPr>
                <w:sz w:val="18"/>
              </w:rPr>
            </w:pPr>
            <w:r w:rsidRPr="0004447E">
              <w:rPr>
                <w:sz w:val="18"/>
              </w:rPr>
              <w:t>Oliver Cyrus</w:t>
            </w:r>
          </w:p>
          <w:p w14:paraId="682C877F" w14:textId="77777777" w:rsidR="00B62935" w:rsidRPr="0004447E" w:rsidRDefault="00B62935" w:rsidP="00D143DA">
            <w:pPr>
              <w:rPr>
                <w:sz w:val="18"/>
              </w:rPr>
            </w:pPr>
            <w:r w:rsidRPr="0004447E">
              <w:rPr>
                <w:sz w:val="18"/>
              </w:rPr>
              <w:t>Leiter Presse und Werbung</w:t>
            </w:r>
          </w:p>
          <w:p w14:paraId="0F570A80" w14:textId="77777777" w:rsidR="00B62935" w:rsidRPr="0004447E" w:rsidRDefault="00B62935" w:rsidP="00D143DA">
            <w:pPr>
              <w:rPr>
                <w:sz w:val="18"/>
              </w:rPr>
            </w:pPr>
          </w:p>
          <w:p w14:paraId="193A918A" w14:textId="77777777" w:rsidR="00B62935" w:rsidRPr="0004447E" w:rsidRDefault="00B62935" w:rsidP="00D143DA">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D143DA">
            <w:pPr>
              <w:rPr>
                <w:sz w:val="18"/>
              </w:rPr>
            </w:pPr>
            <w:r w:rsidRPr="0004447E">
              <w:rPr>
                <w:sz w:val="18"/>
              </w:rPr>
              <w:t>Spicher Str. 1a</w:t>
            </w:r>
          </w:p>
          <w:p w14:paraId="29849C60" w14:textId="77777777" w:rsidR="00B62935" w:rsidRPr="0004447E" w:rsidRDefault="00B62935" w:rsidP="00D143DA">
            <w:pPr>
              <w:rPr>
                <w:sz w:val="18"/>
              </w:rPr>
            </w:pPr>
            <w:r w:rsidRPr="0004447E">
              <w:rPr>
                <w:sz w:val="18"/>
              </w:rPr>
              <w:t>51147 Köln</w:t>
            </w:r>
          </w:p>
          <w:p w14:paraId="5F6FD455" w14:textId="77777777" w:rsidR="00B62935" w:rsidRPr="0004447E" w:rsidRDefault="00B62935" w:rsidP="00D143DA">
            <w:pPr>
              <w:rPr>
                <w:sz w:val="18"/>
              </w:rPr>
            </w:pPr>
            <w:r w:rsidRPr="0004447E">
              <w:rPr>
                <w:sz w:val="18"/>
              </w:rPr>
              <w:t xml:space="preserve">Tel. 0 22 03 / 96 49-459 </w:t>
            </w:r>
          </w:p>
          <w:p w14:paraId="6031A954" w14:textId="77777777" w:rsidR="00B62935" w:rsidRPr="0004447E" w:rsidRDefault="00B62935" w:rsidP="00D143DA">
            <w:pPr>
              <w:rPr>
                <w:sz w:val="18"/>
              </w:rPr>
            </w:pPr>
            <w:r w:rsidRPr="0004447E">
              <w:rPr>
                <w:sz w:val="18"/>
              </w:rPr>
              <w:t>ocyrus@igus.net</w:t>
            </w:r>
          </w:p>
          <w:p w14:paraId="6C39DD4B" w14:textId="77777777" w:rsidR="00B62935" w:rsidRPr="0004447E" w:rsidRDefault="00B62935" w:rsidP="00D143DA">
            <w:pPr>
              <w:rPr>
                <w:sz w:val="18"/>
              </w:rPr>
            </w:pPr>
            <w:r w:rsidRPr="0004447E">
              <w:rPr>
                <w:sz w:val="18"/>
              </w:rPr>
              <w:t>www.igus.de/presse</w:t>
            </w:r>
          </w:p>
        </w:tc>
        <w:tc>
          <w:tcPr>
            <w:tcW w:w="4412" w:type="dxa"/>
          </w:tcPr>
          <w:p w14:paraId="02EB8807" w14:textId="77777777" w:rsidR="00B62935" w:rsidRPr="0004447E" w:rsidRDefault="00B62935" w:rsidP="00D143DA">
            <w:pPr>
              <w:rPr>
                <w:b/>
                <w:sz w:val="18"/>
              </w:rPr>
            </w:pPr>
          </w:p>
          <w:p w14:paraId="20CE18BC" w14:textId="77777777" w:rsidR="00B62935" w:rsidRPr="0004447E" w:rsidRDefault="00B62935" w:rsidP="00D143DA">
            <w:pPr>
              <w:rPr>
                <w:sz w:val="18"/>
              </w:rPr>
            </w:pPr>
          </w:p>
          <w:p w14:paraId="642745AD" w14:textId="3505CDBC" w:rsidR="00B62935" w:rsidRPr="0004447E" w:rsidRDefault="00B62935" w:rsidP="00D143DA">
            <w:pPr>
              <w:rPr>
                <w:sz w:val="18"/>
              </w:rPr>
            </w:pPr>
          </w:p>
        </w:tc>
      </w:tr>
    </w:tbl>
    <w:p w14:paraId="55CBE815" w14:textId="77777777" w:rsidR="00B62935" w:rsidRPr="0004447E" w:rsidRDefault="00B62935" w:rsidP="00B62935">
      <w:pPr>
        <w:spacing w:line="300" w:lineRule="exact"/>
        <w:ind w:right="-284"/>
        <w:rPr>
          <w:color w:val="C0C0C0"/>
          <w:sz w:val="16"/>
          <w:szCs w:val="16"/>
        </w:rPr>
      </w:pPr>
    </w:p>
    <w:p w14:paraId="5079E922" w14:textId="77777777"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bookmarkEnd w:id="1"/>
    <w:p w14:paraId="6FF1A74C" w14:textId="77777777" w:rsidR="00B62935" w:rsidRPr="0004447E" w:rsidRDefault="00B62935" w:rsidP="00AB0D1C">
      <w:pPr>
        <w:suppressAutoHyphens/>
        <w:spacing w:line="360" w:lineRule="auto"/>
        <w:rPr>
          <w:b/>
        </w:rPr>
      </w:pPr>
    </w:p>
    <w:sectPr w:rsidR="00B62935" w:rsidRPr="0004447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5F604" w14:textId="77777777" w:rsidR="009E698B" w:rsidRDefault="009E698B">
      <w:r>
        <w:separator/>
      </w:r>
    </w:p>
  </w:endnote>
  <w:endnote w:type="continuationSeparator" w:id="0">
    <w:p w14:paraId="4D1FDFED" w14:textId="77777777" w:rsidR="009E698B" w:rsidRDefault="009E698B">
      <w:r>
        <w:continuationSeparator/>
      </w:r>
    </w:p>
  </w:endnote>
  <w:endnote w:type="continuationNotice" w:id="1">
    <w:p w14:paraId="220E33C8" w14:textId="77777777" w:rsidR="009E698B" w:rsidRDefault="009E6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98A9E" w14:textId="77777777" w:rsidR="009E698B" w:rsidRDefault="009E698B">
      <w:r>
        <w:separator/>
      </w:r>
    </w:p>
  </w:footnote>
  <w:footnote w:type="continuationSeparator" w:id="0">
    <w:p w14:paraId="6F28B5FD" w14:textId="77777777" w:rsidR="009E698B" w:rsidRDefault="009E698B">
      <w:r>
        <w:continuationSeparator/>
      </w:r>
    </w:p>
  </w:footnote>
  <w:footnote w:type="continuationNotice" w:id="1">
    <w:p w14:paraId="68486749" w14:textId="77777777" w:rsidR="009E698B" w:rsidRDefault="009E69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D7CF" w14:textId="77777777" w:rsidR="005829F0" w:rsidRDefault="00024302">
    <w:pPr>
      <w:pStyle w:val="Kopfzeile"/>
    </w:pPr>
    <w:r>
      <w:rPr>
        <w:noProof/>
        <w:color w:val="2B579A"/>
        <w:shd w:val="clear" w:color="auto" w:fill="E6E6E6"/>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E635" w14:textId="77777777" w:rsidR="00411E58" w:rsidRPr="002007C5" w:rsidRDefault="00024302"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intelligence2.xml><?xml version="1.0" encoding="utf-8"?>
<int2:intelligence xmlns:int2="http://schemas.microsoft.com/office/intelligence/2020/intelligence" xmlns:oel="http://schemas.microsoft.com/office/2019/extlst">
  <int2:observations>
    <int2:bookmark int2:bookmarkName="_Int_TFC0v5Jg" int2:invalidationBookmarkName="" int2:hashCode="28gGa/VLIv8yCO" int2:id="LPFVvYgJ">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B91"/>
    <w:rsid w:val="00010F37"/>
    <w:rsid w:val="000118D6"/>
    <w:rsid w:val="00011C87"/>
    <w:rsid w:val="00012395"/>
    <w:rsid w:val="00012440"/>
    <w:rsid w:val="00013817"/>
    <w:rsid w:val="00013B7C"/>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47C6B"/>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69F9"/>
    <w:rsid w:val="000704DB"/>
    <w:rsid w:val="0007088D"/>
    <w:rsid w:val="00070F65"/>
    <w:rsid w:val="00071995"/>
    <w:rsid w:val="00072BF2"/>
    <w:rsid w:val="00072C6A"/>
    <w:rsid w:val="00072F1F"/>
    <w:rsid w:val="0007315C"/>
    <w:rsid w:val="000739ED"/>
    <w:rsid w:val="000758FF"/>
    <w:rsid w:val="00075C36"/>
    <w:rsid w:val="00076F27"/>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4D44"/>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79C1"/>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BF6"/>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CD2"/>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3863"/>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AFF"/>
    <w:rsid w:val="001702B8"/>
    <w:rsid w:val="0017073C"/>
    <w:rsid w:val="00170DC5"/>
    <w:rsid w:val="00170EAC"/>
    <w:rsid w:val="001711D0"/>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1F9"/>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2FC0"/>
    <w:rsid w:val="001E35BA"/>
    <w:rsid w:val="001E3BCC"/>
    <w:rsid w:val="001E3C67"/>
    <w:rsid w:val="001E3CA5"/>
    <w:rsid w:val="001E4ADF"/>
    <w:rsid w:val="001E566A"/>
    <w:rsid w:val="001E6621"/>
    <w:rsid w:val="001E6B36"/>
    <w:rsid w:val="001E6B38"/>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05"/>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362F"/>
    <w:rsid w:val="00244913"/>
    <w:rsid w:val="00244CE8"/>
    <w:rsid w:val="00245598"/>
    <w:rsid w:val="00245A57"/>
    <w:rsid w:val="002505CC"/>
    <w:rsid w:val="00250608"/>
    <w:rsid w:val="00250BA6"/>
    <w:rsid w:val="00250ED2"/>
    <w:rsid w:val="00251110"/>
    <w:rsid w:val="002512D8"/>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753"/>
    <w:rsid w:val="0026624D"/>
    <w:rsid w:val="0026745F"/>
    <w:rsid w:val="00270457"/>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BB9"/>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7C3F"/>
    <w:rsid w:val="00300E33"/>
    <w:rsid w:val="0030305B"/>
    <w:rsid w:val="00303654"/>
    <w:rsid w:val="003039D2"/>
    <w:rsid w:val="00303DF3"/>
    <w:rsid w:val="003041D0"/>
    <w:rsid w:val="00304507"/>
    <w:rsid w:val="00304A4E"/>
    <w:rsid w:val="00306BA6"/>
    <w:rsid w:val="00306D43"/>
    <w:rsid w:val="003072BE"/>
    <w:rsid w:val="00307ADD"/>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2830"/>
    <w:rsid w:val="003233D4"/>
    <w:rsid w:val="00323973"/>
    <w:rsid w:val="00323A17"/>
    <w:rsid w:val="0032423A"/>
    <w:rsid w:val="00324986"/>
    <w:rsid w:val="00324AF6"/>
    <w:rsid w:val="00324F7C"/>
    <w:rsid w:val="00325094"/>
    <w:rsid w:val="00326D46"/>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2E57"/>
    <w:rsid w:val="00363CA8"/>
    <w:rsid w:val="0036447D"/>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3B7"/>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B7C46"/>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A17"/>
    <w:rsid w:val="003E7E38"/>
    <w:rsid w:val="003F0BFE"/>
    <w:rsid w:val="003F1F53"/>
    <w:rsid w:val="003F2871"/>
    <w:rsid w:val="003F2C28"/>
    <w:rsid w:val="003F3D35"/>
    <w:rsid w:val="003F3F72"/>
    <w:rsid w:val="003F42D6"/>
    <w:rsid w:val="003F438F"/>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CD3"/>
    <w:rsid w:val="00410F07"/>
    <w:rsid w:val="004117BB"/>
    <w:rsid w:val="00411E58"/>
    <w:rsid w:val="00412890"/>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72B"/>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B7E9C"/>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5EF4"/>
    <w:rsid w:val="004D61A4"/>
    <w:rsid w:val="004D6315"/>
    <w:rsid w:val="004D6AF7"/>
    <w:rsid w:val="004D6EDB"/>
    <w:rsid w:val="004D7A05"/>
    <w:rsid w:val="004E0E2A"/>
    <w:rsid w:val="004E0E6F"/>
    <w:rsid w:val="004E1759"/>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58F"/>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0292"/>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2F2"/>
    <w:rsid w:val="005B181B"/>
    <w:rsid w:val="005B1D65"/>
    <w:rsid w:val="005B2B3B"/>
    <w:rsid w:val="005B360C"/>
    <w:rsid w:val="005B3C77"/>
    <w:rsid w:val="005B3F9D"/>
    <w:rsid w:val="005B6AF3"/>
    <w:rsid w:val="005C0CAC"/>
    <w:rsid w:val="005C0DC7"/>
    <w:rsid w:val="005C1876"/>
    <w:rsid w:val="005C22BB"/>
    <w:rsid w:val="005C299D"/>
    <w:rsid w:val="005C3A92"/>
    <w:rsid w:val="005C4DDA"/>
    <w:rsid w:val="005C4FD5"/>
    <w:rsid w:val="005C657D"/>
    <w:rsid w:val="005C78FF"/>
    <w:rsid w:val="005D06E2"/>
    <w:rsid w:val="005D150C"/>
    <w:rsid w:val="005D2E9C"/>
    <w:rsid w:val="005D3240"/>
    <w:rsid w:val="005D3851"/>
    <w:rsid w:val="005D5B43"/>
    <w:rsid w:val="005D6E83"/>
    <w:rsid w:val="005D7183"/>
    <w:rsid w:val="005D71C5"/>
    <w:rsid w:val="005E059B"/>
    <w:rsid w:val="005E098C"/>
    <w:rsid w:val="005E0E1B"/>
    <w:rsid w:val="005E132D"/>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5F13"/>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7F9D"/>
    <w:rsid w:val="006202B3"/>
    <w:rsid w:val="00620951"/>
    <w:rsid w:val="00620A3D"/>
    <w:rsid w:val="00620B86"/>
    <w:rsid w:val="00621CED"/>
    <w:rsid w:val="00621D64"/>
    <w:rsid w:val="006220DA"/>
    <w:rsid w:val="00622470"/>
    <w:rsid w:val="006229B4"/>
    <w:rsid w:val="00622B95"/>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667D"/>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4F12"/>
    <w:rsid w:val="006555E9"/>
    <w:rsid w:val="006559A6"/>
    <w:rsid w:val="00655E94"/>
    <w:rsid w:val="00663F65"/>
    <w:rsid w:val="00664518"/>
    <w:rsid w:val="00665094"/>
    <w:rsid w:val="00666BEB"/>
    <w:rsid w:val="006671F5"/>
    <w:rsid w:val="00670CE8"/>
    <w:rsid w:val="00671E6F"/>
    <w:rsid w:val="0067201B"/>
    <w:rsid w:val="00673A5B"/>
    <w:rsid w:val="00674CC3"/>
    <w:rsid w:val="00676E86"/>
    <w:rsid w:val="0067766B"/>
    <w:rsid w:val="00677DEE"/>
    <w:rsid w:val="00677F9B"/>
    <w:rsid w:val="00680CD7"/>
    <w:rsid w:val="00680E73"/>
    <w:rsid w:val="006814B3"/>
    <w:rsid w:val="00681C05"/>
    <w:rsid w:val="00681C1E"/>
    <w:rsid w:val="0068227C"/>
    <w:rsid w:val="006830E6"/>
    <w:rsid w:val="00684819"/>
    <w:rsid w:val="00685827"/>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035"/>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8DC"/>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2D1"/>
    <w:rsid w:val="006E7328"/>
    <w:rsid w:val="006E78FA"/>
    <w:rsid w:val="006F2184"/>
    <w:rsid w:val="006F27ED"/>
    <w:rsid w:val="006F2954"/>
    <w:rsid w:val="006F2A9D"/>
    <w:rsid w:val="006F2B33"/>
    <w:rsid w:val="006F34B4"/>
    <w:rsid w:val="006F48BA"/>
    <w:rsid w:val="006F4EC5"/>
    <w:rsid w:val="006F4FAF"/>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2B2E"/>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E61"/>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65F"/>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37D1"/>
    <w:rsid w:val="007B5E7A"/>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5C5"/>
    <w:rsid w:val="007D3918"/>
    <w:rsid w:val="007D78FA"/>
    <w:rsid w:val="007E0564"/>
    <w:rsid w:val="007E1BAA"/>
    <w:rsid w:val="007E2058"/>
    <w:rsid w:val="007E2244"/>
    <w:rsid w:val="007E2504"/>
    <w:rsid w:val="007E287F"/>
    <w:rsid w:val="007E2A6D"/>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CA8"/>
    <w:rsid w:val="00800FD5"/>
    <w:rsid w:val="00802837"/>
    <w:rsid w:val="008030F2"/>
    <w:rsid w:val="00803438"/>
    <w:rsid w:val="00804800"/>
    <w:rsid w:val="00804958"/>
    <w:rsid w:val="008049D8"/>
    <w:rsid w:val="00804F3A"/>
    <w:rsid w:val="00805435"/>
    <w:rsid w:val="00805BC4"/>
    <w:rsid w:val="00805CAE"/>
    <w:rsid w:val="0080607D"/>
    <w:rsid w:val="00807A49"/>
    <w:rsid w:val="00810A9B"/>
    <w:rsid w:val="008113BD"/>
    <w:rsid w:val="00811C22"/>
    <w:rsid w:val="00811DE1"/>
    <w:rsid w:val="00811EAD"/>
    <w:rsid w:val="0081301D"/>
    <w:rsid w:val="008134C3"/>
    <w:rsid w:val="00814176"/>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5CB"/>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3460"/>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1C7"/>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5030"/>
    <w:rsid w:val="00936C0C"/>
    <w:rsid w:val="00937437"/>
    <w:rsid w:val="00941009"/>
    <w:rsid w:val="00941BEE"/>
    <w:rsid w:val="00941C08"/>
    <w:rsid w:val="00941F38"/>
    <w:rsid w:val="0094277F"/>
    <w:rsid w:val="009433C7"/>
    <w:rsid w:val="009454F1"/>
    <w:rsid w:val="00945874"/>
    <w:rsid w:val="00945955"/>
    <w:rsid w:val="009465F2"/>
    <w:rsid w:val="009479FD"/>
    <w:rsid w:val="009506AF"/>
    <w:rsid w:val="00950F28"/>
    <w:rsid w:val="009511D8"/>
    <w:rsid w:val="00951A07"/>
    <w:rsid w:val="00951FDE"/>
    <w:rsid w:val="0095222D"/>
    <w:rsid w:val="009523B0"/>
    <w:rsid w:val="0095331C"/>
    <w:rsid w:val="0095398A"/>
    <w:rsid w:val="009560E5"/>
    <w:rsid w:val="00957561"/>
    <w:rsid w:val="0096040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6372"/>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2457"/>
    <w:rsid w:val="009B3D18"/>
    <w:rsid w:val="009B41EA"/>
    <w:rsid w:val="009B443A"/>
    <w:rsid w:val="009B4523"/>
    <w:rsid w:val="009B64D5"/>
    <w:rsid w:val="009B6825"/>
    <w:rsid w:val="009B7753"/>
    <w:rsid w:val="009C0395"/>
    <w:rsid w:val="009C147C"/>
    <w:rsid w:val="009C23F1"/>
    <w:rsid w:val="009C28C2"/>
    <w:rsid w:val="009C36D0"/>
    <w:rsid w:val="009C39BB"/>
    <w:rsid w:val="009C3B9D"/>
    <w:rsid w:val="009C4963"/>
    <w:rsid w:val="009C51A1"/>
    <w:rsid w:val="009C5568"/>
    <w:rsid w:val="009D0A41"/>
    <w:rsid w:val="009D1685"/>
    <w:rsid w:val="009D1746"/>
    <w:rsid w:val="009D27DA"/>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698B"/>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4D7F"/>
    <w:rsid w:val="00A16D6F"/>
    <w:rsid w:val="00A16F5D"/>
    <w:rsid w:val="00A17774"/>
    <w:rsid w:val="00A2065A"/>
    <w:rsid w:val="00A208D0"/>
    <w:rsid w:val="00A20A58"/>
    <w:rsid w:val="00A20B9D"/>
    <w:rsid w:val="00A20D36"/>
    <w:rsid w:val="00A20D45"/>
    <w:rsid w:val="00A23217"/>
    <w:rsid w:val="00A23314"/>
    <w:rsid w:val="00A23363"/>
    <w:rsid w:val="00A23D54"/>
    <w:rsid w:val="00A25A8C"/>
    <w:rsid w:val="00A25CE9"/>
    <w:rsid w:val="00A26B4D"/>
    <w:rsid w:val="00A31483"/>
    <w:rsid w:val="00A31770"/>
    <w:rsid w:val="00A3240E"/>
    <w:rsid w:val="00A3241B"/>
    <w:rsid w:val="00A33F5A"/>
    <w:rsid w:val="00A34280"/>
    <w:rsid w:val="00A343B5"/>
    <w:rsid w:val="00A350D6"/>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F6A"/>
    <w:rsid w:val="00A6555D"/>
    <w:rsid w:val="00A65A47"/>
    <w:rsid w:val="00A6627B"/>
    <w:rsid w:val="00A6728F"/>
    <w:rsid w:val="00A6739F"/>
    <w:rsid w:val="00A6749E"/>
    <w:rsid w:val="00A71CD9"/>
    <w:rsid w:val="00A71E1B"/>
    <w:rsid w:val="00A725BA"/>
    <w:rsid w:val="00A72E64"/>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764"/>
    <w:rsid w:val="00A84BAD"/>
    <w:rsid w:val="00A85C30"/>
    <w:rsid w:val="00A85CFB"/>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55E1"/>
    <w:rsid w:val="00AC69CB"/>
    <w:rsid w:val="00AD057F"/>
    <w:rsid w:val="00AD065E"/>
    <w:rsid w:val="00AD1029"/>
    <w:rsid w:val="00AD1AE9"/>
    <w:rsid w:val="00AD3B3C"/>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83E"/>
    <w:rsid w:val="00AF4C25"/>
    <w:rsid w:val="00AF5869"/>
    <w:rsid w:val="00AF6046"/>
    <w:rsid w:val="00AF6BF6"/>
    <w:rsid w:val="00AF712D"/>
    <w:rsid w:val="00AF7542"/>
    <w:rsid w:val="00AF7D3E"/>
    <w:rsid w:val="00B025DA"/>
    <w:rsid w:val="00B026EF"/>
    <w:rsid w:val="00B04072"/>
    <w:rsid w:val="00B04316"/>
    <w:rsid w:val="00B05082"/>
    <w:rsid w:val="00B05490"/>
    <w:rsid w:val="00B061AF"/>
    <w:rsid w:val="00B06719"/>
    <w:rsid w:val="00B06985"/>
    <w:rsid w:val="00B07EA3"/>
    <w:rsid w:val="00B114DB"/>
    <w:rsid w:val="00B117C3"/>
    <w:rsid w:val="00B11BC3"/>
    <w:rsid w:val="00B12191"/>
    <w:rsid w:val="00B13676"/>
    <w:rsid w:val="00B142D4"/>
    <w:rsid w:val="00B154FA"/>
    <w:rsid w:val="00B16713"/>
    <w:rsid w:val="00B21400"/>
    <w:rsid w:val="00B227D0"/>
    <w:rsid w:val="00B22EED"/>
    <w:rsid w:val="00B231D2"/>
    <w:rsid w:val="00B23411"/>
    <w:rsid w:val="00B23801"/>
    <w:rsid w:val="00B23A53"/>
    <w:rsid w:val="00B25496"/>
    <w:rsid w:val="00B25CA9"/>
    <w:rsid w:val="00B267E7"/>
    <w:rsid w:val="00B26B22"/>
    <w:rsid w:val="00B31356"/>
    <w:rsid w:val="00B315A6"/>
    <w:rsid w:val="00B32128"/>
    <w:rsid w:val="00B32174"/>
    <w:rsid w:val="00B33253"/>
    <w:rsid w:val="00B33C76"/>
    <w:rsid w:val="00B33E6B"/>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CB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3D"/>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7740"/>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1B5"/>
    <w:rsid w:val="00BB5E7A"/>
    <w:rsid w:val="00BB69B3"/>
    <w:rsid w:val="00BC0FC6"/>
    <w:rsid w:val="00BC1118"/>
    <w:rsid w:val="00BC24B5"/>
    <w:rsid w:val="00BC2733"/>
    <w:rsid w:val="00BC296B"/>
    <w:rsid w:val="00BC3E10"/>
    <w:rsid w:val="00BC4F8C"/>
    <w:rsid w:val="00BC5926"/>
    <w:rsid w:val="00BC6C51"/>
    <w:rsid w:val="00BC79CF"/>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4BC"/>
    <w:rsid w:val="00C07B1B"/>
    <w:rsid w:val="00C10735"/>
    <w:rsid w:val="00C110ED"/>
    <w:rsid w:val="00C13304"/>
    <w:rsid w:val="00C1372C"/>
    <w:rsid w:val="00C13BD5"/>
    <w:rsid w:val="00C13C8D"/>
    <w:rsid w:val="00C143A0"/>
    <w:rsid w:val="00C143BA"/>
    <w:rsid w:val="00C153EE"/>
    <w:rsid w:val="00C15B3E"/>
    <w:rsid w:val="00C16824"/>
    <w:rsid w:val="00C16984"/>
    <w:rsid w:val="00C17129"/>
    <w:rsid w:val="00C173D2"/>
    <w:rsid w:val="00C179A3"/>
    <w:rsid w:val="00C17B12"/>
    <w:rsid w:val="00C21A4F"/>
    <w:rsid w:val="00C21E3E"/>
    <w:rsid w:val="00C224CB"/>
    <w:rsid w:val="00C22FAB"/>
    <w:rsid w:val="00C23F54"/>
    <w:rsid w:val="00C249DD"/>
    <w:rsid w:val="00C24CC5"/>
    <w:rsid w:val="00C251A9"/>
    <w:rsid w:val="00C25757"/>
    <w:rsid w:val="00C25820"/>
    <w:rsid w:val="00C2618F"/>
    <w:rsid w:val="00C26CA7"/>
    <w:rsid w:val="00C27299"/>
    <w:rsid w:val="00C27916"/>
    <w:rsid w:val="00C27C04"/>
    <w:rsid w:val="00C30172"/>
    <w:rsid w:val="00C310C6"/>
    <w:rsid w:val="00C3160B"/>
    <w:rsid w:val="00C317C7"/>
    <w:rsid w:val="00C31BA2"/>
    <w:rsid w:val="00C325AE"/>
    <w:rsid w:val="00C332C6"/>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157"/>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56CF"/>
    <w:rsid w:val="00C566B0"/>
    <w:rsid w:val="00C57C5F"/>
    <w:rsid w:val="00C614DE"/>
    <w:rsid w:val="00C61BB5"/>
    <w:rsid w:val="00C62254"/>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933"/>
    <w:rsid w:val="00C94B0F"/>
    <w:rsid w:val="00C94BB2"/>
    <w:rsid w:val="00C96273"/>
    <w:rsid w:val="00C96900"/>
    <w:rsid w:val="00C96ACE"/>
    <w:rsid w:val="00C96F2A"/>
    <w:rsid w:val="00C971A4"/>
    <w:rsid w:val="00CA0E79"/>
    <w:rsid w:val="00CA1ED3"/>
    <w:rsid w:val="00CA2BF8"/>
    <w:rsid w:val="00CA3401"/>
    <w:rsid w:val="00CA3D48"/>
    <w:rsid w:val="00CA45FB"/>
    <w:rsid w:val="00CA4797"/>
    <w:rsid w:val="00CA4868"/>
    <w:rsid w:val="00CA4C34"/>
    <w:rsid w:val="00CA5F86"/>
    <w:rsid w:val="00CA631A"/>
    <w:rsid w:val="00CA65BC"/>
    <w:rsid w:val="00CA66B2"/>
    <w:rsid w:val="00CA6FD4"/>
    <w:rsid w:val="00CA7685"/>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549"/>
    <w:rsid w:val="00CC1E15"/>
    <w:rsid w:val="00CC3845"/>
    <w:rsid w:val="00CC3BCE"/>
    <w:rsid w:val="00CC4432"/>
    <w:rsid w:val="00CC5778"/>
    <w:rsid w:val="00CC6346"/>
    <w:rsid w:val="00CC66EB"/>
    <w:rsid w:val="00CC7788"/>
    <w:rsid w:val="00CD03F3"/>
    <w:rsid w:val="00CD045B"/>
    <w:rsid w:val="00CD11DF"/>
    <w:rsid w:val="00CD1BD0"/>
    <w:rsid w:val="00CD1DE6"/>
    <w:rsid w:val="00CD2AED"/>
    <w:rsid w:val="00CD31E5"/>
    <w:rsid w:val="00CD3829"/>
    <w:rsid w:val="00CD41FB"/>
    <w:rsid w:val="00CD47C9"/>
    <w:rsid w:val="00CD4ADB"/>
    <w:rsid w:val="00CD4C37"/>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5ED2"/>
    <w:rsid w:val="00CE65FC"/>
    <w:rsid w:val="00CE68E8"/>
    <w:rsid w:val="00CE7E3F"/>
    <w:rsid w:val="00CF11BD"/>
    <w:rsid w:val="00CF139E"/>
    <w:rsid w:val="00CF19FC"/>
    <w:rsid w:val="00CF1C31"/>
    <w:rsid w:val="00CF22A0"/>
    <w:rsid w:val="00CF2EAB"/>
    <w:rsid w:val="00CF30CB"/>
    <w:rsid w:val="00CF553D"/>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43DA"/>
    <w:rsid w:val="00D14474"/>
    <w:rsid w:val="00D15F62"/>
    <w:rsid w:val="00D165CA"/>
    <w:rsid w:val="00D21DEB"/>
    <w:rsid w:val="00D21EB2"/>
    <w:rsid w:val="00D22411"/>
    <w:rsid w:val="00D2254D"/>
    <w:rsid w:val="00D2277E"/>
    <w:rsid w:val="00D22E2A"/>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14"/>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23B"/>
    <w:rsid w:val="00D61583"/>
    <w:rsid w:val="00D636D7"/>
    <w:rsid w:val="00D6473C"/>
    <w:rsid w:val="00D647EB"/>
    <w:rsid w:val="00D6565D"/>
    <w:rsid w:val="00D66031"/>
    <w:rsid w:val="00D662E5"/>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E92"/>
    <w:rsid w:val="00D91FE6"/>
    <w:rsid w:val="00D92D40"/>
    <w:rsid w:val="00D93E79"/>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B6A42"/>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522"/>
    <w:rsid w:val="00DE6AC1"/>
    <w:rsid w:val="00DF121A"/>
    <w:rsid w:val="00DF1388"/>
    <w:rsid w:val="00DF161D"/>
    <w:rsid w:val="00DF22A8"/>
    <w:rsid w:val="00DF2805"/>
    <w:rsid w:val="00DF285C"/>
    <w:rsid w:val="00DF2A15"/>
    <w:rsid w:val="00DF3725"/>
    <w:rsid w:val="00DF4C93"/>
    <w:rsid w:val="00DF4DF3"/>
    <w:rsid w:val="00DF4E1E"/>
    <w:rsid w:val="00DF5343"/>
    <w:rsid w:val="00DF584A"/>
    <w:rsid w:val="00DF60AD"/>
    <w:rsid w:val="00DF75E3"/>
    <w:rsid w:val="00E00DAC"/>
    <w:rsid w:val="00E00DF0"/>
    <w:rsid w:val="00E017FF"/>
    <w:rsid w:val="00E01B78"/>
    <w:rsid w:val="00E01E24"/>
    <w:rsid w:val="00E030CF"/>
    <w:rsid w:val="00E034C7"/>
    <w:rsid w:val="00E03C01"/>
    <w:rsid w:val="00E03EA6"/>
    <w:rsid w:val="00E04A30"/>
    <w:rsid w:val="00E04DBD"/>
    <w:rsid w:val="00E0577E"/>
    <w:rsid w:val="00E05AFE"/>
    <w:rsid w:val="00E068D8"/>
    <w:rsid w:val="00E07B7E"/>
    <w:rsid w:val="00E10C06"/>
    <w:rsid w:val="00E11192"/>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B06"/>
    <w:rsid w:val="00E35EA4"/>
    <w:rsid w:val="00E364C0"/>
    <w:rsid w:val="00E3695D"/>
    <w:rsid w:val="00E37A7D"/>
    <w:rsid w:val="00E37D42"/>
    <w:rsid w:val="00E40807"/>
    <w:rsid w:val="00E410FB"/>
    <w:rsid w:val="00E41806"/>
    <w:rsid w:val="00E421BD"/>
    <w:rsid w:val="00E42968"/>
    <w:rsid w:val="00E4366A"/>
    <w:rsid w:val="00E437A1"/>
    <w:rsid w:val="00E43DAE"/>
    <w:rsid w:val="00E43F5C"/>
    <w:rsid w:val="00E44D05"/>
    <w:rsid w:val="00E44DA7"/>
    <w:rsid w:val="00E45108"/>
    <w:rsid w:val="00E4531F"/>
    <w:rsid w:val="00E472B4"/>
    <w:rsid w:val="00E47308"/>
    <w:rsid w:val="00E47CD5"/>
    <w:rsid w:val="00E4CA5B"/>
    <w:rsid w:val="00E5026E"/>
    <w:rsid w:val="00E510F4"/>
    <w:rsid w:val="00E51137"/>
    <w:rsid w:val="00E517BD"/>
    <w:rsid w:val="00E55560"/>
    <w:rsid w:val="00E561D7"/>
    <w:rsid w:val="00E564E2"/>
    <w:rsid w:val="00E56F70"/>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3F9"/>
    <w:rsid w:val="00E952D8"/>
    <w:rsid w:val="00E953F5"/>
    <w:rsid w:val="00E961C7"/>
    <w:rsid w:val="00E97647"/>
    <w:rsid w:val="00E97CC8"/>
    <w:rsid w:val="00EA05D7"/>
    <w:rsid w:val="00EA07B9"/>
    <w:rsid w:val="00EA0C79"/>
    <w:rsid w:val="00EA120F"/>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15C"/>
    <w:rsid w:val="00EC5C53"/>
    <w:rsid w:val="00EC61A0"/>
    <w:rsid w:val="00EC6808"/>
    <w:rsid w:val="00EC7BF6"/>
    <w:rsid w:val="00ED00DA"/>
    <w:rsid w:val="00ED069B"/>
    <w:rsid w:val="00ED2DFE"/>
    <w:rsid w:val="00ED3004"/>
    <w:rsid w:val="00ED5706"/>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6AA4"/>
    <w:rsid w:val="00F177BC"/>
    <w:rsid w:val="00F17AEA"/>
    <w:rsid w:val="00F17CF1"/>
    <w:rsid w:val="00F205BA"/>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07"/>
    <w:rsid w:val="00F45F35"/>
    <w:rsid w:val="00F462B5"/>
    <w:rsid w:val="00F46CEB"/>
    <w:rsid w:val="00F51095"/>
    <w:rsid w:val="00F542E4"/>
    <w:rsid w:val="00F54487"/>
    <w:rsid w:val="00F54A47"/>
    <w:rsid w:val="00F54A93"/>
    <w:rsid w:val="00F55584"/>
    <w:rsid w:val="00F56811"/>
    <w:rsid w:val="00F56B36"/>
    <w:rsid w:val="00F56B63"/>
    <w:rsid w:val="00F57007"/>
    <w:rsid w:val="00F600C7"/>
    <w:rsid w:val="00F6014C"/>
    <w:rsid w:val="00F61F0E"/>
    <w:rsid w:val="00F6243F"/>
    <w:rsid w:val="00F640DB"/>
    <w:rsid w:val="00F6471E"/>
    <w:rsid w:val="00F64A5B"/>
    <w:rsid w:val="00F65137"/>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B89"/>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5F9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A738F"/>
    <w:rsid w:val="00FA73CC"/>
    <w:rsid w:val="00FB0584"/>
    <w:rsid w:val="00FB0E09"/>
    <w:rsid w:val="00FB2D9B"/>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3F1074"/>
    <w:rsid w:val="02940EEA"/>
    <w:rsid w:val="03050B9C"/>
    <w:rsid w:val="0361722B"/>
    <w:rsid w:val="04762422"/>
    <w:rsid w:val="04BED762"/>
    <w:rsid w:val="04C2EFA2"/>
    <w:rsid w:val="04D58087"/>
    <w:rsid w:val="04DE25E2"/>
    <w:rsid w:val="05155BC4"/>
    <w:rsid w:val="05BF737B"/>
    <w:rsid w:val="05CBAFAC"/>
    <w:rsid w:val="06BE4127"/>
    <w:rsid w:val="075B2582"/>
    <w:rsid w:val="081561FD"/>
    <w:rsid w:val="0843E783"/>
    <w:rsid w:val="088F3861"/>
    <w:rsid w:val="0971EE3E"/>
    <w:rsid w:val="0A1DBE67"/>
    <w:rsid w:val="0B3FABB4"/>
    <w:rsid w:val="0B5B3B8E"/>
    <w:rsid w:val="0B9FFFAC"/>
    <w:rsid w:val="0C6B3E16"/>
    <w:rsid w:val="0CA69EB8"/>
    <w:rsid w:val="0CB64AE1"/>
    <w:rsid w:val="0CBF2EA2"/>
    <w:rsid w:val="0D39CD37"/>
    <w:rsid w:val="0D4D7086"/>
    <w:rsid w:val="0DDEE860"/>
    <w:rsid w:val="0E4930E9"/>
    <w:rsid w:val="0E5EBB91"/>
    <w:rsid w:val="0E8D7F7B"/>
    <w:rsid w:val="0EB7F9F7"/>
    <w:rsid w:val="1004A38C"/>
    <w:rsid w:val="101846DB"/>
    <w:rsid w:val="10645696"/>
    <w:rsid w:val="10B4AB30"/>
    <w:rsid w:val="13429548"/>
    <w:rsid w:val="13AA6417"/>
    <w:rsid w:val="147793CA"/>
    <w:rsid w:val="14A2EFD7"/>
    <w:rsid w:val="14B8FB18"/>
    <w:rsid w:val="14C6108A"/>
    <w:rsid w:val="15D7907E"/>
    <w:rsid w:val="16915E2D"/>
    <w:rsid w:val="16BE9581"/>
    <w:rsid w:val="172B0341"/>
    <w:rsid w:val="18430F92"/>
    <w:rsid w:val="19184AA3"/>
    <w:rsid w:val="1942EC5D"/>
    <w:rsid w:val="1A29A359"/>
    <w:rsid w:val="1AF2B3A4"/>
    <w:rsid w:val="1C0A5CFE"/>
    <w:rsid w:val="1C590280"/>
    <w:rsid w:val="1C991039"/>
    <w:rsid w:val="1DCD6070"/>
    <w:rsid w:val="1E153EE7"/>
    <w:rsid w:val="1E2E422D"/>
    <w:rsid w:val="1FCA128E"/>
    <w:rsid w:val="200DB6CD"/>
    <w:rsid w:val="2158AC37"/>
    <w:rsid w:val="2194B981"/>
    <w:rsid w:val="22205558"/>
    <w:rsid w:val="2247FE7E"/>
    <w:rsid w:val="24937427"/>
    <w:rsid w:val="25D052F9"/>
    <w:rsid w:val="26566505"/>
    <w:rsid w:val="26FB56D8"/>
    <w:rsid w:val="277CDC5E"/>
    <w:rsid w:val="27A080FC"/>
    <w:rsid w:val="27F4EB3D"/>
    <w:rsid w:val="2812756D"/>
    <w:rsid w:val="28A59F89"/>
    <w:rsid w:val="2A5E40C2"/>
    <w:rsid w:val="2B452A33"/>
    <w:rsid w:val="2B4F4BC6"/>
    <w:rsid w:val="2B674533"/>
    <w:rsid w:val="2BC62335"/>
    <w:rsid w:val="2C975ABF"/>
    <w:rsid w:val="2D2922AA"/>
    <w:rsid w:val="2D49C0E0"/>
    <w:rsid w:val="2E2C8CDD"/>
    <w:rsid w:val="2ECB7ED0"/>
    <w:rsid w:val="30D58F94"/>
    <w:rsid w:val="3118D229"/>
    <w:rsid w:val="3153C02F"/>
    <w:rsid w:val="3155A7A4"/>
    <w:rsid w:val="321E2A88"/>
    <w:rsid w:val="323BBDAD"/>
    <w:rsid w:val="32646511"/>
    <w:rsid w:val="3340DC3A"/>
    <w:rsid w:val="33B11C51"/>
    <w:rsid w:val="33CBBAA4"/>
    <w:rsid w:val="343E3BF5"/>
    <w:rsid w:val="3554E2A1"/>
    <w:rsid w:val="3585A18D"/>
    <w:rsid w:val="359E3C75"/>
    <w:rsid w:val="3656491A"/>
    <w:rsid w:val="370350CE"/>
    <w:rsid w:val="37673C2E"/>
    <w:rsid w:val="382CF7D5"/>
    <w:rsid w:val="389830C3"/>
    <w:rsid w:val="390D4155"/>
    <w:rsid w:val="391D800D"/>
    <w:rsid w:val="3971F000"/>
    <w:rsid w:val="39806FC3"/>
    <w:rsid w:val="39D8DFB0"/>
    <w:rsid w:val="39E37434"/>
    <w:rsid w:val="3A7B85B1"/>
    <w:rsid w:val="3B18B13C"/>
    <w:rsid w:val="3B1AE9F6"/>
    <w:rsid w:val="3B4B82FF"/>
    <w:rsid w:val="3C7F9790"/>
    <w:rsid w:val="3D1DA5A7"/>
    <w:rsid w:val="3DB3014D"/>
    <w:rsid w:val="3DF4C363"/>
    <w:rsid w:val="3E08C0C1"/>
    <w:rsid w:val="3EEE49EA"/>
    <w:rsid w:val="3FAB7994"/>
    <w:rsid w:val="3FF5124F"/>
    <w:rsid w:val="403650FD"/>
    <w:rsid w:val="407BF1E2"/>
    <w:rsid w:val="41054D24"/>
    <w:rsid w:val="411F7677"/>
    <w:rsid w:val="415C5095"/>
    <w:rsid w:val="4166B8B2"/>
    <w:rsid w:val="41673FEA"/>
    <w:rsid w:val="41D13FCD"/>
    <w:rsid w:val="41EB0C52"/>
    <w:rsid w:val="41F2C3F4"/>
    <w:rsid w:val="42528387"/>
    <w:rsid w:val="431D461C"/>
    <w:rsid w:val="431E9028"/>
    <w:rsid w:val="4416FC47"/>
    <w:rsid w:val="444BA8EB"/>
    <w:rsid w:val="44BFC653"/>
    <w:rsid w:val="4598602B"/>
    <w:rsid w:val="460C08F6"/>
    <w:rsid w:val="46AF139E"/>
    <w:rsid w:val="46F8C457"/>
    <w:rsid w:val="475903A5"/>
    <w:rsid w:val="4790B134"/>
    <w:rsid w:val="479ADE73"/>
    <w:rsid w:val="47C781E6"/>
    <w:rsid w:val="483D8CF4"/>
    <w:rsid w:val="486CE1EC"/>
    <w:rsid w:val="494E8008"/>
    <w:rsid w:val="497DAD82"/>
    <w:rsid w:val="49D95D55"/>
    <w:rsid w:val="4ACE4E3D"/>
    <w:rsid w:val="4B16971B"/>
    <w:rsid w:val="4C4909B6"/>
    <w:rsid w:val="4CE7991A"/>
    <w:rsid w:val="4D0680DB"/>
    <w:rsid w:val="4D892656"/>
    <w:rsid w:val="4E91FFDC"/>
    <w:rsid w:val="4EABDF09"/>
    <w:rsid w:val="4F19ED96"/>
    <w:rsid w:val="4F361F83"/>
    <w:rsid w:val="4FE61A77"/>
    <w:rsid w:val="4FF89336"/>
    <w:rsid w:val="50869C67"/>
    <w:rsid w:val="50A208B0"/>
    <w:rsid w:val="50D1EFE4"/>
    <w:rsid w:val="5135CD12"/>
    <w:rsid w:val="521B4AF5"/>
    <w:rsid w:val="521D94D7"/>
    <w:rsid w:val="52B7F219"/>
    <w:rsid w:val="52C1CC57"/>
    <w:rsid w:val="54089487"/>
    <w:rsid w:val="54206652"/>
    <w:rsid w:val="5433A043"/>
    <w:rsid w:val="551A246E"/>
    <w:rsid w:val="553D1BD9"/>
    <w:rsid w:val="555CE2A3"/>
    <w:rsid w:val="56AC691A"/>
    <w:rsid w:val="5782D5CB"/>
    <w:rsid w:val="5919ABE6"/>
    <w:rsid w:val="5924B78F"/>
    <w:rsid w:val="59969982"/>
    <w:rsid w:val="59B5E802"/>
    <w:rsid w:val="59E6C156"/>
    <w:rsid w:val="5AF3FEB9"/>
    <w:rsid w:val="5BC38D7C"/>
    <w:rsid w:val="5BCF1B97"/>
    <w:rsid w:val="5C058F29"/>
    <w:rsid w:val="5CF50610"/>
    <w:rsid w:val="5D3A5F8E"/>
    <w:rsid w:val="5DDC3DE4"/>
    <w:rsid w:val="5E3D6732"/>
    <w:rsid w:val="5EA823A6"/>
    <w:rsid w:val="5EECFA6C"/>
    <w:rsid w:val="5FC5F6D3"/>
    <w:rsid w:val="5FDB8CF1"/>
    <w:rsid w:val="5FE315E4"/>
    <w:rsid w:val="5FF8EABA"/>
    <w:rsid w:val="6187F725"/>
    <w:rsid w:val="61BE6CA8"/>
    <w:rsid w:val="61DFC468"/>
    <w:rsid w:val="620CD492"/>
    <w:rsid w:val="6334ADAC"/>
    <w:rsid w:val="6339111B"/>
    <w:rsid w:val="635E7EA5"/>
    <w:rsid w:val="6380187D"/>
    <w:rsid w:val="63BFE1C2"/>
    <w:rsid w:val="63F81029"/>
    <w:rsid w:val="64D0C826"/>
    <w:rsid w:val="653D2259"/>
    <w:rsid w:val="6575C8F4"/>
    <w:rsid w:val="6684B71A"/>
    <w:rsid w:val="675BCA60"/>
    <w:rsid w:val="6769124E"/>
    <w:rsid w:val="67FC6E43"/>
    <w:rsid w:val="6803C51A"/>
    <w:rsid w:val="687682D9"/>
    <w:rsid w:val="6897CE29"/>
    <w:rsid w:val="68B8415C"/>
    <w:rsid w:val="6905A165"/>
    <w:rsid w:val="692821AB"/>
    <w:rsid w:val="69B440F0"/>
    <w:rsid w:val="69D745A6"/>
    <w:rsid w:val="6A3301A3"/>
    <w:rsid w:val="6AE2C73B"/>
    <w:rsid w:val="6AECF47A"/>
    <w:rsid w:val="6B237006"/>
    <w:rsid w:val="6B50DFDA"/>
    <w:rsid w:val="6B8C9AFB"/>
    <w:rsid w:val="6BD095CB"/>
    <w:rsid w:val="6C0B3A69"/>
    <w:rsid w:val="6C0F1FD5"/>
    <w:rsid w:val="6D0CF042"/>
    <w:rsid w:val="6D32FB40"/>
    <w:rsid w:val="6D39EDC4"/>
    <w:rsid w:val="6D3FBAD3"/>
    <w:rsid w:val="6D6C662C"/>
    <w:rsid w:val="6DD0FDC4"/>
    <w:rsid w:val="6E81B556"/>
    <w:rsid w:val="71855F35"/>
    <w:rsid w:val="71D8D981"/>
    <w:rsid w:val="71F377D4"/>
    <w:rsid w:val="72192043"/>
    <w:rsid w:val="72AC1E09"/>
    <w:rsid w:val="7395D3FA"/>
    <w:rsid w:val="739985F0"/>
    <w:rsid w:val="740DD746"/>
    <w:rsid w:val="7415B4D6"/>
    <w:rsid w:val="7487866C"/>
    <w:rsid w:val="74F07F24"/>
    <w:rsid w:val="75DB38B0"/>
    <w:rsid w:val="7608238A"/>
    <w:rsid w:val="7664F026"/>
    <w:rsid w:val="76F8ED07"/>
    <w:rsid w:val="770D9443"/>
    <w:rsid w:val="780F1748"/>
    <w:rsid w:val="78438FFE"/>
    <w:rsid w:val="7899F495"/>
    <w:rsid w:val="78AE3C0C"/>
    <w:rsid w:val="78E19E15"/>
    <w:rsid w:val="79013C0C"/>
    <w:rsid w:val="790D3886"/>
    <w:rsid w:val="791AF8CE"/>
    <w:rsid w:val="796B4FAB"/>
    <w:rsid w:val="7AB56A81"/>
    <w:rsid w:val="7AB9C09F"/>
    <w:rsid w:val="7AC04157"/>
    <w:rsid w:val="7B3E90B7"/>
    <w:rsid w:val="7B471001"/>
    <w:rsid w:val="7B52BE45"/>
    <w:rsid w:val="7B540265"/>
    <w:rsid w:val="7B6D83D6"/>
    <w:rsid w:val="7BAD807F"/>
    <w:rsid w:val="7BCA0D73"/>
    <w:rsid w:val="7C78A6A6"/>
    <w:rsid w:val="7CD56649"/>
    <w:rsid w:val="7D041B0A"/>
    <w:rsid w:val="7D1F7B4C"/>
    <w:rsid w:val="7DB78314"/>
    <w:rsid w:val="7DD303F3"/>
    <w:rsid w:val="7E10120F"/>
    <w:rsid w:val="7E2D6EAB"/>
    <w:rsid w:val="7E814ACE"/>
    <w:rsid w:val="7EB0F187"/>
    <w:rsid w:val="7ECA6860"/>
    <w:rsid w:val="7F45DAD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50ED2"/>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DE6522"/>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character" w:customStyle="1" w:styleId="eop">
    <w:name w:val="eop"/>
    <w:basedOn w:val="Absatz-Standardschriftart"/>
    <w:rsid w:val="009479FD"/>
  </w:style>
  <w:style w:type="paragraph" w:styleId="Kommentarthema">
    <w:name w:val="annotation subject"/>
    <w:basedOn w:val="Kommentartext"/>
    <w:next w:val="Kommentartext"/>
    <w:link w:val="KommentarthemaZchn"/>
    <w:rsid w:val="00AD3B3C"/>
    <w:rPr>
      <w:b/>
      <w:bCs/>
    </w:rPr>
  </w:style>
  <w:style w:type="character" w:customStyle="1" w:styleId="KommentarthemaZchn">
    <w:name w:val="Kommentarthema Zchn"/>
    <w:basedOn w:val="KommentartextZchn"/>
    <w:link w:val="Kommentarthema"/>
    <w:rsid w:val="00AD3B3C"/>
    <w:rPr>
      <w:rFonts w:ascii="Arial" w:hAnsi="Arial"/>
      <w:b/>
      <w:bCs/>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843">
      <w:bodyDiv w:val="1"/>
      <w:marLeft w:val="0"/>
      <w:marRight w:val="0"/>
      <w:marTop w:val="0"/>
      <w:marBottom w:val="0"/>
      <w:divBdr>
        <w:top w:val="none" w:sz="0" w:space="0" w:color="auto"/>
        <w:left w:val="none" w:sz="0" w:space="0" w:color="auto"/>
        <w:bottom w:val="none" w:sz="0" w:space="0" w:color="auto"/>
        <w:right w:val="none" w:sz="0" w:space="0" w:color="auto"/>
      </w:divBdr>
      <w:divsChild>
        <w:div w:id="170267962">
          <w:marLeft w:val="0"/>
          <w:marRight w:val="0"/>
          <w:marTop w:val="0"/>
          <w:marBottom w:val="0"/>
          <w:divBdr>
            <w:top w:val="none" w:sz="0" w:space="0" w:color="auto"/>
            <w:left w:val="none" w:sz="0" w:space="0" w:color="auto"/>
            <w:bottom w:val="none" w:sz="0" w:space="0" w:color="auto"/>
            <w:right w:val="none" w:sz="0" w:space="0" w:color="auto"/>
          </w:divBdr>
        </w:div>
        <w:div w:id="1415592923">
          <w:marLeft w:val="0"/>
          <w:marRight w:val="0"/>
          <w:marTop w:val="0"/>
          <w:marBottom w:val="0"/>
          <w:divBdr>
            <w:top w:val="none" w:sz="0" w:space="0" w:color="auto"/>
            <w:left w:val="none" w:sz="0" w:space="0" w:color="auto"/>
            <w:bottom w:val="none" w:sz="0" w:space="0" w:color="auto"/>
            <w:right w:val="none" w:sz="0" w:space="0" w:color="auto"/>
          </w:divBdr>
        </w:div>
        <w:div w:id="1721784119">
          <w:marLeft w:val="0"/>
          <w:marRight w:val="0"/>
          <w:marTop w:val="0"/>
          <w:marBottom w:val="0"/>
          <w:divBdr>
            <w:top w:val="none" w:sz="0" w:space="0" w:color="auto"/>
            <w:left w:val="none" w:sz="0" w:space="0" w:color="auto"/>
            <w:bottom w:val="none" w:sz="0" w:space="0" w:color="auto"/>
            <w:right w:val="none" w:sz="0" w:space="0" w:color="auto"/>
          </w:divBdr>
        </w:div>
        <w:div w:id="1753509341">
          <w:marLeft w:val="0"/>
          <w:marRight w:val="0"/>
          <w:marTop w:val="0"/>
          <w:marBottom w:val="0"/>
          <w:divBdr>
            <w:top w:val="none" w:sz="0" w:space="0" w:color="auto"/>
            <w:left w:val="none" w:sz="0" w:space="0" w:color="auto"/>
            <w:bottom w:val="none" w:sz="0" w:space="0" w:color="auto"/>
            <w:right w:val="none" w:sz="0" w:space="0" w:color="auto"/>
          </w:divBdr>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310720840">
      <w:bodyDiv w:val="1"/>
      <w:marLeft w:val="0"/>
      <w:marRight w:val="0"/>
      <w:marTop w:val="0"/>
      <w:marBottom w:val="0"/>
      <w:divBdr>
        <w:top w:val="none" w:sz="0" w:space="0" w:color="auto"/>
        <w:left w:val="none" w:sz="0" w:space="0" w:color="auto"/>
        <w:bottom w:val="none" w:sz="0" w:space="0" w:color="auto"/>
        <w:right w:val="none" w:sz="0" w:space="0" w:color="auto"/>
      </w:divBdr>
      <w:divsChild>
        <w:div w:id="109395092">
          <w:marLeft w:val="0"/>
          <w:marRight w:val="0"/>
          <w:marTop w:val="0"/>
          <w:marBottom w:val="0"/>
          <w:divBdr>
            <w:top w:val="none" w:sz="0" w:space="0" w:color="auto"/>
            <w:left w:val="none" w:sz="0" w:space="0" w:color="auto"/>
            <w:bottom w:val="none" w:sz="0" w:space="0" w:color="auto"/>
            <w:right w:val="none" w:sz="0" w:space="0" w:color="auto"/>
          </w:divBdr>
        </w:div>
        <w:div w:id="489442309">
          <w:marLeft w:val="0"/>
          <w:marRight w:val="0"/>
          <w:marTop w:val="0"/>
          <w:marBottom w:val="0"/>
          <w:divBdr>
            <w:top w:val="none" w:sz="0" w:space="0" w:color="auto"/>
            <w:left w:val="none" w:sz="0" w:space="0" w:color="auto"/>
            <w:bottom w:val="none" w:sz="0" w:space="0" w:color="auto"/>
            <w:right w:val="none" w:sz="0" w:space="0" w:color="auto"/>
          </w:divBdr>
        </w:div>
        <w:div w:id="836308861">
          <w:marLeft w:val="0"/>
          <w:marRight w:val="0"/>
          <w:marTop w:val="0"/>
          <w:marBottom w:val="0"/>
          <w:divBdr>
            <w:top w:val="none" w:sz="0" w:space="0" w:color="auto"/>
            <w:left w:val="none" w:sz="0" w:space="0" w:color="auto"/>
            <w:bottom w:val="none" w:sz="0" w:space="0" w:color="auto"/>
            <w:right w:val="none" w:sz="0" w:space="0" w:color="auto"/>
          </w:divBdr>
        </w:div>
        <w:div w:id="1125150863">
          <w:marLeft w:val="0"/>
          <w:marRight w:val="0"/>
          <w:marTop w:val="0"/>
          <w:marBottom w:val="0"/>
          <w:divBdr>
            <w:top w:val="none" w:sz="0" w:space="0" w:color="auto"/>
            <w:left w:val="none" w:sz="0" w:space="0" w:color="auto"/>
            <w:bottom w:val="none" w:sz="0" w:space="0" w:color="auto"/>
            <w:right w:val="none" w:sz="0" w:space="0" w:color="auto"/>
          </w:divBdr>
        </w:div>
        <w:div w:id="1140534439">
          <w:marLeft w:val="0"/>
          <w:marRight w:val="0"/>
          <w:marTop w:val="0"/>
          <w:marBottom w:val="0"/>
          <w:divBdr>
            <w:top w:val="none" w:sz="0" w:space="0" w:color="auto"/>
            <w:left w:val="none" w:sz="0" w:space="0" w:color="auto"/>
            <w:bottom w:val="none" w:sz="0" w:space="0" w:color="auto"/>
            <w:right w:val="none" w:sz="0" w:space="0" w:color="auto"/>
          </w:divBdr>
        </w:div>
        <w:div w:id="1271821148">
          <w:marLeft w:val="0"/>
          <w:marRight w:val="0"/>
          <w:marTop w:val="0"/>
          <w:marBottom w:val="0"/>
          <w:divBdr>
            <w:top w:val="none" w:sz="0" w:space="0" w:color="auto"/>
            <w:left w:val="none" w:sz="0" w:space="0" w:color="auto"/>
            <w:bottom w:val="none" w:sz="0" w:space="0" w:color="auto"/>
            <w:right w:val="none" w:sz="0" w:space="0" w:color="auto"/>
          </w:divBdr>
        </w:div>
        <w:div w:id="2059234930">
          <w:marLeft w:val="0"/>
          <w:marRight w:val="0"/>
          <w:marTop w:val="0"/>
          <w:marBottom w:val="0"/>
          <w:divBdr>
            <w:top w:val="none" w:sz="0" w:space="0" w:color="auto"/>
            <w:left w:val="none" w:sz="0" w:space="0" w:color="auto"/>
            <w:bottom w:val="none" w:sz="0" w:space="0" w:color="auto"/>
            <w:right w:val="none" w:sz="0" w:space="0" w:color="auto"/>
          </w:divBdr>
        </w:div>
      </w:divsChild>
    </w:div>
    <w:div w:id="38306128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457382622">
      <w:bodyDiv w:val="1"/>
      <w:marLeft w:val="0"/>
      <w:marRight w:val="0"/>
      <w:marTop w:val="0"/>
      <w:marBottom w:val="0"/>
      <w:divBdr>
        <w:top w:val="none" w:sz="0" w:space="0" w:color="auto"/>
        <w:left w:val="none" w:sz="0" w:space="0" w:color="auto"/>
        <w:bottom w:val="none" w:sz="0" w:space="0" w:color="auto"/>
        <w:right w:val="none" w:sz="0" w:space="0" w:color="auto"/>
      </w:divBdr>
      <w:divsChild>
        <w:div w:id="129709040">
          <w:marLeft w:val="0"/>
          <w:marRight w:val="0"/>
          <w:marTop w:val="0"/>
          <w:marBottom w:val="0"/>
          <w:divBdr>
            <w:top w:val="none" w:sz="0" w:space="0" w:color="auto"/>
            <w:left w:val="none" w:sz="0" w:space="0" w:color="auto"/>
            <w:bottom w:val="none" w:sz="0" w:space="0" w:color="auto"/>
            <w:right w:val="none" w:sz="0" w:space="0" w:color="auto"/>
          </w:divBdr>
        </w:div>
        <w:div w:id="246161721">
          <w:marLeft w:val="0"/>
          <w:marRight w:val="0"/>
          <w:marTop w:val="0"/>
          <w:marBottom w:val="0"/>
          <w:divBdr>
            <w:top w:val="none" w:sz="0" w:space="0" w:color="auto"/>
            <w:left w:val="none" w:sz="0" w:space="0" w:color="auto"/>
            <w:bottom w:val="none" w:sz="0" w:space="0" w:color="auto"/>
            <w:right w:val="none" w:sz="0" w:space="0" w:color="auto"/>
          </w:divBdr>
        </w:div>
        <w:div w:id="1795975659">
          <w:marLeft w:val="0"/>
          <w:marRight w:val="0"/>
          <w:marTop w:val="0"/>
          <w:marBottom w:val="0"/>
          <w:divBdr>
            <w:top w:val="none" w:sz="0" w:space="0" w:color="auto"/>
            <w:left w:val="none" w:sz="0" w:space="0" w:color="auto"/>
            <w:bottom w:val="none" w:sz="0" w:space="0" w:color="auto"/>
            <w:right w:val="none" w:sz="0" w:space="0" w:color="auto"/>
          </w:divBdr>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6645">
      <w:bodyDiv w:val="1"/>
      <w:marLeft w:val="0"/>
      <w:marRight w:val="0"/>
      <w:marTop w:val="0"/>
      <w:marBottom w:val="0"/>
      <w:divBdr>
        <w:top w:val="none" w:sz="0" w:space="0" w:color="auto"/>
        <w:left w:val="none" w:sz="0" w:space="0" w:color="auto"/>
        <w:bottom w:val="none" w:sz="0" w:space="0" w:color="auto"/>
        <w:right w:val="none" w:sz="0" w:space="0" w:color="auto"/>
      </w:divBdr>
      <w:divsChild>
        <w:div w:id="541290742">
          <w:marLeft w:val="0"/>
          <w:marRight w:val="0"/>
          <w:marTop w:val="0"/>
          <w:marBottom w:val="0"/>
          <w:divBdr>
            <w:top w:val="none" w:sz="0" w:space="0" w:color="auto"/>
            <w:left w:val="none" w:sz="0" w:space="0" w:color="auto"/>
            <w:bottom w:val="none" w:sz="0" w:space="0" w:color="auto"/>
            <w:right w:val="none" w:sz="0" w:space="0" w:color="auto"/>
          </w:divBdr>
        </w:div>
        <w:div w:id="1096294697">
          <w:marLeft w:val="0"/>
          <w:marRight w:val="0"/>
          <w:marTop w:val="0"/>
          <w:marBottom w:val="0"/>
          <w:divBdr>
            <w:top w:val="none" w:sz="0" w:space="0" w:color="auto"/>
            <w:left w:val="none" w:sz="0" w:space="0" w:color="auto"/>
            <w:bottom w:val="none" w:sz="0" w:space="0" w:color="auto"/>
            <w:right w:val="none" w:sz="0" w:space="0" w:color="auto"/>
          </w:divBdr>
        </w:div>
        <w:div w:id="1112239392">
          <w:marLeft w:val="0"/>
          <w:marRight w:val="0"/>
          <w:marTop w:val="0"/>
          <w:marBottom w:val="0"/>
          <w:divBdr>
            <w:top w:val="none" w:sz="0" w:space="0" w:color="auto"/>
            <w:left w:val="none" w:sz="0" w:space="0" w:color="auto"/>
            <w:bottom w:val="none" w:sz="0" w:space="0" w:color="auto"/>
            <w:right w:val="none" w:sz="0" w:space="0" w:color="auto"/>
          </w:divBdr>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585068422">
      <w:bodyDiv w:val="1"/>
      <w:marLeft w:val="0"/>
      <w:marRight w:val="0"/>
      <w:marTop w:val="0"/>
      <w:marBottom w:val="0"/>
      <w:divBdr>
        <w:top w:val="none" w:sz="0" w:space="0" w:color="auto"/>
        <w:left w:val="none" w:sz="0" w:space="0" w:color="auto"/>
        <w:bottom w:val="none" w:sz="0" w:space="0" w:color="auto"/>
        <w:right w:val="none" w:sz="0" w:space="0" w:color="auto"/>
      </w:divBdr>
      <w:divsChild>
        <w:div w:id="498541531">
          <w:marLeft w:val="0"/>
          <w:marRight w:val="0"/>
          <w:marTop w:val="0"/>
          <w:marBottom w:val="0"/>
          <w:divBdr>
            <w:top w:val="none" w:sz="0" w:space="0" w:color="auto"/>
            <w:left w:val="none" w:sz="0" w:space="0" w:color="auto"/>
            <w:bottom w:val="none" w:sz="0" w:space="0" w:color="auto"/>
            <w:right w:val="none" w:sz="0" w:space="0" w:color="auto"/>
          </w:divBdr>
        </w:div>
        <w:div w:id="715467775">
          <w:marLeft w:val="0"/>
          <w:marRight w:val="0"/>
          <w:marTop w:val="0"/>
          <w:marBottom w:val="0"/>
          <w:divBdr>
            <w:top w:val="none" w:sz="0" w:space="0" w:color="auto"/>
            <w:left w:val="none" w:sz="0" w:space="0" w:color="auto"/>
            <w:bottom w:val="none" w:sz="0" w:space="0" w:color="auto"/>
            <w:right w:val="none" w:sz="0" w:space="0" w:color="auto"/>
          </w:divBdr>
        </w:div>
        <w:div w:id="1435200362">
          <w:marLeft w:val="0"/>
          <w:marRight w:val="0"/>
          <w:marTop w:val="0"/>
          <w:marBottom w:val="0"/>
          <w:divBdr>
            <w:top w:val="none" w:sz="0" w:space="0" w:color="auto"/>
            <w:left w:val="none" w:sz="0" w:space="0" w:color="auto"/>
            <w:bottom w:val="none" w:sz="0" w:space="0" w:color="auto"/>
            <w:right w:val="none" w:sz="0" w:space="0" w:color="auto"/>
          </w:divBdr>
        </w:div>
        <w:div w:id="1627663277">
          <w:marLeft w:val="0"/>
          <w:marRight w:val="0"/>
          <w:marTop w:val="0"/>
          <w:marBottom w:val="0"/>
          <w:divBdr>
            <w:top w:val="none" w:sz="0" w:space="0" w:color="auto"/>
            <w:left w:val="none" w:sz="0" w:space="0" w:color="auto"/>
            <w:bottom w:val="none" w:sz="0" w:space="0" w:color="auto"/>
            <w:right w:val="none" w:sz="0" w:space="0" w:color="auto"/>
          </w:divBdr>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50292402">
      <w:bodyDiv w:val="1"/>
      <w:marLeft w:val="0"/>
      <w:marRight w:val="0"/>
      <w:marTop w:val="0"/>
      <w:marBottom w:val="0"/>
      <w:divBdr>
        <w:top w:val="none" w:sz="0" w:space="0" w:color="auto"/>
        <w:left w:val="none" w:sz="0" w:space="0" w:color="auto"/>
        <w:bottom w:val="none" w:sz="0" w:space="0" w:color="auto"/>
        <w:right w:val="none" w:sz="0" w:space="0" w:color="auto"/>
      </w:divBdr>
      <w:divsChild>
        <w:div w:id="627660308">
          <w:marLeft w:val="0"/>
          <w:marRight w:val="0"/>
          <w:marTop w:val="0"/>
          <w:marBottom w:val="0"/>
          <w:divBdr>
            <w:top w:val="none" w:sz="0" w:space="0" w:color="auto"/>
            <w:left w:val="none" w:sz="0" w:space="0" w:color="auto"/>
            <w:bottom w:val="none" w:sz="0" w:space="0" w:color="auto"/>
            <w:right w:val="none" w:sz="0" w:space="0" w:color="auto"/>
          </w:divBdr>
        </w:div>
        <w:div w:id="1469281319">
          <w:marLeft w:val="0"/>
          <w:marRight w:val="0"/>
          <w:marTop w:val="0"/>
          <w:marBottom w:val="0"/>
          <w:divBdr>
            <w:top w:val="none" w:sz="0" w:space="0" w:color="auto"/>
            <w:left w:val="none" w:sz="0" w:space="0" w:color="auto"/>
            <w:bottom w:val="none" w:sz="0" w:space="0" w:color="auto"/>
            <w:right w:val="none" w:sz="0" w:space="0" w:color="auto"/>
          </w:divBdr>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4" ma:contentTypeDescription="Create a new document." ma:contentTypeScope="" ma:versionID="f351bf46353e67802165dbdc66b5606d">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31e5be6a79c11f39063245920456d5ea"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349C-D1BA-4CB3-95A8-82A5BFED6C95}">
  <ds:schemaRefs>
    <ds:schemaRef ds:uri="http://schemas.microsoft.com/sharepoint/v3/contenttype/forms"/>
  </ds:schemaRefs>
</ds:datastoreItem>
</file>

<file path=customXml/itemProps2.xml><?xml version="1.0" encoding="utf-8"?>
<ds:datastoreItem xmlns:ds="http://schemas.openxmlformats.org/officeDocument/2006/customXml" ds:itemID="{A25B033D-6EFB-412F-B771-E9134C658C99}">
  <ds:schemaRefs>
    <ds:schemaRef ds:uri="http://purl.org/dc/terms/"/>
    <ds:schemaRef ds:uri="http://schemas.microsoft.com/office/2006/documentManagement/types"/>
    <ds:schemaRef ds:uri="http://schemas.openxmlformats.org/package/2006/metadata/core-properties"/>
    <ds:schemaRef ds:uri="3e3f24b6-960e-4608-9d31-6094af54c18c"/>
    <ds:schemaRef ds:uri="http://www.w3.org/XML/1998/namespace"/>
    <ds:schemaRef ds:uri="http://purl.org/dc/elements/1.1/"/>
    <ds:schemaRef ds:uri="http://schemas.microsoft.com/office/2006/metadata/properties"/>
    <ds:schemaRef ds:uri="http://schemas.microsoft.com/office/infopath/2007/PartnerControls"/>
    <ds:schemaRef ds:uri="6d9c808d-7850-44c4-9874-658514b99ec3"/>
    <ds:schemaRef ds:uri="http://purl.org/dc/dcmitype/"/>
  </ds:schemaRefs>
</ds:datastoreItem>
</file>

<file path=customXml/itemProps3.xml><?xml version="1.0" encoding="utf-8"?>
<ds:datastoreItem xmlns:ds="http://schemas.openxmlformats.org/officeDocument/2006/customXml" ds:itemID="{40FF50D2-07DE-4F86-A2DA-ED319F501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82E3C-F0F1-413B-8D9C-8855224D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7746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2022-03-21T15:04:00Z</dcterms:created>
  <dcterms:modified xsi:type="dcterms:W3CDTF">2022-03-22T13:35:00Z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