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D1F2" w14:textId="77777777" w:rsidR="007C407C" w:rsidRPr="008A5E37" w:rsidRDefault="000E0D08" w:rsidP="00DB56A4">
      <w:pPr>
        <w:spacing w:line="360" w:lineRule="auto"/>
        <w:ind w:right="-30"/>
        <w:rPr>
          <w:rFonts w:cs="Arial"/>
          <w:b/>
          <w:sz w:val="36"/>
          <w:szCs w:val="36"/>
        </w:rPr>
      </w:pPr>
      <w:bookmarkStart w:id="0" w:name="OLE_LINK1"/>
      <w:bookmarkStart w:id="1" w:name="_Hlk526413990"/>
      <w:r>
        <w:rPr>
          <w:rFonts w:cs="Arial"/>
          <w:b/>
          <w:bCs/>
          <w:sz w:val="36"/>
          <w:szCs w:val="36"/>
        </w:rPr>
        <w:t>A igus está à procura de aplicações únicas e inovadoras com sistemas de calhas porta-cabos articuladas</w:t>
      </w:r>
    </w:p>
    <w:p w14:paraId="1C0BE90A" w14:textId="77777777" w:rsidR="009061C9" w:rsidRPr="008A5E37" w:rsidRDefault="005E4B49" w:rsidP="00DB56A4">
      <w:pPr>
        <w:spacing w:line="360" w:lineRule="auto"/>
        <w:ind w:right="-30"/>
        <w:rPr>
          <w:rFonts w:cs="Arial"/>
          <w:b/>
          <w:sz w:val="24"/>
          <w:szCs w:val="24"/>
        </w:rPr>
      </w:pPr>
      <w:r w:rsidRPr="008A5E37">
        <w:rPr>
          <w:rFonts w:cs="Arial"/>
          <w:b/>
          <w:sz w:val="24"/>
          <w:szCs w:val="24"/>
        </w:rPr>
        <w:t>As candidaturas para o nono concurso vector estão abertas/o prazo final: 9 de fevereiro de 2024</w:t>
      </w:r>
    </w:p>
    <w:p w14:paraId="0FF7D9FC" w14:textId="77777777" w:rsidR="00287C62" w:rsidRPr="008A5E37" w:rsidRDefault="00287C62" w:rsidP="00DB56A4">
      <w:pPr>
        <w:spacing w:line="360" w:lineRule="auto"/>
        <w:ind w:right="-30"/>
        <w:rPr>
          <w:rFonts w:cs="Arial"/>
          <w:b/>
        </w:rPr>
      </w:pPr>
    </w:p>
    <w:p w14:paraId="3272589D" w14:textId="77777777" w:rsidR="00FA1CFB" w:rsidRPr="008A5E37" w:rsidRDefault="005E4B49" w:rsidP="00DB56A4">
      <w:pPr>
        <w:spacing w:line="360" w:lineRule="auto"/>
        <w:rPr>
          <w:rFonts w:cs="Arial"/>
          <w:b/>
        </w:rPr>
      </w:pPr>
      <w:r w:rsidRPr="008A5E37">
        <w:rPr>
          <w:rFonts w:cs="Arial"/>
          <w:b/>
        </w:rPr>
        <w:t>Convocamos engenheiros em todo o mundo: o concurso vector da igus entrou na próxima ronda. Pela nona vez, a igus está a homenagear engenheiros de projeto e gestores de projetos pela utilização criativa e ousada de sistemas de fornecimento de energia e cabos elétricos feitos em plásticos de elevada performance. Os vencedores receberão um prémio monetário até 5000€.</w:t>
      </w:r>
    </w:p>
    <w:p w14:paraId="67BE3E1F" w14:textId="77777777" w:rsidR="007C6E3D" w:rsidRPr="008A5E37" w:rsidRDefault="007C6E3D" w:rsidP="00DB56A4">
      <w:pPr>
        <w:spacing w:line="360" w:lineRule="auto"/>
        <w:rPr>
          <w:rFonts w:cs="Arial"/>
          <w:b/>
        </w:rPr>
      </w:pPr>
    </w:p>
    <w:p w14:paraId="08622938" w14:textId="77777777" w:rsidR="004D19F9" w:rsidRPr="008A5E37" w:rsidRDefault="005E4B49" w:rsidP="00DB56A4">
      <w:pPr>
        <w:spacing w:line="360" w:lineRule="auto"/>
        <w:rPr>
          <w:rFonts w:cs="Arial"/>
          <w:bCs/>
        </w:rPr>
      </w:pPr>
      <w:r w:rsidRPr="004E2A60">
        <w:rPr>
          <w:rFonts w:cs="Arial"/>
        </w:rPr>
        <w:t>A inteligência artificial, o conhecimento das máquinas e a Indústria 4.0, são temas populares nos meios de comunicação social e no público em geral. "Mas por vezes esquece-se que os engenheiros também estão a fazer progressos incríveis noutras áreas menos faladas - por exemplo, no guiamento de cabos elétricos e mangueiras em máquinas e sistemas", diz Michael Blass, CEO dos sistemas de calhas articuladas da igus. Isto está a exigir cada vez mais competências e conhecimentos por parte dos engenheiros de projeto. Os clientes estão a exigir mais do que nunca: por exemplo, mangueiras hidráulicas que pesam toneladas e que se movem em segurança ao longo de mais de 1 km em escavadoras gigantes. Cabos de dados que fazem movimentos 3D extremamente variados e dinâmicos em braços robóticos. Sistemas de calhas articuladas que cumprem os mais rigorosos requisitos das salas limpas na produção de eletrónica. Cabos de comando que possam ser instalados mesmo nos espaços mais confinados, pouco maiores do que uma caixa de fósforos. "Todos os dias, vemos como os engenheiros de projeto em todo o mundo implementam ideias extraordinárias com as nossas calhas articuladas e cabos elétricos para cumprir requisitos cada vez mais exigentes. E os sistemas de calhas articuladas de elevada duração contribuem grandemente para a sustentabilidade", afirma Blass. "Estamos a homenagear estas soluções, que muitas vezes passam despercebidas, mas que estão a influenciar cada vez mais a relação custo-eficácia dos produtos, com o concurso vetor 2024."</w:t>
      </w:r>
    </w:p>
    <w:p w14:paraId="39881F97" w14:textId="77777777" w:rsidR="004D19F9" w:rsidRPr="008A5E37" w:rsidRDefault="005E4B49" w:rsidP="00DB56A4">
      <w:pPr>
        <w:spacing w:line="360" w:lineRule="auto"/>
        <w:rPr>
          <w:rFonts w:cs="Arial"/>
          <w:b/>
        </w:rPr>
      </w:pPr>
      <w:r w:rsidRPr="008A5E37">
        <w:rPr>
          <w:rFonts w:cs="Arial"/>
          <w:b/>
        </w:rPr>
        <w:lastRenderedPageBreak/>
        <w:t>Aos seus lugares: engenheiros de todos os países, candidatem-se!</w:t>
      </w:r>
    </w:p>
    <w:p w14:paraId="3630A6D8" w14:textId="1C6C8CE4" w:rsidR="00BA4F69" w:rsidRPr="008A5E37" w:rsidRDefault="005E4B49" w:rsidP="6F84817D">
      <w:pPr>
        <w:spacing w:line="360" w:lineRule="auto"/>
        <w:rPr>
          <w:rFonts w:cs="Arial"/>
        </w:rPr>
      </w:pPr>
      <w:r w:rsidRPr="6F84817D">
        <w:rPr>
          <w:rFonts w:cs="Arial"/>
        </w:rPr>
        <w:t xml:space="preserve">Os engenheiros podem agora participar no concurso vector em </w:t>
      </w:r>
      <w:hyperlink r:id="rId7" w:history="1">
        <w:r w:rsidR="00486DF9">
          <w:rPr>
            <w:rStyle w:val="Hyperlink"/>
            <w:rFonts w:cs="Arial"/>
          </w:rPr>
          <w:t>www.igus.pt/vector-award</w:t>
        </w:r>
      </w:hyperlink>
      <w:r w:rsidR="001F7971" w:rsidRPr="6F84817D">
        <w:rPr>
          <w:rFonts w:cs="Arial"/>
        </w:rPr>
        <w:t>. O prazo para as candidaturas termina a 9 de fevereiro de 2024. Um júri de peritos provenientes das áreas da ciência, imprensa especializada, feiras industriais e associações profissionais examinará o projeto e premiará as ideias mais inovadoras, caracterizadas pela coragem e criatividade. O vencedor receberá o vector de ouro e 5000€ em dinheiro. O segundo lugar recebe o vector de prata e 2500€ e o terceiro lugar o vector de bronze e 1000€. O vector verde tem um prémio monetário de 1000€ e destina-se a projetos que promovam a sustentabilidade. A cerimónia de entrega dos prémios vector ocorrerá na Feira de Hanôver em 2024.</w:t>
      </w:r>
    </w:p>
    <w:p w14:paraId="037D6EC9" w14:textId="77777777" w:rsidR="00BA4F69" w:rsidRPr="008A5E37" w:rsidRDefault="00BA4F69" w:rsidP="008F6911">
      <w:pPr>
        <w:spacing w:line="360" w:lineRule="auto"/>
        <w:rPr>
          <w:rFonts w:cs="Arial"/>
          <w:bCs/>
        </w:rPr>
      </w:pPr>
    </w:p>
    <w:p w14:paraId="7E0FBEFA" w14:textId="77777777" w:rsidR="001F7971" w:rsidRPr="008A5E37" w:rsidRDefault="005E4B49" w:rsidP="008F6911">
      <w:pPr>
        <w:spacing w:line="360" w:lineRule="auto"/>
        <w:rPr>
          <w:rFonts w:cs="Arial"/>
          <w:b/>
        </w:rPr>
      </w:pPr>
      <w:r w:rsidRPr="008A5E37">
        <w:rPr>
          <w:rFonts w:cs="Arial"/>
          <w:b/>
        </w:rPr>
        <w:t>Expanda a sua rede, ganhe clientes, explore carreiras profissionais</w:t>
      </w:r>
    </w:p>
    <w:p w14:paraId="3D1E723C" w14:textId="77777777" w:rsidR="008F6911" w:rsidRPr="008A5E37" w:rsidRDefault="005E4B49" w:rsidP="6F84817D">
      <w:pPr>
        <w:spacing w:line="360" w:lineRule="auto"/>
        <w:rPr>
          <w:rFonts w:cs="Arial"/>
        </w:rPr>
      </w:pPr>
      <w:r w:rsidRPr="6F84817D">
        <w:rPr>
          <w:rFonts w:cs="Arial"/>
        </w:rPr>
        <w:t>A igus está a atribuir o prémio vector pela nona vez. O concurso tem sido realizado de dois em dois anos desde 2008 e cada vez é mais conhecido em todo o mundo. Em 2022, foram enviadas 233 candidaturas de 36 países. A Gepber Szinpad, uma empresa húngara, ganhou o primeiro lugar com uma sala multiusos em que as filas de cadeiras mudam de posição com o pressionar de um botão. A Dercks Gartenbau recebeu o vector verde pelo desenvolvimento de um sistema de rega de precisão para plantas em vasos. "O concurso vector é também uma excelente oportunidade para os engenheiros e as empresas chamarem a atenção, expandirem a sua rede e conquistarem novos clientes", diz Blass. "Com isto em mente, também este ano, esperamos ter muitos projetos interessantes."</w:t>
      </w:r>
    </w:p>
    <w:p w14:paraId="5411338C" w14:textId="77777777" w:rsidR="6F84817D" w:rsidRDefault="6F84817D" w:rsidP="6F84817D">
      <w:pPr>
        <w:spacing w:line="360" w:lineRule="auto"/>
        <w:rPr>
          <w:rFonts w:cs="Arial"/>
        </w:rPr>
      </w:pPr>
    </w:p>
    <w:p w14:paraId="32F37433" w14:textId="65D1A333" w:rsidR="28323225" w:rsidRDefault="005E4B49" w:rsidP="6F84817D">
      <w:pPr>
        <w:spacing w:line="360" w:lineRule="auto"/>
        <w:rPr>
          <w:rFonts w:cs="Arial"/>
        </w:rPr>
      </w:pPr>
      <w:r w:rsidRPr="6F84817D">
        <w:rPr>
          <w:rFonts w:cs="Arial"/>
        </w:rPr>
        <w:t xml:space="preserve">Inscreva-se já no concurso vector em: </w:t>
      </w:r>
      <w:hyperlink r:id="rId8" w:history="1">
        <w:r w:rsidR="005F7E1F">
          <w:rPr>
            <w:rStyle w:val="Hyperlink"/>
            <w:rFonts w:cs="Arial"/>
          </w:rPr>
          <w:t>www.igus.pt/info/vector-award</w:t>
        </w:r>
      </w:hyperlink>
    </w:p>
    <w:p w14:paraId="40BDA969" w14:textId="77777777" w:rsidR="001B1746" w:rsidRDefault="001B1746" w:rsidP="009902E4">
      <w:pPr>
        <w:spacing w:line="360" w:lineRule="auto"/>
        <w:rPr>
          <w:rFonts w:cs="Arial"/>
          <w:bCs/>
        </w:rPr>
      </w:pPr>
    </w:p>
    <w:bookmarkEnd w:id="0"/>
    <w:p w14:paraId="55DF2761" w14:textId="77777777" w:rsidR="00E0623B" w:rsidRDefault="00E0623B" w:rsidP="00AB0D1C">
      <w:pPr>
        <w:suppressAutoHyphens/>
        <w:spacing w:line="360" w:lineRule="auto"/>
        <w:rPr>
          <w:rFonts w:cs="Arial"/>
          <w:b/>
        </w:rPr>
      </w:pPr>
    </w:p>
    <w:p w14:paraId="4D58BD09" w14:textId="77777777" w:rsidR="00E0623B" w:rsidRDefault="00E0623B" w:rsidP="00AB0D1C">
      <w:pPr>
        <w:suppressAutoHyphens/>
        <w:spacing w:line="360" w:lineRule="auto"/>
        <w:rPr>
          <w:rFonts w:cs="Arial"/>
          <w:b/>
        </w:rPr>
      </w:pPr>
    </w:p>
    <w:p w14:paraId="4D14E36E" w14:textId="77777777" w:rsidR="00E0623B" w:rsidRDefault="00E0623B" w:rsidP="00AB0D1C">
      <w:pPr>
        <w:suppressAutoHyphens/>
        <w:spacing w:line="360" w:lineRule="auto"/>
        <w:rPr>
          <w:rFonts w:cs="Arial"/>
          <w:b/>
        </w:rPr>
      </w:pPr>
    </w:p>
    <w:p w14:paraId="1B917B9D" w14:textId="77777777" w:rsidR="00E0623B" w:rsidRDefault="00E0623B" w:rsidP="00AB0D1C">
      <w:pPr>
        <w:suppressAutoHyphens/>
        <w:spacing w:line="360" w:lineRule="auto"/>
        <w:rPr>
          <w:rFonts w:cs="Arial"/>
          <w:b/>
        </w:rPr>
      </w:pPr>
    </w:p>
    <w:p w14:paraId="2EA561F2" w14:textId="77777777" w:rsidR="00E0623B" w:rsidRDefault="00E0623B" w:rsidP="00AB0D1C">
      <w:pPr>
        <w:suppressAutoHyphens/>
        <w:spacing w:line="360" w:lineRule="auto"/>
        <w:rPr>
          <w:rFonts w:cs="Arial"/>
          <w:b/>
        </w:rPr>
      </w:pPr>
    </w:p>
    <w:p w14:paraId="5D07B852" w14:textId="77777777" w:rsidR="00E0623B" w:rsidRDefault="00E0623B" w:rsidP="00AB0D1C">
      <w:pPr>
        <w:suppressAutoHyphens/>
        <w:spacing w:line="360" w:lineRule="auto"/>
        <w:rPr>
          <w:rFonts w:cs="Arial"/>
          <w:b/>
        </w:rPr>
      </w:pPr>
    </w:p>
    <w:p w14:paraId="34D31BFD" w14:textId="79EBF5C1" w:rsidR="00E0623B" w:rsidRDefault="00E0623B" w:rsidP="00AB0D1C">
      <w:pPr>
        <w:suppressAutoHyphens/>
        <w:spacing w:line="360" w:lineRule="auto"/>
        <w:rPr>
          <w:rFonts w:cs="Arial"/>
          <w:b/>
        </w:rPr>
      </w:pPr>
    </w:p>
    <w:p w14:paraId="6C3FEAB1" w14:textId="77777777" w:rsidR="005E4B49" w:rsidRDefault="005E4B49" w:rsidP="00AB0D1C">
      <w:pPr>
        <w:suppressAutoHyphens/>
        <w:spacing w:line="360" w:lineRule="auto"/>
        <w:rPr>
          <w:rFonts w:cs="Arial"/>
          <w:b/>
        </w:rPr>
      </w:pPr>
    </w:p>
    <w:p w14:paraId="7D7575DA" w14:textId="77777777" w:rsidR="00E0623B" w:rsidRDefault="00E0623B" w:rsidP="00AB0D1C">
      <w:pPr>
        <w:suppressAutoHyphens/>
        <w:spacing w:line="360" w:lineRule="auto"/>
        <w:rPr>
          <w:rFonts w:cs="Arial"/>
          <w:b/>
        </w:rPr>
      </w:pPr>
    </w:p>
    <w:p w14:paraId="4718F5AA" w14:textId="21E586EA" w:rsidR="00AB0D1C" w:rsidRPr="008A5E37" w:rsidRDefault="005E4B49" w:rsidP="00AB0D1C">
      <w:pPr>
        <w:suppressAutoHyphens/>
        <w:spacing w:line="360" w:lineRule="auto"/>
        <w:rPr>
          <w:rFonts w:cs="Arial"/>
          <w:b/>
        </w:rPr>
      </w:pPr>
      <w:r w:rsidRPr="008A5E37">
        <w:rPr>
          <w:rFonts w:cs="Arial"/>
          <w:b/>
        </w:rPr>
        <w:lastRenderedPageBreak/>
        <w:t>Legenda:</w:t>
      </w:r>
    </w:p>
    <w:p w14:paraId="23955067" w14:textId="77777777" w:rsidR="00AB0D1C" w:rsidRDefault="00AB0D1C" w:rsidP="00AB0D1C">
      <w:pPr>
        <w:suppressAutoHyphens/>
        <w:spacing w:line="360" w:lineRule="auto"/>
        <w:rPr>
          <w:rFonts w:cs="Arial"/>
          <w:b/>
        </w:rPr>
      </w:pPr>
    </w:p>
    <w:p w14:paraId="323A4A7F" w14:textId="77777777" w:rsidR="00E3356D" w:rsidRPr="008A5E37" w:rsidRDefault="005E4B49" w:rsidP="00AB0D1C">
      <w:pPr>
        <w:suppressAutoHyphens/>
        <w:spacing w:line="360" w:lineRule="auto"/>
        <w:rPr>
          <w:rFonts w:cs="Arial"/>
          <w:b/>
        </w:rPr>
      </w:pPr>
      <w:r>
        <w:rPr>
          <w:noProof/>
        </w:rPr>
        <w:drawing>
          <wp:inline distT="0" distB="0" distL="0" distR="0" wp14:anchorId="06B8D1F3" wp14:editId="7B5B0B59">
            <wp:extent cx="3253740" cy="2284379"/>
            <wp:effectExtent l="0" t="0" r="381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73330" cy="2298133"/>
                    </a:xfrm>
                    <a:prstGeom prst="rect">
                      <a:avLst/>
                    </a:prstGeom>
                    <a:noFill/>
                    <a:ln>
                      <a:noFill/>
                    </a:ln>
                  </pic:spPr>
                </pic:pic>
              </a:graphicData>
            </a:graphic>
          </wp:inline>
        </w:drawing>
      </w:r>
    </w:p>
    <w:p w14:paraId="0148C421" w14:textId="77777777" w:rsidR="00AB0D1C" w:rsidRPr="00E3356D" w:rsidRDefault="005E4B49" w:rsidP="00AB0D1C">
      <w:pPr>
        <w:suppressAutoHyphens/>
        <w:spacing w:line="360" w:lineRule="auto"/>
        <w:rPr>
          <w:rFonts w:cs="Arial"/>
          <w:b/>
          <w:szCs w:val="22"/>
        </w:rPr>
      </w:pPr>
      <w:r w:rsidRPr="00E3356D">
        <w:rPr>
          <w:rFonts w:cs="Arial"/>
          <w:b/>
          <w:szCs w:val="22"/>
        </w:rPr>
        <w:t>Imagem PM5423-1</w:t>
      </w:r>
    </w:p>
    <w:p w14:paraId="5F98DF3B" w14:textId="6B1B729F" w:rsidR="00BE5B55" w:rsidRDefault="005E4B49" w:rsidP="007E3E94">
      <w:pPr>
        <w:suppressAutoHyphens/>
        <w:spacing w:line="360" w:lineRule="auto"/>
        <w:rPr>
          <w:rFonts w:cs="Arial"/>
        </w:rPr>
      </w:pPr>
      <w:r w:rsidRPr="008A5E37">
        <w:rPr>
          <w:rFonts w:cs="Arial"/>
        </w:rPr>
        <w:t>O concurso vector entrou na sua nona ronda: a igus está à procura de aplicações inovadoras, criativas e únicas com sistemas de calhas porta-cabos articuladas. (Fonte: igus GmbH)</w:t>
      </w:r>
      <w:bookmarkEnd w:id="1"/>
    </w:p>
    <w:p w14:paraId="17093460" w14:textId="572B0F08" w:rsidR="005E4B49" w:rsidRDefault="005E4B49" w:rsidP="007E3E94">
      <w:pPr>
        <w:suppressAutoHyphens/>
        <w:spacing w:line="360" w:lineRule="auto"/>
        <w:rPr>
          <w:rFonts w:cs="Arial"/>
        </w:rPr>
      </w:pPr>
    </w:p>
    <w:p w14:paraId="29EC7CAD" w14:textId="7077B95C" w:rsidR="005E4B49" w:rsidRDefault="005E4B49" w:rsidP="007E3E94">
      <w:pPr>
        <w:suppressAutoHyphens/>
        <w:spacing w:line="360" w:lineRule="auto"/>
        <w:rPr>
          <w:rFonts w:cs="Arial"/>
        </w:rPr>
      </w:pPr>
    </w:p>
    <w:p w14:paraId="3C0EE752" w14:textId="22CD1A05" w:rsidR="005E4B49" w:rsidRDefault="005E4B49" w:rsidP="007E3E94">
      <w:pPr>
        <w:suppressAutoHyphens/>
        <w:spacing w:line="360" w:lineRule="auto"/>
        <w:rPr>
          <w:rFonts w:cs="Arial"/>
        </w:rPr>
      </w:pPr>
    </w:p>
    <w:p w14:paraId="316BF481" w14:textId="158FC5AB" w:rsidR="005E4B49" w:rsidRDefault="005E4B49" w:rsidP="007E3E94">
      <w:pPr>
        <w:suppressAutoHyphens/>
        <w:spacing w:line="360" w:lineRule="auto"/>
        <w:rPr>
          <w:rFonts w:cs="Arial"/>
        </w:rPr>
      </w:pPr>
    </w:p>
    <w:p w14:paraId="479EEB91" w14:textId="36BFE73A" w:rsidR="005E4B49" w:rsidRDefault="005E4B49" w:rsidP="007E3E94">
      <w:pPr>
        <w:suppressAutoHyphens/>
        <w:spacing w:line="360" w:lineRule="auto"/>
        <w:rPr>
          <w:rFonts w:cs="Arial"/>
        </w:rPr>
      </w:pPr>
    </w:p>
    <w:p w14:paraId="7B1675D5" w14:textId="27B35D73" w:rsidR="005E4B49" w:rsidRDefault="005E4B49" w:rsidP="007E3E94">
      <w:pPr>
        <w:suppressAutoHyphens/>
        <w:spacing w:line="360" w:lineRule="auto"/>
        <w:rPr>
          <w:rFonts w:cs="Arial"/>
        </w:rPr>
      </w:pPr>
    </w:p>
    <w:p w14:paraId="2714BC00" w14:textId="617D20D1" w:rsidR="005E4B49" w:rsidRDefault="005E4B49" w:rsidP="007E3E94">
      <w:pPr>
        <w:suppressAutoHyphens/>
        <w:spacing w:line="360" w:lineRule="auto"/>
        <w:rPr>
          <w:rFonts w:cs="Arial"/>
        </w:rPr>
      </w:pPr>
    </w:p>
    <w:p w14:paraId="1860E372" w14:textId="58024702" w:rsidR="005E4B49" w:rsidRDefault="005E4B49" w:rsidP="007E3E94">
      <w:pPr>
        <w:suppressAutoHyphens/>
        <w:spacing w:line="360" w:lineRule="auto"/>
        <w:rPr>
          <w:rFonts w:cs="Arial"/>
        </w:rPr>
      </w:pPr>
    </w:p>
    <w:p w14:paraId="6A6AF336" w14:textId="24015681" w:rsidR="005E4B49" w:rsidRDefault="005E4B49" w:rsidP="007E3E94">
      <w:pPr>
        <w:suppressAutoHyphens/>
        <w:spacing w:line="360" w:lineRule="auto"/>
        <w:rPr>
          <w:rFonts w:cs="Arial"/>
        </w:rPr>
      </w:pPr>
    </w:p>
    <w:p w14:paraId="62605E50" w14:textId="260F1FE5" w:rsidR="005E4B49" w:rsidRDefault="005E4B49" w:rsidP="007E3E94">
      <w:pPr>
        <w:suppressAutoHyphens/>
        <w:spacing w:line="360" w:lineRule="auto"/>
        <w:rPr>
          <w:rFonts w:cs="Arial"/>
        </w:rPr>
      </w:pPr>
    </w:p>
    <w:p w14:paraId="2D475F32" w14:textId="261BD430" w:rsidR="005E4B49" w:rsidRDefault="005E4B49" w:rsidP="007E3E94">
      <w:pPr>
        <w:suppressAutoHyphens/>
        <w:spacing w:line="360" w:lineRule="auto"/>
        <w:rPr>
          <w:rFonts w:cs="Arial"/>
        </w:rPr>
      </w:pPr>
    </w:p>
    <w:p w14:paraId="14A7F2CF" w14:textId="0A1A999D" w:rsidR="005E4B49" w:rsidRDefault="005E4B49" w:rsidP="007E3E94">
      <w:pPr>
        <w:suppressAutoHyphens/>
        <w:spacing w:line="360" w:lineRule="auto"/>
        <w:rPr>
          <w:rFonts w:cs="Arial"/>
        </w:rPr>
      </w:pPr>
    </w:p>
    <w:p w14:paraId="3983C82B" w14:textId="0FA2F2F0" w:rsidR="005E4B49" w:rsidRDefault="005E4B49" w:rsidP="007E3E94">
      <w:pPr>
        <w:suppressAutoHyphens/>
        <w:spacing w:line="360" w:lineRule="auto"/>
        <w:rPr>
          <w:rFonts w:cs="Arial"/>
        </w:rPr>
      </w:pPr>
    </w:p>
    <w:p w14:paraId="794EA871" w14:textId="59A0ED49" w:rsidR="005E4B49" w:rsidRDefault="005E4B49" w:rsidP="007E3E94">
      <w:pPr>
        <w:suppressAutoHyphens/>
        <w:spacing w:line="360" w:lineRule="auto"/>
        <w:rPr>
          <w:rFonts w:cs="Arial"/>
        </w:rPr>
      </w:pPr>
    </w:p>
    <w:p w14:paraId="0DBBFBA4" w14:textId="7FB16830" w:rsidR="005E4B49" w:rsidRDefault="005E4B49" w:rsidP="007E3E94">
      <w:pPr>
        <w:suppressAutoHyphens/>
        <w:spacing w:line="360" w:lineRule="auto"/>
        <w:rPr>
          <w:rFonts w:cs="Arial"/>
        </w:rPr>
      </w:pPr>
    </w:p>
    <w:p w14:paraId="53F700AF" w14:textId="45E20E2B" w:rsidR="005E4B49" w:rsidRDefault="005E4B49" w:rsidP="007E3E94">
      <w:pPr>
        <w:suppressAutoHyphens/>
        <w:spacing w:line="360" w:lineRule="auto"/>
        <w:rPr>
          <w:rFonts w:cs="Arial"/>
        </w:rPr>
      </w:pPr>
    </w:p>
    <w:p w14:paraId="0C46643C" w14:textId="038018C2" w:rsidR="005E4B49" w:rsidRDefault="005E4B49" w:rsidP="007E3E94">
      <w:pPr>
        <w:suppressAutoHyphens/>
        <w:spacing w:line="360" w:lineRule="auto"/>
        <w:rPr>
          <w:rFonts w:cs="Arial"/>
        </w:rPr>
      </w:pPr>
    </w:p>
    <w:p w14:paraId="64427E7A" w14:textId="65FAEA68" w:rsidR="005E4B49" w:rsidRDefault="005E4B49" w:rsidP="007E3E94">
      <w:pPr>
        <w:suppressAutoHyphens/>
        <w:spacing w:line="360" w:lineRule="auto"/>
        <w:rPr>
          <w:rFonts w:cs="Arial"/>
        </w:rPr>
      </w:pPr>
    </w:p>
    <w:p w14:paraId="65FF7AAF" w14:textId="151282CA" w:rsidR="005E4B49" w:rsidRDefault="005E4B49" w:rsidP="007E3E94">
      <w:pPr>
        <w:suppressAutoHyphens/>
        <w:spacing w:line="360" w:lineRule="auto"/>
        <w:rPr>
          <w:rFonts w:cs="Arial"/>
        </w:rPr>
      </w:pPr>
    </w:p>
    <w:p w14:paraId="0230327D" w14:textId="0E0D943E" w:rsidR="005E4B49" w:rsidRDefault="005E4B49" w:rsidP="007E3E94">
      <w:pPr>
        <w:suppressAutoHyphens/>
        <w:spacing w:line="360" w:lineRule="auto"/>
        <w:rPr>
          <w:rFonts w:cs="Arial"/>
        </w:rPr>
      </w:pPr>
    </w:p>
    <w:p w14:paraId="61E15E76" w14:textId="77777777" w:rsidR="005E4B49" w:rsidRPr="00323C6E" w:rsidRDefault="005E4B49" w:rsidP="005E4B49">
      <w:pPr>
        <w:ind w:right="-28"/>
        <w:rPr>
          <w:b/>
          <w:sz w:val="18"/>
          <w:szCs w:val="18"/>
          <w:lang w:val="es-ES"/>
        </w:rPr>
      </w:pPr>
      <w:r w:rsidRPr="00323C6E">
        <w:rPr>
          <w:b/>
          <w:sz w:val="18"/>
          <w:szCs w:val="18"/>
          <w:lang w:val="it-IT"/>
        </w:rPr>
        <w:lastRenderedPageBreak/>
        <w:t>CONTACTO:</w:t>
      </w:r>
      <w:r>
        <w:rPr>
          <w:b/>
          <w:sz w:val="18"/>
          <w:szCs w:val="18"/>
          <w:lang w:val="it-IT"/>
        </w:rPr>
        <w:tab/>
      </w:r>
      <w:r>
        <w:rPr>
          <w:b/>
          <w:sz w:val="18"/>
          <w:szCs w:val="18"/>
          <w:lang w:val="it-IT"/>
        </w:rPr>
        <w:tab/>
      </w:r>
      <w:r>
        <w:rPr>
          <w:b/>
          <w:sz w:val="18"/>
          <w:szCs w:val="18"/>
          <w:lang w:val="it-IT"/>
        </w:rPr>
        <w:tab/>
      </w:r>
      <w:r>
        <w:rPr>
          <w:b/>
          <w:sz w:val="18"/>
          <w:szCs w:val="18"/>
          <w:lang w:val="it-IT"/>
        </w:rPr>
        <w:tab/>
      </w:r>
      <w:r w:rsidRPr="00323C6E">
        <w:rPr>
          <w:b/>
          <w:sz w:val="18"/>
          <w:szCs w:val="18"/>
          <w:lang w:val="it-IT"/>
        </w:rPr>
        <w:t>CONTACTO DE IMPRENSA:</w:t>
      </w:r>
    </w:p>
    <w:p w14:paraId="1DF1BF45" w14:textId="77777777" w:rsidR="005E4B49" w:rsidRPr="00323C6E" w:rsidRDefault="005E4B49" w:rsidP="005E4B49">
      <w:pPr>
        <w:rPr>
          <w:sz w:val="18"/>
          <w:szCs w:val="18"/>
          <w:lang w:val="it-IT"/>
        </w:rPr>
      </w:pPr>
    </w:p>
    <w:p w14:paraId="5E436AD8" w14:textId="77777777" w:rsidR="005E4B49" w:rsidRPr="00323C6E" w:rsidRDefault="005E4B49" w:rsidP="005E4B49">
      <w:pPr>
        <w:rPr>
          <w:sz w:val="18"/>
          <w:szCs w:val="18"/>
          <w:lang w:val="it-IT"/>
        </w:rPr>
      </w:pPr>
      <w:r w:rsidRPr="00323C6E">
        <w:rPr>
          <w:sz w:val="18"/>
          <w:szCs w:val="18"/>
          <w:lang w:val="it-IT"/>
        </w:rPr>
        <w:t>igus® Lda.</w:t>
      </w:r>
      <w:r>
        <w:rPr>
          <w:sz w:val="18"/>
          <w:szCs w:val="18"/>
          <w:lang w:val="it-IT"/>
        </w:rPr>
        <w:tab/>
      </w:r>
      <w:r>
        <w:rPr>
          <w:sz w:val="18"/>
          <w:szCs w:val="18"/>
          <w:lang w:val="it-IT"/>
        </w:rPr>
        <w:tab/>
      </w:r>
      <w:r>
        <w:rPr>
          <w:sz w:val="18"/>
          <w:szCs w:val="18"/>
          <w:lang w:val="it-IT"/>
        </w:rPr>
        <w:tab/>
      </w:r>
      <w:r>
        <w:rPr>
          <w:sz w:val="18"/>
          <w:szCs w:val="18"/>
          <w:lang w:val="it-IT"/>
        </w:rPr>
        <w:tab/>
        <w:t>Alexa Heinzelmann</w:t>
      </w:r>
      <w:r>
        <w:rPr>
          <w:sz w:val="18"/>
          <w:szCs w:val="18"/>
          <w:lang w:val="it-IT"/>
        </w:rPr>
        <w:tab/>
      </w:r>
      <w:r>
        <w:rPr>
          <w:sz w:val="18"/>
          <w:szCs w:val="18"/>
          <w:lang w:val="it-IT"/>
        </w:rPr>
        <w:tab/>
      </w:r>
      <w:r>
        <w:rPr>
          <w:sz w:val="18"/>
          <w:szCs w:val="18"/>
          <w:lang w:val="it-IT"/>
        </w:rPr>
        <w:tab/>
      </w:r>
    </w:p>
    <w:p w14:paraId="5B66C3D3" w14:textId="77777777" w:rsidR="005E4B49" w:rsidRPr="00323C6E" w:rsidRDefault="005E4B49" w:rsidP="005E4B49">
      <w:pPr>
        <w:rPr>
          <w:sz w:val="18"/>
          <w:szCs w:val="18"/>
          <w:lang w:val="it-IT"/>
        </w:rPr>
      </w:pPr>
      <w:r w:rsidRPr="00323C6E">
        <w:rPr>
          <w:sz w:val="18"/>
          <w:szCs w:val="18"/>
          <w:lang w:val="it-IT"/>
        </w:rPr>
        <w:t>Rua Eng. Ezequiel Campos, 239</w:t>
      </w:r>
      <w:r>
        <w:rPr>
          <w:sz w:val="18"/>
          <w:szCs w:val="18"/>
          <w:lang w:val="it-IT"/>
        </w:rPr>
        <w:tab/>
      </w:r>
      <w:r>
        <w:rPr>
          <w:sz w:val="18"/>
          <w:szCs w:val="18"/>
          <w:lang w:val="it-IT"/>
        </w:rPr>
        <w:tab/>
        <w:t>Head of International Marketing</w:t>
      </w:r>
    </w:p>
    <w:p w14:paraId="107349F3" w14:textId="77777777" w:rsidR="005E4B49" w:rsidRPr="00323C6E" w:rsidRDefault="005E4B49" w:rsidP="005E4B49">
      <w:pPr>
        <w:rPr>
          <w:sz w:val="18"/>
          <w:szCs w:val="18"/>
          <w:lang w:val="it-IT"/>
        </w:rPr>
      </w:pPr>
      <w:r w:rsidRPr="00323C6E">
        <w:rPr>
          <w:sz w:val="18"/>
          <w:szCs w:val="18"/>
          <w:lang w:val="it-IT"/>
        </w:rPr>
        <w:t>4100-231 Porto</w:t>
      </w:r>
      <w:r>
        <w:rPr>
          <w:sz w:val="18"/>
          <w:szCs w:val="18"/>
          <w:lang w:val="it-IT"/>
        </w:rPr>
        <w:tab/>
      </w:r>
      <w:r>
        <w:rPr>
          <w:sz w:val="18"/>
          <w:szCs w:val="18"/>
          <w:lang w:val="it-IT"/>
        </w:rPr>
        <w:tab/>
      </w:r>
      <w:r>
        <w:rPr>
          <w:sz w:val="18"/>
          <w:szCs w:val="18"/>
          <w:lang w:val="it-IT"/>
        </w:rPr>
        <w:tab/>
      </w:r>
      <w:r>
        <w:rPr>
          <w:sz w:val="18"/>
          <w:szCs w:val="18"/>
          <w:lang w:val="it-IT"/>
        </w:rPr>
        <w:tab/>
      </w:r>
      <w:r w:rsidRPr="00323C6E">
        <w:rPr>
          <w:sz w:val="18"/>
          <w:szCs w:val="18"/>
          <w:lang w:val="en-US"/>
        </w:rPr>
        <w:t>igus</w:t>
      </w:r>
      <w:r w:rsidRPr="00323C6E">
        <w:rPr>
          <w:sz w:val="18"/>
          <w:szCs w:val="18"/>
          <w:vertAlign w:val="superscript"/>
          <w:lang w:val="en-US"/>
        </w:rPr>
        <w:t>®</w:t>
      </w:r>
      <w:r w:rsidRPr="00323C6E">
        <w:rPr>
          <w:sz w:val="18"/>
          <w:szCs w:val="18"/>
          <w:lang w:val="en-US"/>
        </w:rPr>
        <w:t xml:space="preserve"> GmbH</w:t>
      </w:r>
      <w:r>
        <w:rPr>
          <w:sz w:val="18"/>
          <w:szCs w:val="18"/>
          <w:lang w:val="it-IT"/>
        </w:rPr>
        <w:tab/>
      </w:r>
      <w:r>
        <w:rPr>
          <w:sz w:val="18"/>
          <w:szCs w:val="18"/>
          <w:lang w:val="it-IT"/>
        </w:rPr>
        <w:tab/>
      </w:r>
      <w:r>
        <w:rPr>
          <w:sz w:val="18"/>
          <w:szCs w:val="18"/>
          <w:lang w:val="it-IT"/>
        </w:rPr>
        <w:tab/>
      </w:r>
    </w:p>
    <w:p w14:paraId="31E8B004" w14:textId="77777777" w:rsidR="005E4B49" w:rsidRPr="00323C6E" w:rsidRDefault="005E4B49" w:rsidP="005E4B49">
      <w:pPr>
        <w:rPr>
          <w:sz w:val="18"/>
          <w:szCs w:val="18"/>
          <w:lang w:val="it-IT"/>
        </w:rPr>
      </w:pPr>
      <w:r w:rsidRPr="00323C6E">
        <w:rPr>
          <w:sz w:val="18"/>
          <w:szCs w:val="18"/>
          <w:lang w:val="it-IT"/>
        </w:rPr>
        <w:t>Tel. 22 610 90 00</w:t>
      </w:r>
      <w:r>
        <w:rPr>
          <w:sz w:val="18"/>
          <w:szCs w:val="18"/>
          <w:lang w:val="it-IT"/>
        </w:rPr>
        <w:tab/>
      </w:r>
      <w:r>
        <w:rPr>
          <w:sz w:val="18"/>
          <w:szCs w:val="18"/>
          <w:lang w:val="it-IT"/>
        </w:rPr>
        <w:tab/>
      </w:r>
      <w:r>
        <w:rPr>
          <w:sz w:val="18"/>
          <w:szCs w:val="18"/>
          <w:lang w:val="it-IT"/>
        </w:rPr>
        <w:tab/>
      </w:r>
      <w:r>
        <w:rPr>
          <w:sz w:val="18"/>
          <w:szCs w:val="18"/>
          <w:lang w:val="it-IT"/>
        </w:rPr>
        <w:tab/>
      </w:r>
      <w:r w:rsidRPr="00323C6E">
        <w:rPr>
          <w:sz w:val="18"/>
          <w:szCs w:val="18"/>
          <w:lang w:val="en-US"/>
        </w:rPr>
        <w:t>Spicher Str. 1a</w:t>
      </w:r>
    </w:p>
    <w:p w14:paraId="46B560E5" w14:textId="77777777" w:rsidR="005E4B49" w:rsidRDefault="00486DF9" w:rsidP="005E4B49">
      <w:pPr>
        <w:rPr>
          <w:sz w:val="18"/>
          <w:szCs w:val="18"/>
          <w:lang w:val="it-IT"/>
        </w:rPr>
      </w:pPr>
      <w:hyperlink r:id="rId10" w:history="1">
        <w:r w:rsidR="005E4B49" w:rsidRPr="00CC2862">
          <w:rPr>
            <w:rStyle w:val="Hyperlink"/>
            <w:sz w:val="18"/>
            <w:szCs w:val="18"/>
            <w:lang w:val="it-IT"/>
          </w:rPr>
          <w:t>info@igus.pt</w:t>
        </w:r>
      </w:hyperlink>
      <w:r w:rsidR="005E4B49" w:rsidRPr="00486966">
        <w:rPr>
          <w:rStyle w:val="Hyperlink"/>
          <w:sz w:val="18"/>
          <w:szCs w:val="18"/>
          <w:u w:val="none"/>
          <w:lang w:val="it-IT"/>
        </w:rPr>
        <w:tab/>
      </w:r>
      <w:r w:rsidR="005E4B49" w:rsidRPr="00486966">
        <w:rPr>
          <w:rStyle w:val="Hyperlink"/>
          <w:sz w:val="18"/>
          <w:szCs w:val="18"/>
          <w:u w:val="none"/>
          <w:lang w:val="it-IT"/>
        </w:rPr>
        <w:tab/>
      </w:r>
      <w:r w:rsidR="005E4B49" w:rsidRPr="00486966">
        <w:rPr>
          <w:rStyle w:val="Hyperlink"/>
          <w:sz w:val="18"/>
          <w:szCs w:val="18"/>
          <w:u w:val="none"/>
          <w:lang w:val="it-IT"/>
        </w:rPr>
        <w:tab/>
      </w:r>
      <w:r w:rsidR="005E4B49" w:rsidRPr="00486966">
        <w:rPr>
          <w:rStyle w:val="Hyperlink"/>
          <w:sz w:val="18"/>
          <w:szCs w:val="18"/>
          <w:u w:val="none"/>
          <w:lang w:val="it-IT"/>
        </w:rPr>
        <w:tab/>
      </w:r>
      <w:r w:rsidR="005E4B49" w:rsidRPr="00D046E0">
        <w:rPr>
          <w:sz w:val="18"/>
          <w:szCs w:val="18"/>
          <w:lang w:val="it-IT"/>
        </w:rPr>
        <w:t>51147 Cologne</w:t>
      </w:r>
      <w:r w:rsidR="005E4B49" w:rsidRPr="00D046E0">
        <w:rPr>
          <w:sz w:val="18"/>
          <w:szCs w:val="18"/>
          <w:lang w:val="it-IT"/>
        </w:rPr>
        <w:tab/>
      </w:r>
    </w:p>
    <w:p w14:paraId="37530A0F" w14:textId="77777777" w:rsidR="005E4B49" w:rsidRPr="00D046E0" w:rsidRDefault="00486DF9" w:rsidP="005E4B49">
      <w:pPr>
        <w:rPr>
          <w:sz w:val="18"/>
          <w:szCs w:val="18"/>
          <w:lang w:val="it-IT"/>
        </w:rPr>
      </w:pPr>
      <w:hyperlink r:id="rId11" w:history="1">
        <w:r w:rsidR="005E4B49" w:rsidRPr="00CC2862">
          <w:rPr>
            <w:rStyle w:val="Hyperlink"/>
            <w:sz w:val="18"/>
            <w:szCs w:val="18"/>
            <w:lang w:val="it-IT"/>
          </w:rPr>
          <w:t>www.igus.pt</w:t>
        </w:r>
      </w:hyperlink>
      <w:r w:rsidR="005E4B49" w:rsidRPr="00D046E0">
        <w:rPr>
          <w:rStyle w:val="Hyperlink"/>
          <w:sz w:val="18"/>
          <w:szCs w:val="18"/>
          <w:u w:val="none"/>
          <w:lang w:val="it-IT"/>
        </w:rPr>
        <w:tab/>
      </w:r>
      <w:r w:rsidR="005E4B49" w:rsidRPr="00D046E0">
        <w:rPr>
          <w:rStyle w:val="Hyperlink"/>
          <w:sz w:val="18"/>
          <w:szCs w:val="18"/>
          <w:u w:val="none"/>
          <w:lang w:val="it-IT"/>
        </w:rPr>
        <w:tab/>
      </w:r>
      <w:r w:rsidR="005E4B49" w:rsidRPr="00D046E0">
        <w:rPr>
          <w:rStyle w:val="Hyperlink"/>
          <w:sz w:val="18"/>
          <w:szCs w:val="18"/>
          <w:u w:val="none"/>
          <w:lang w:val="it-IT"/>
        </w:rPr>
        <w:tab/>
      </w:r>
      <w:r w:rsidR="005E4B49" w:rsidRPr="00D046E0">
        <w:rPr>
          <w:rStyle w:val="Hyperlink"/>
          <w:sz w:val="18"/>
          <w:szCs w:val="18"/>
          <w:u w:val="none"/>
          <w:lang w:val="it-IT"/>
        </w:rPr>
        <w:tab/>
      </w:r>
      <w:r w:rsidR="005E4B49" w:rsidRPr="00D046E0">
        <w:rPr>
          <w:sz w:val="18"/>
          <w:szCs w:val="18"/>
          <w:lang w:val="it-IT"/>
        </w:rPr>
        <w:t>Tel. 0 22 03 / 96 49-</w:t>
      </w:r>
      <w:r w:rsidR="005E4B49">
        <w:rPr>
          <w:sz w:val="18"/>
          <w:szCs w:val="18"/>
          <w:lang w:val="it-IT"/>
        </w:rPr>
        <w:t>7273</w:t>
      </w:r>
    </w:p>
    <w:p w14:paraId="07B5A543" w14:textId="77777777" w:rsidR="005E4B49" w:rsidRDefault="005E4B49" w:rsidP="005E4B49">
      <w:pPr>
        <w:rPr>
          <w:sz w:val="18"/>
          <w:szCs w:val="18"/>
          <w:lang w:val="fr-FR"/>
        </w:rPr>
      </w:pP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hyperlink r:id="rId12" w:history="1">
        <w:r w:rsidRPr="001F7292">
          <w:rPr>
            <w:rStyle w:val="Hyperlink"/>
            <w:sz w:val="18"/>
            <w:szCs w:val="18"/>
            <w:lang w:val="fr-FR"/>
          </w:rPr>
          <w:t>aheinzelmann@igus.net</w:t>
        </w:r>
      </w:hyperlink>
      <w:r w:rsidRPr="00323C6E">
        <w:rPr>
          <w:sz w:val="18"/>
          <w:szCs w:val="18"/>
          <w:lang w:val="fr-FR"/>
        </w:rPr>
        <w:tab/>
      </w:r>
    </w:p>
    <w:p w14:paraId="5E91BD93" w14:textId="77777777" w:rsidR="005E4B49" w:rsidRDefault="005E4B49" w:rsidP="005E4B49">
      <w:pPr>
        <w:rPr>
          <w:rStyle w:val="Hyperlink"/>
          <w:sz w:val="18"/>
          <w:szCs w:val="18"/>
          <w:lang w:val="fr-FR"/>
        </w:rPr>
      </w:pP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hyperlink r:id="rId13" w:history="1">
        <w:r w:rsidRPr="001F7292">
          <w:rPr>
            <w:rStyle w:val="Hyperlink"/>
            <w:sz w:val="18"/>
            <w:szCs w:val="18"/>
            <w:lang w:val="fr-FR"/>
          </w:rPr>
          <w:t>www.igus.eu/press</w:t>
        </w:r>
      </w:hyperlink>
    </w:p>
    <w:p w14:paraId="1822A020" w14:textId="77777777" w:rsidR="005E4B49" w:rsidRPr="00A1242A" w:rsidRDefault="005E4B49" w:rsidP="005E4B49">
      <w:pPr>
        <w:rPr>
          <w:rFonts w:cs="Arial"/>
          <w:color w:val="BFBFBF"/>
          <w:sz w:val="18"/>
          <w:szCs w:val="18"/>
          <w:lang w:val="it-IT"/>
        </w:rPr>
      </w:pPr>
    </w:p>
    <w:p w14:paraId="03659870" w14:textId="77777777" w:rsidR="005E4B49" w:rsidRPr="00A1242A" w:rsidRDefault="005E4B49" w:rsidP="005E4B49">
      <w:pPr>
        <w:rPr>
          <w:rFonts w:cs="Arial"/>
          <w:color w:val="BFBFBF"/>
          <w:sz w:val="18"/>
          <w:szCs w:val="18"/>
          <w:lang w:val="it-IT"/>
        </w:rPr>
      </w:pPr>
    </w:p>
    <w:p w14:paraId="6B95A5A0" w14:textId="77777777" w:rsidR="005E4B49" w:rsidRPr="00323C6E" w:rsidRDefault="005E4B49" w:rsidP="005E4B49">
      <w:pPr>
        <w:rPr>
          <w:b/>
          <w:sz w:val="18"/>
          <w:szCs w:val="18"/>
          <w:lang w:val="en-GB"/>
        </w:rPr>
      </w:pPr>
      <w:r w:rsidRPr="00323C6E">
        <w:rPr>
          <w:b/>
          <w:sz w:val="18"/>
          <w:szCs w:val="18"/>
          <w:lang w:val="en-US"/>
        </w:rPr>
        <w:t>SOBRE A IGUS:</w:t>
      </w:r>
    </w:p>
    <w:p w14:paraId="66FFDA04" w14:textId="77777777" w:rsidR="005E4B49" w:rsidRPr="00323C6E" w:rsidRDefault="005E4B49" w:rsidP="005E4B49">
      <w:pPr>
        <w:overflowPunct/>
        <w:autoSpaceDE/>
        <w:autoSpaceDN/>
        <w:adjustRightInd/>
        <w:textAlignment w:val="auto"/>
        <w:rPr>
          <w:sz w:val="18"/>
          <w:szCs w:val="18"/>
          <w:lang w:val="en-GB"/>
        </w:rPr>
      </w:pPr>
    </w:p>
    <w:p w14:paraId="005BC511" w14:textId="77777777" w:rsidR="005E4B49" w:rsidRPr="00323C6E" w:rsidRDefault="005E4B49" w:rsidP="005E4B49">
      <w:pPr>
        <w:overflowPunct/>
        <w:autoSpaceDE/>
        <w:autoSpaceDN/>
        <w:adjustRightInd/>
        <w:spacing w:line="360" w:lineRule="auto"/>
        <w:textAlignment w:val="auto"/>
        <w:rPr>
          <w:sz w:val="18"/>
          <w:szCs w:val="18"/>
          <w:lang w:val="en-US"/>
        </w:rPr>
      </w:pPr>
      <w:r w:rsidRPr="00323C6E">
        <w:rPr>
          <w:sz w:val="18"/>
          <w:szCs w:val="18"/>
          <w:lang w:val="en-US"/>
        </w:rPr>
        <w:t>A igus GmbH desenvolve e produz motion plastics. Estes polímeros de elevada performance isentos de lubrificação melhoram a tecnologia e reduzem os custos em qualquer aplicação com movimento. A igus é líder mundial em sistemas de calhas articuladas, cabos altamente flexíveis, casquilhos deslizantes e guias lineares, bem como em sistemas de fusos com tribopolímeros. A empresa de gestão familiar, com sede em Colónia, Alemanha, está representada em 35 países e emprega mais de 4</w:t>
      </w:r>
      <w:r>
        <w:rPr>
          <w:sz w:val="18"/>
          <w:szCs w:val="18"/>
          <w:lang w:val="en-US"/>
        </w:rPr>
        <w:t>60</w:t>
      </w:r>
      <w:r w:rsidRPr="00323C6E">
        <w:rPr>
          <w:sz w:val="18"/>
          <w:szCs w:val="18"/>
          <w:lang w:val="en-US"/>
        </w:rPr>
        <w:t xml:space="preserve">0 pessoas em todo o mundo. </w:t>
      </w:r>
      <w:r w:rsidRPr="00323C6E">
        <w:rPr>
          <w:sz w:val="18"/>
          <w:szCs w:val="18"/>
        </w:rPr>
        <w:t>Em 202</w:t>
      </w:r>
      <w:r>
        <w:rPr>
          <w:sz w:val="18"/>
          <w:szCs w:val="18"/>
        </w:rPr>
        <w:t>2</w:t>
      </w:r>
      <w:r w:rsidRPr="00323C6E">
        <w:rPr>
          <w:sz w:val="18"/>
          <w:szCs w:val="18"/>
        </w:rPr>
        <w:t xml:space="preserve">, a igus gerou um volume de negócios de </w:t>
      </w:r>
      <w:r w:rsidRPr="009518C8">
        <w:rPr>
          <w:sz w:val="18"/>
          <w:szCs w:val="18"/>
        </w:rPr>
        <w:t>1,15</w:t>
      </w:r>
      <w:r>
        <w:rPr>
          <w:sz w:val="18"/>
          <w:szCs w:val="18"/>
        </w:rPr>
        <w:t xml:space="preserve"> mil</w:t>
      </w:r>
      <w:r w:rsidRPr="009518C8">
        <w:rPr>
          <w:sz w:val="18"/>
          <w:szCs w:val="18"/>
        </w:rPr>
        <w:t xml:space="preserve"> </w:t>
      </w:r>
      <w:r>
        <w:rPr>
          <w:sz w:val="18"/>
          <w:szCs w:val="18"/>
        </w:rPr>
        <w:t>m</w:t>
      </w:r>
      <w:r w:rsidRPr="009518C8">
        <w:rPr>
          <w:sz w:val="18"/>
          <w:szCs w:val="18"/>
        </w:rPr>
        <w:t>iliões</w:t>
      </w:r>
      <w:r>
        <w:rPr>
          <w:sz w:val="18"/>
          <w:szCs w:val="18"/>
        </w:rPr>
        <w:t xml:space="preserve"> </w:t>
      </w:r>
      <w:r w:rsidRPr="00323C6E">
        <w:rPr>
          <w:sz w:val="18"/>
          <w:szCs w:val="18"/>
        </w:rPr>
        <w:t xml:space="preserve">de euros. </w:t>
      </w:r>
      <w:r w:rsidRPr="00323C6E">
        <w:rPr>
          <w:sz w:val="18"/>
          <w:szCs w:val="18"/>
          <w:lang w:val="en-US"/>
        </w:rPr>
        <w:t>A investigação realizada nos maiores laboratórios de testes do setor, proporciona constantemente inovações e muita segurança aos utilizadores. Estão disponíveis em stock 234.000 artigos, cuja duração de vida pode ser calculada online. Nos últimos anos, a empresa expandiu-se, criando start-ups internas, por ex. para rolamentos de esferas, acionamentos para robôs, impressão 3D, a plataforma RBTX para Robótica Lean e "smart plastics" inteligentes para a Indústria 4.0. Entre os investimentos ambientais mais importantes encontram-se o programa "chainge" para reciclagem de calhas articuladas usadas e a participação numa empresa que produz óleo a partir de resíduos plásticos</w:t>
      </w:r>
      <w:r>
        <w:rPr>
          <w:sz w:val="18"/>
          <w:szCs w:val="18"/>
          <w:lang w:val="en-US"/>
        </w:rPr>
        <w:t>.</w:t>
      </w:r>
    </w:p>
    <w:p w14:paraId="5BA3C915" w14:textId="77777777" w:rsidR="005E4B49" w:rsidRPr="00A1242A" w:rsidRDefault="005E4B49" w:rsidP="005E4B49">
      <w:pPr>
        <w:rPr>
          <w:rFonts w:cs="Arial"/>
          <w:color w:val="BFBFBF"/>
          <w:sz w:val="18"/>
          <w:szCs w:val="18"/>
          <w:lang w:val="en-US"/>
        </w:rPr>
      </w:pPr>
    </w:p>
    <w:p w14:paraId="35661567" w14:textId="77777777" w:rsidR="005E4B49" w:rsidRPr="00A1242A" w:rsidRDefault="005E4B49" w:rsidP="005E4B49">
      <w:pPr>
        <w:spacing w:line="360" w:lineRule="auto"/>
        <w:rPr>
          <w:rFonts w:cs="Arial"/>
          <w:color w:val="BFBFBF"/>
          <w:sz w:val="18"/>
          <w:szCs w:val="18"/>
          <w:lang w:val="en-US"/>
        </w:rPr>
      </w:pPr>
      <w:r w:rsidRPr="00A1242A">
        <w:rPr>
          <w:rFonts w:cs="Arial"/>
          <w:color w:val="BFBFBF"/>
          <w:sz w:val="18"/>
          <w:szCs w:val="18"/>
          <w:lang w:val="en-US"/>
        </w:rPr>
        <w:t xml:space="preserve">Os termos "igus", “Apiro”, "chainflex", "CFRIP", "conprotect", "CTD", “drygear”, "drylin", "dry-tech", "dryspin", "easy chain", "e-chain", "e-chain-systems", "e-ketten", "e-kettensysteme", "e-skin", “e-spool”, "flizz", “ibow”, “igear”, "iglidur", "igubal", “kineKIT”, "manus", "motion plastics", </w:t>
      </w:r>
      <w:r w:rsidRPr="0042030E">
        <w:rPr>
          <w:rFonts w:cs="Arial"/>
          <w:color w:val="BFBFBF"/>
          <w:sz w:val="18"/>
          <w:szCs w:val="18"/>
          <w:lang w:val="en-US"/>
        </w:rPr>
        <w:t xml:space="preserve">“print2mold”, </w:t>
      </w:r>
      <w:r w:rsidRPr="00A1242A">
        <w:rPr>
          <w:rFonts w:cs="Arial"/>
          <w:color w:val="BFBFBF"/>
          <w:sz w:val="18"/>
          <w:szCs w:val="18"/>
          <w:lang w:val="en-US"/>
        </w:rPr>
        <w:t>"pikchain", "plastics for longer life", "readychain", "readycable", “ReBeL”, "speedigus", "tribofilament“, "triflex", "robolink", “xirodur” e "xiros" são marcas comerciais da igus GmbH legalmente protegidas na República Federal da Alemanha e noutros países, conforme aplicável.</w:t>
      </w:r>
    </w:p>
    <w:p w14:paraId="284FF26D" w14:textId="77777777" w:rsidR="005E4B49" w:rsidRPr="00983A60" w:rsidRDefault="005E4B49" w:rsidP="005E4B49">
      <w:pPr>
        <w:ind w:right="-28"/>
        <w:rPr>
          <w:lang w:val="en-US"/>
        </w:rPr>
      </w:pPr>
    </w:p>
    <w:p w14:paraId="39FCD628" w14:textId="77777777" w:rsidR="005E4B49" w:rsidRPr="008A5E37" w:rsidRDefault="005E4B49" w:rsidP="007E3E94">
      <w:pPr>
        <w:suppressAutoHyphens/>
        <w:spacing w:line="360" w:lineRule="auto"/>
        <w:rPr>
          <w:rFonts w:cs="Arial"/>
        </w:rPr>
      </w:pPr>
    </w:p>
    <w:sectPr w:rsidR="005E4B49" w:rsidRPr="008A5E37"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C73A" w14:textId="77777777" w:rsidR="00A137CB" w:rsidRDefault="005E4B49">
      <w:r>
        <w:separator/>
      </w:r>
    </w:p>
  </w:endnote>
  <w:endnote w:type="continuationSeparator" w:id="0">
    <w:p w14:paraId="4A2462CE" w14:textId="77777777" w:rsidR="00A137CB" w:rsidRDefault="005E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FD63" w14:textId="77777777" w:rsidR="000F1248" w:rsidRDefault="005E4B49"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486DF9">
      <w:rPr>
        <w:rStyle w:val="Seitenzahl"/>
      </w:rPr>
      <w:fldChar w:fldCharType="separate"/>
    </w:r>
    <w:r>
      <w:rPr>
        <w:rStyle w:val="Seitenzahl"/>
      </w:rPr>
      <w:fldChar w:fldCharType="end"/>
    </w:r>
  </w:p>
  <w:p w14:paraId="5982A64A"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96310F0" w14:textId="77777777" w:rsidR="000F1248" w:rsidRDefault="005E4B49"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5EBF" w14:textId="77777777" w:rsidR="00A137CB" w:rsidRDefault="005E4B49">
      <w:r>
        <w:separator/>
      </w:r>
    </w:p>
  </w:footnote>
  <w:footnote w:type="continuationSeparator" w:id="0">
    <w:p w14:paraId="62D67ACE" w14:textId="77777777" w:rsidR="00A137CB" w:rsidRDefault="005E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8A97" w14:textId="77777777" w:rsidR="005829F0" w:rsidRDefault="005E4B49">
    <w:pPr>
      <w:pStyle w:val="Kopfzeile"/>
    </w:pPr>
    <w:r>
      <w:rPr>
        <w:noProof/>
      </w:rPr>
      <w:drawing>
        <wp:inline distT="0" distB="0" distL="0" distR="0" wp14:anchorId="3565BEE0" wp14:editId="1B58702B">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BD7B" w14:textId="77777777" w:rsidR="00411E58" w:rsidRPr="002007C5" w:rsidRDefault="005E4B49"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2AD3DE77" wp14:editId="1D0A4197">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9C6D0" w14:textId="77777777" w:rsidR="00411E58" w:rsidRPr="000F1248" w:rsidRDefault="00411E58" w:rsidP="00411E58">
    <w:pPr>
      <w:pStyle w:val="Kopfzeile"/>
      <w:tabs>
        <w:tab w:val="clear" w:pos="4536"/>
        <w:tab w:val="clear" w:pos="9072"/>
        <w:tab w:val="right" w:pos="1276"/>
      </w:tabs>
    </w:pPr>
  </w:p>
  <w:p w14:paraId="4A6CFD11" w14:textId="77777777" w:rsidR="00411E58" w:rsidRPr="002007C5" w:rsidRDefault="005E4B49" w:rsidP="00411E58">
    <w:pPr>
      <w:pStyle w:val="Kopfzeile"/>
      <w:tabs>
        <w:tab w:val="clear" w:pos="4536"/>
        <w:tab w:val="clear" w:pos="9072"/>
        <w:tab w:val="right" w:pos="1276"/>
      </w:tabs>
      <w:rPr>
        <w:b/>
        <w:color w:val="808080"/>
        <w:sz w:val="24"/>
        <w:szCs w:val="24"/>
      </w:rPr>
    </w:pPr>
    <w:r>
      <w:rPr>
        <w:b/>
        <w:color w:val="808080"/>
        <w:sz w:val="24"/>
        <w:szCs w:val="24"/>
      </w:rPr>
      <w:t>COMUNICADO DE IMPRENSA</w:t>
    </w:r>
  </w:p>
  <w:p w14:paraId="52355768" w14:textId="77777777" w:rsidR="00411E58" w:rsidRDefault="00411E58" w:rsidP="00411E58">
    <w:pPr>
      <w:pStyle w:val="Kopfzeile"/>
      <w:rPr>
        <w:rStyle w:val="Seitenzahl"/>
      </w:rPr>
    </w:pPr>
  </w:p>
  <w:p w14:paraId="63670FA3"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0A"/>
    <w:rsid w:val="000005AF"/>
    <w:rsid w:val="00000E0C"/>
    <w:rsid w:val="000036A7"/>
    <w:rsid w:val="00003B7C"/>
    <w:rsid w:val="00004153"/>
    <w:rsid w:val="0000457C"/>
    <w:rsid w:val="0000558A"/>
    <w:rsid w:val="0000585B"/>
    <w:rsid w:val="000058D8"/>
    <w:rsid w:val="00005915"/>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2977"/>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0EDD"/>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D08"/>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1336"/>
    <w:rsid w:val="00102E36"/>
    <w:rsid w:val="00102F15"/>
    <w:rsid w:val="00105B87"/>
    <w:rsid w:val="0010636E"/>
    <w:rsid w:val="001068FF"/>
    <w:rsid w:val="00107682"/>
    <w:rsid w:val="00107B84"/>
    <w:rsid w:val="00107BF5"/>
    <w:rsid w:val="0011027F"/>
    <w:rsid w:val="001110DC"/>
    <w:rsid w:val="001113A6"/>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501"/>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746"/>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1F7971"/>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29F"/>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2D"/>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6DF9"/>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A7E"/>
    <w:rsid w:val="004C4B8B"/>
    <w:rsid w:val="004C574F"/>
    <w:rsid w:val="004D12E2"/>
    <w:rsid w:val="004D1895"/>
    <w:rsid w:val="004D190E"/>
    <w:rsid w:val="004D19F9"/>
    <w:rsid w:val="004D27DA"/>
    <w:rsid w:val="004D2B1C"/>
    <w:rsid w:val="004D2D48"/>
    <w:rsid w:val="004D4889"/>
    <w:rsid w:val="004D49A4"/>
    <w:rsid w:val="004D4BD6"/>
    <w:rsid w:val="004D54D7"/>
    <w:rsid w:val="004D6315"/>
    <w:rsid w:val="004D6AF7"/>
    <w:rsid w:val="004D6EDB"/>
    <w:rsid w:val="004D7A05"/>
    <w:rsid w:val="004E0E2A"/>
    <w:rsid w:val="004E0E6F"/>
    <w:rsid w:val="004E2A60"/>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24D"/>
    <w:rsid w:val="005C466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4B49"/>
    <w:rsid w:val="005E503F"/>
    <w:rsid w:val="005E58D9"/>
    <w:rsid w:val="005E5A5C"/>
    <w:rsid w:val="005E6756"/>
    <w:rsid w:val="005E796E"/>
    <w:rsid w:val="005F0E4B"/>
    <w:rsid w:val="005F131D"/>
    <w:rsid w:val="005F14A2"/>
    <w:rsid w:val="005F1B47"/>
    <w:rsid w:val="005F459E"/>
    <w:rsid w:val="005F51DA"/>
    <w:rsid w:val="005F54C4"/>
    <w:rsid w:val="005F6443"/>
    <w:rsid w:val="005F6A19"/>
    <w:rsid w:val="005F7E1F"/>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5B1E"/>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4B7"/>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795"/>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60E"/>
    <w:rsid w:val="007C3C30"/>
    <w:rsid w:val="007C3DCA"/>
    <w:rsid w:val="007C407C"/>
    <w:rsid w:val="007C6E3D"/>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3AC3"/>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5E3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911"/>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379C4"/>
    <w:rsid w:val="00941009"/>
    <w:rsid w:val="00941BEE"/>
    <w:rsid w:val="00941C08"/>
    <w:rsid w:val="00941F38"/>
    <w:rsid w:val="0094277F"/>
    <w:rsid w:val="009433C7"/>
    <w:rsid w:val="0094340A"/>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87E90"/>
    <w:rsid w:val="009902E4"/>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3F33"/>
    <w:rsid w:val="009E7D3D"/>
    <w:rsid w:val="009F0AF7"/>
    <w:rsid w:val="009F1097"/>
    <w:rsid w:val="009F2CD6"/>
    <w:rsid w:val="009F41F7"/>
    <w:rsid w:val="009F5349"/>
    <w:rsid w:val="009F6D84"/>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7CB"/>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43C3"/>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68D9"/>
    <w:rsid w:val="00AB7D00"/>
    <w:rsid w:val="00AC002C"/>
    <w:rsid w:val="00AC08BA"/>
    <w:rsid w:val="00AC09FB"/>
    <w:rsid w:val="00AC239F"/>
    <w:rsid w:val="00AC2C70"/>
    <w:rsid w:val="00AC2C8B"/>
    <w:rsid w:val="00AC384B"/>
    <w:rsid w:val="00AC69CB"/>
    <w:rsid w:val="00AD057F"/>
    <w:rsid w:val="00AD065E"/>
    <w:rsid w:val="00AD1AE9"/>
    <w:rsid w:val="00AD3D31"/>
    <w:rsid w:val="00AD3F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93E"/>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4F69"/>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2907"/>
    <w:rsid w:val="00BE3872"/>
    <w:rsid w:val="00BE3D3C"/>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1BC3"/>
    <w:rsid w:val="00DA1D44"/>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23B"/>
    <w:rsid w:val="00E068D8"/>
    <w:rsid w:val="00E07B7E"/>
    <w:rsid w:val="00E10C06"/>
    <w:rsid w:val="00E12564"/>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356D"/>
    <w:rsid w:val="00E346B1"/>
    <w:rsid w:val="00E35EA4"/>
    <w:rsid w:val="00E36197"/>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1D51"/>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71B"/>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B0B94D"/>
    <w:rsid w:val="05EF41F9"/>
    <w:rsid w:val="066A3931"/>
    <w:rsid w:val="07655FA0"/>
    <w:rsid w:val="10F3420B"/>
    <w:rsid w:val="1111E459"/>
    <w:rsid w:val="139D91E7"/>
    <w:rsid w:val="1CCFA9B3"/>
    <w:rsid w:val="1F23D0C6"/>
    <w:rsid w:val="1FA3FF94"/>
    <w:rsid w:val="2030A587"/>
    <w:rsid w:val="20465351"/>
    <w:rsid w:val="206390B0"/>
    <w:rsid w:val="20CA7DAC"/>
    <w:rsid w:val="211D358B"/>
    <w:rsid w:val="244C8E94"/>
    <w:rsid w:val="25DD89FE"/>
    <w:rsid w:val="26296922"/>
    <w:rsid w:val="27C7C1F8"/>
    <w:rsid w:val="28323225"/>
    <w:rsid w:val="2871E43D"/>
    <w:rsid w:val="2CC35508"/>
    <w:rsid w:val="2CF347E2"/>
    <w:rsid w:val="306A8189"/>
    <w:rsid w:val="31725547"/>
    <w:rsid w:val="36D3D268"/>
    <w:rsid w:val="3E6DF599"/>
    <w:rsid w:val="3F31D359"/>
    <w:rsid w:val="409B0772"/>
    <w:rsid w:val="43F161B0"/>
    <w:rsid w:val="458C89E2"/>
    <w:rsid w:val="49450437"/>
    <w:rsid w:val="53A42351"/>
    <w:rsid w:val="552D3BA9"/>
    <w:rsid w:val="55A91A88"/>
    <w:rsid w:val="56D051F6"/>
    <w:rsid w:val="57747CCD"/>
    <w:rsid w:val="5EEBEA11"/>
    <w:rsid w:val="62902682"/>
    <w:rsid w:val="660CDB0B"/>
    <w:rsid w:val="694403E3"/>
    <w:rsid w:val="6D621AD5"/>
    <w:rsid w:val="6F84817D"/>
    <w:rsid w:val="742E785D"/>
    <w:rsid w:val="7A29B83C"/>
    <w:rsid w:val="7B0442F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A16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NichtaufgelsteErwhnung">
    <w:name w:val="Unresolved Mention"/>
    <w:basedOn w:val="Absatz-Standardschriftart"/>
    <w:rsid w:val="00E06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pt/info/vector-award?utm_source=direct&amp;utm_medium=quicklink" TargetMode="External"/><Relationship Id="rId13" Type="http://schemas.openxmlformats.org/officeDocument/2006/relationships/hyperlink" Target="http://www.igus.eu/pre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pt/info/vector-award?utm_source=direct&amp;utm_medium=quicklink" TargetMode="External"/><Relationship Id="rId12" Type="http://schemas.openxmlformats.org/officeDocument/2006/relationships/hyperlink" Target="mailto:aheinzelmann@igus.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p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igus.p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5615</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cp:lastPrinted>2013-04-16T00:13:00Z</cp:lastPrinted>
  <dcterms:created xsi:type="dcterms:W3CDTF">2023-09-24T23:15:00Z</dcterms:created>
  <dcterms:modified xsi:type="dcterms:W3CDTF">2023-10-24T09:47:00Z</dcterms:modified>
</cp:coreProperties>
</file>