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C3139" w14:textId="77777777" w:rsidR="007C407C" w:rsidRPr="00B766CD" w:rsidRDefault="005C6E91" w:rsidP="5E6766C0">
      <w:pPr>
        <w:spacing w:line="360" w:lineRule="auto"/>
        <w:ind w:right="-30"/>
        <w:rPr>
          <w:b/>
          <w:bCs/>
          <w:sz w:val="30"/>
          <w:szCs w:val="30"/>
        </w:rPr>
      </w:pPr>
      <w:bookmarkStart w:id="0" w:name="OLE_LINK1"/>
      <w:bookmarkStart w:id="1" w:name="_Hlk526413990"/>
      <w:r w:rsidRPr="00B766CD">
        <w:rPr>
          <w:b/>
          <w:bCs/>
          <w:sz w:val="30"/>
          <w:szCs w:val="30"/>
        </w:rPr>
        <w:t>Des paliers lisses iglidur à calibrage automatique pour des charnières sans jeu dans l'automobile</w:t>
      </w:r>
    </w:p>
    <w:p w14:paraId="15E91BF8" w14:textId="77777777" w:rsidR="009061C9" w:rsidRPr="00B766CD" w:rsidRDefault="00EC3DE7" w:rsidP="00DB56A4">
      <w:pPr>
        <w:spacing w:line="360" w:lineRule="auto"/>
        <w:ind w:right="-30"/>
        <w:rPr>
          <w:b/>
          <w:sz w:val="24"/>
          <w:szCs w:val="24"/>
        </w:rPr>
      </w:pPr>
      <w:proofErr w:type="gramStart"/>
      <w:r w:rsidRPr="00B766CD">
        <w:rPr>
          <w:b/>
          <w:sz w:val="24"/>
          <w:szCs w:val="24"/>
        </w:rPr>
        <w:t>igus</w:t>
      </w:r>
      <w:proofErr w:type="gramEnd"/>
      <w:r w:rsidRPr="00B766CD">
        <w:rPr>
          <w:b/>
          <w:sz w:val="24"/>
          <w:szCs w:val="24"/>
        </w:rPr>
        <w:t xml:space="preserve"> a mis au point un nouveau matériau très résistant à l'usure, l'iglidur F300, pour les modules peints par cataphorèse</w:t>
      </w:r>
    </w:p>
    <w:p w14:paraId="2AE2BEC7" w14:textId="77777777" w:rsidR="00287C62" w:rsidRPr="00B766CD" w:rsidRDefault="00287C62" w:rsidP="00DB56A4">
      <w:pPr>
        <w:spacing w:line="360" w:lineRule="auto"/>
        <w:ind w:right="-30"/>
        <w:rPr>
          <w:b/>
        </w:rPr>
      </w:pPr>
    </w:p>
    <w:p w14:paraId="57BDAF49" w14:textId="41F915B5" w:rsidR="00FA1CFB" w:rsidRPr="00B766CD" w:rsidRDefault="006D717C" w:rsidP="04DB0E61">
      <w:pPr>
        <w:spacing w:line="360" w:lineRule="auto"/>
        <w:rPr>
          <w:b/>
          <w:bCs/>
        </w:rPr>
      </w:pPr>
      <w:r w:rsidRPr="00B766CD">
        <w:rPr>
          <w:b/>
          <w:bCs/>
        </w:rPr>
        <w:t>Assurer la fabrication économique de charnières multiples pour la cinématique des becquets, les capotes et autres systèmes articulés n'est pas chose aisée. Les alésages souvent grossiers, avec une partie de coupe fine limitée dans les pièces de guidage, y sont combinés à des rivets extrudés à froid, un ensemble qui exige un post-calibrage complexe des paliers utilisés. igus propose une alternative techniquement meilleure et plus économique avec ses paliers lisses en polymères tribo-optimisés, dont le nouveau matériau iglidur F300 conducteur. Le palier se recalibre automatiquement lors de l'opération de peinture par cataphorèse et est de surcroît insensible à la corrosion.</w:t>
      </w:r>
    </w:p>
    <w:p w14:paraId="22FA58F1" w14:textId="77777777" w:rsidR="0091129D" w:rsidRPr="00B766CD" w:rsidRDefault="0091129D" w:rsidP="0091129D">
      <w:pPr>
        <w:spacing w:line="360" w:lineRule="auto"/>
        <w:rPr>
          <w:rStyle w:val="normaltextrun"/>
          <w:rFonts w:cs="Arial"/>
          <w:color w:val="000000"/>
          <w:szCs w:val="22"/>
          <w:shd w:val="clear" w:color="auto" w:fill="FFFFFF"/>
        </w:rPr>
      </w:pPr>
    </w:p>
    <w:p w14:paraId="7932CBB9" w14:textId="77777777" w:rsidR="00EC3DE7" w:rsidRPr="00B766CD" w:rsidRDefault="005C6E91" w:rsidP="368A146A">
      <w:pPr>
        <w:spacing w:line="360" w:lineRule="auto"/>
        <w:rPr>
          <w:rFonts w:cs="Arial"/>
        </w:rPr>
      </w:pPr>
      <w:r w:rsidRPr="00B766CD">
        <w:t xml:space="preserve">Une sortie en cabriolet, avec les cheveux au vent, les rayons caressants du soleil, une route sinueuse et déserte... Parfaits ingrédients mais quand le vent se lève, qu'il pleut et que la circulation est dense en ville, le conducteur est content de pouvoir se mettre rapidement à l'abri de la capote. Pour que cette fermeture se fasse bien, le système de capote a besoin, entre autres, de charnières multiples présentant peu de jeu. La fabrication des pièces pose toutefois </w:t>
      </w:r>
      <w:proofErr w:type="gramStart"/>
      <w:r w:rsidRPr="00B766CD">
        <w:t>problème</w:t>
      </w:r>
      <w:proofErr w:type="gramEnd"/>
      <w:r w:rsidRPr="00B766CD">
        <w:t>. Les alésages des pièces de guidage ne sont souvent matricés que grossièrement, les parties en coupe fine sont limitées. Viennent s'y ajouter des rivets et des paliers liss</w:t>
      </w:r>
      <w:r w:rsidR="41BE2540" w:rsidRPr="00B766CD">
        <w:rPr>
          <w:rFonts w:eastAsia="Arial" w:cs="Arial"/>
          <w:szCs w:val="22"/>
        </w:rPr>
        <w:t xml:space="preserve">es devant fonctionner sans jeu dans cet ensemble </w:t>
      </w:r>
      <w:r w:rsidR="41BE2540" w:rsidRPr="00B766CD">
        <w:rPr>
          <w:rFonts w:eastAsia="Arial" w:cs="Arial"/>
          <w:color w:val="333333"/>
          <w:szCs w:val="22"/>
        </w:rPr>
        <w:t>afin d'éviter bruits et claquements</w:t>
      </w:r>
      <w:r w:rsidRPr="00B766CD">
        <w:rPr>
          <w:rFonts w:eastAsia="Arial" w:cs="Arial"/>
          <w:szCs w:val="22"/>
        </w:rPr>
        <w:t xml:space="preserve">. </w:t>
      </w:r>
      <w:r w:rsidRPr="00B766CD">
        <w:t xml:space="preserve">Jusqu'à présent, il était généralement fait appel à des paliers roulés revêtus de PTFE mais ceux-ci doivent être soumis à un coûteux recalibrage. C'est ici qu'intervient le spécialiste des plastiques en mouvement igus, avec des paliers lisses polymères en iglidur F300 par exemple, un nouveau matériau. </w:t>
      </w:r>
      <w:r w:rsidRPr="00B766CD">
        <w:rPr>
          <w:rFonts w:cs="Arial"/>
          <w:shd w:val="clear" w:color="auto" w:fill="FFFFFF"/>
        </w:rPr>
        <w:t>« L'inconvénient des paliers lisses polymères, à savoir le fait qu'ils deviennent ductiles à température élevée, devient un atout dans le cas présent », explique Christophe Garnier, Responsable de la Division iglidur chez igus France.</w:t>
      </w:r>
    </w:p>
    <w:p w14:paraId="2CBE5E90" w14:textId="0625EB44" w:rsidR="00EC3DE7" w:rsidRDefault="00EC3DE7" w:rsidP="5343A4E5">
      <w:pPr>
        <w:spacing w:line="360" w:lineRule="auto"/>
        <w:rPr>
          <w:rFonts w:cs="Arial"/>
        </w:rPr>
      </w:pPr>
    </w:p>
    <w:p w14:paraId="77BF3EFB" w14:textId="77777777" w:rsidR="005C6E91" w:rsidRPr="00B766CD" w:rsidRDefault="005C6E91" w:rsidP="5343A4E5">
      <w:pPr>
        <w:spacing w:line="360" w:lineRule="auto"/>
        <w:rPr>
          <w:rFonts w:cs="Arial"/>
        </w:rPr>
      </w:pPr>
    </w:p>
    <w:p w14:paraId="1E3E7296" w14:textId="77777777" w:rsidR="00EC3DE7" w:rsidRPr="00B766CD" w:rsidRDefault="005C6E91" w:rsidP="5343A4E5">
      <w:pPr>
        <w:spacing w:line="360" w:lineRule="auto"/>
        <w:rPr>
          <w:rFonts w:cs="Arial"/>
          <w:b/>
          <w:bCs/>
        </w:rPr>
      </w:pPr>
      <w:r w:rsidRPr="00B766CD">
        <w:rPr>
          <w:rFonts w:cs="Arial"/>
          <w:b/>
          <w:bCs/>
        </w:rPr>
        <w:lastRenderedPageBreak/>
        <w:t>Calibrage automatique sous l'effet de la température</w:t>
      </w:r>
    </w:p>
    <w:p w14:paraId="5CBEA7C7" w14:textId="77777777" w:rsidR="00EC3DE7" w:rsidRPr="00B766CD" w:rsidRDefault="005C6E91" w:rsidP="5343A4E5">
      <w:pPr>
        <w:spacing w:line="360" w:lineRule="auto"/>
        <w:rPr>
          <w:rFonts w:cs="Arial"/>
          <w:shd w:val="clear" w:color="auto" w:fill="FFFFFF"/>
        </w:rPr>
      </w:pPr>
      <w:r w:rsidRPr="00B766CD">
        <w:rPr>
          <w:rFonts w:cs="Arial"/>
          <w:shd w:val="clear" w:color="auto" w:fill="FFFFFF"/>
        </w:rPr>
        <w:t>Le palier en matériau iglidur F300 est monté précontraint dans le logement. La pièce est ensuite peinte par cataphorèse, un procédé de revêtement uniforme des surfaces. Le nouveau matériau iglidur F300 mis au point par igus est conducteur et n'isole pas les différents composants de la charnière les uns des autres. Cette conductivité a été dosée de manière à permettre un revêtement satisfaisant des pièces. Cela n'empêche pas les paliers igus d'être plutôt isolants comparés aux paliers lisses métalliques, ce qui évite toute formation notable de corrosion lors des tests de brouillard salin et de conditions climatiques changeantes généralement effectués par les équipementiers. Un élément important, notamment pour les pièces aérodynamiques tels que cinématiques de becquets et diffuseurs réglables. De plus, le matériau est très résistant à l'usure et résiste aux conditions thermiques particulières régnant lors du processus de durcissement ultérieur. Pendant le séchage à 180 à 220 degrés, le palier se recalibre automatiquement. Le client bénéficie ainsi d'un logement fluide, présentant peu de jeu malgré les alésages à la finition grossière et les boulons extrudés à froid.</w:t>
      </w:r>
    </w:p>
    <w:p w14:paraId="19375B7B" w14:textId="77777777" w:rsidR="00EC3DE7" w:rsidRPr="00B766CD" w:rsidRDefault="00EC3DE7" w:rsidP="00EC3DE7">
      <w:pPr>
        <w:spacing w:line="360" w:lineRule="auto"/>
      </w:pPr>
    </w:p>
    <w:p w14:paraId="7BBD3D85" w14:textId="4A3F7917" w:rsidR="00EC3DE7" w:rsidRPr="00B766CD" w:rsidRDefault="00CD57A9" w:rsidP="00EC3DE7">
      <w:pPr>
        <w:spacing w:line="360" w:lineRule="auto"/>
      </w:pPr>
      <w:hyperlink r:id="rId7" w:history="1">
        <w:r w:rsidRPr="00CD57A9">
          <w:rPr>
            <w:rStyle w:val="Lienhypertexte"/>
          </w:rPr>
          <w:t>Cliquer ici</w:t>
        </w:r>
      </w:hyperlink>
      <w:r>
        <w:t xml:space="preserve"> pour en apprendre plus</w:t>
      </w:r>
      <w:r w:rsidR="005C6E91" w:rsidRPr="00B766CD">
        <w:t xml:space="preserve"> sur le nouveau palier lisse </w:t>
      </w:r>
      <w:proofErr w:type="spellStart"/>
      <w:r w:rsidR="005C6E91" w:rsidRPr="00B766CD">
        <w:t>iglidur</w:t>
      </w:r>
      <w:proofErr w:type="spellEnd"/>
      <w:r w:rsidR="005C6E91" w:rsidRPr="00B766CD">
        <w:t xml:space="preserve"> F300</w:t>
      </w:r>
      <w:r>
        <w:t>.</w:t>
      </w:r>
      <w:r w:rsidR="005C6E91" w:rsidRPr="00B766CD">
        <w:t xml:space="preserve"> </w:t>
      </w:r>
    </w:p>
    <w:p w14:paraId="25EE0E3B" w14:textId="77777777" w:rsidR="00DB56A4" w:rsidRPr="00B766CD" w:rsidRDefault="00DB56A4" w:rsidP="00DB56A4">
      <w:pPr>
        <w:overflowPunct/>
        <w:autoSpaceDE/>
        <w:autoSpaceDN/>
        <w:adjustRightInd/>
        <w:jc w:val="left"/>
        <w:textAlignment w:val="auto"/>
      </w:pPr>
    </w:p>
    <w:bookmarkEnd w:id="0"/>
    <w:p w14:paraId="503A81D0" w14:textId="6F92E2B3" w:rsidR="00CD57A9" w:rsidRDefault="00CD57A9">
      <w:pPr>
        <w:overflowPunct/>
        <w:autoSpaceDE/>
        <w:autoSpaceDN/>
        <w:adjustRightInd/>
        <w:jc w:val="left"/>
        <w:textAlignment w:val="auto"/>
        <w:rPr>
          <w:b/>
        </w:rPr>
      </w:pPr>
    </w:p>
    <w:p w14:paraId="2044CABB" w14:textId="77777777" w:rsidR="00AB0D1C" w:rsidRPr="00B766CD" w:rsidRDefault="005C6E91" w:rsidP="00AB0D1C">
      <w:pPr>
        <w:suppressAutoHyphens/>
        <w:spacing w:line="360" w:lineRule="auto"/>
        <w:rPr>
          <w:b/>
        </w:rPr>
      </w:pPr>
      <w:r w:rsidRPr="00B766CD">
        <w:rPr>
          <w:b/>
        </w:rPr>
        <w:t>Légende :</w:t>
      </w:r>
    </w:p>
    <w:p w14:paraId="0A2229F3" w14:textId="77777777" w:rsidR="00AB0D1C" w:rsidRPr="00B766CD" w:rsidRDefault="005C6E91" w:rsidP="00AB0D1C">
      <w:pPr>
        <w:suppressAutoHyphens/>
        <w:spacing w:line="360" w:lineRule="auto"/>
        <w:rPr>
          <w:b/>
        </w:rPr>
      </w:pPr>
      <w:r w:rsidRPr="00B766CD">
        <w:rPr>
          <w:noProof/>
        </w:rPr>
        <w:drawing>
          <wp:inline distT="0" distB="0" distL="0" distR="0" wp14:anchorId="72ED250F" wp14:editId="071CDCDE">
            <wp:extent cx="3522750" cy="2447925"/>
            <wp:effectExtent l="0" t="0" r="190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559509" cy="2473469"/>
                    </a:xfrm>
                    <a:prstGeom prst="rect">
                      <a:avLst/>
                    </a:prstGeom>
                    <a:noFill/>
                    <a:ln>
                      <a:noFill/>
                    </a:ln>
                  </pic:spPr>
                </pic:pic>
              </a:graphicData>
            </a:graphic>
          </wp:inline>
        </w:drawing>
      </w:r>
    </w:p>
    <w:p w14:paraId="5BB003BA" w14:textId="77777777" w:rsidR="00AB0D1C" w:rsidRPr="00B766CD" w:rsidRDefault="005C6E91" w:rsidP="00AB0D1C">
      <w:pPr>
        <w:suppressAutoHyphens/>
        <w:spacing w:line="360" w:lineRule="auto"/>
        <w:rPr>
          <w:rFonts w:cs="Arial"/>
          <w:b/>
          <w:szCs w:val="22"/>
        </w:rPr>
      </w:pPr>
      <w:r w:rsidRPr="00B766CD">
        <w:rPr>
          <w:rFonts w:cs="Arial"/>
          <w:b/>
          <w:szCs w:val="22"/>
        </w:rPr>
        <w:t>Photo PM0323-1</w:t>
      </w:r>
    </w:p>
    <w:p w14:paraId="0A98D88F" w14:textId="7951F6A1" w:rsidR="00CD57A9" w:rsidRDefault="00AB0D1C" w:rsidP="005C6E91">
      <w:pPr>
        <w:spacing w:line="360" w:lineRule="auto"/>
        <w:ind w:right="-30"/>
      </w:pPr>
      <w:r w:rsidRPr="00B766CD">
        <w:t>Le nouveau matériau iglidur F300 très résistant à l'usure de la société igus a été mis au point pour des pièces sans jeu dans le secteur automobile. (Source : igus)</w:t>
      </w:r>
      <w:bookmarkEnd w:id="1"/>
    </w:p>
    <w:p w14:paraId="71A4FD99" w14:textId="77777777" w:rsidR="00CD57A9" w:rsidRPr="00822C40" w:rsidRDefault="00CD57A9" w:rsidP="00CD57A9">
      <w:pPr>
        <w:suppressAutoHyphens/>
        <w:spacing w:line="360" w:lineRule="auto"/>
        <w:ind w:right="-852"/>
      </w:pPr>
      <w:proofErr w:type="gramStart"/>
      <w:r>
        <w:rPr>
          <w:sz w:val="20"/>
        </w:rPr>
        <w:t>i</w:t>
      </w:r>
      <w:r w:rsidRPr="007B14F4">
        <w:rPr>
          <w:sz w:val="20"/>
        </w:rPr>
        <w:t>gus</w:t>
      </w:r>
      <w:proofErr w:type="gramEnd"/>
      <w:r w:rsidRPr="0033147A">
        <w:rPr>
          <w:strike/>
          <w:sz w:val="20"/>
          <w:vertAlign w:val="superscript"/>
        </w:rPr>
        <w:t>®</w:t>
      </w:r>
      <w:r w:rsidRPr="007B14F4">
        <w:rPr>
          <w:sz w:val="20"/>
        </w:rPr>
        <w:t xml:space="preserve"> France, située à Fresnes en Ile de France, est la filiale commerciale du groupe </w:t>
      </w:r>
      <w:r>
        <w:rPr>
          <w:sz w:val="20"/>
        </w:rPr>
        <w:t>a</w:t>
      </w:r>
      <w:r w:rsidRPr="007B14F4">
        <w:rPr>
          <w:sz w:val="20"/>
        </w:rPr>
        <w:t>llemand</w:t>
      </w:r>
      <w:r>
        <w:rPr>
          <w:sz w:val="20"/>
        </w:rPr>
        <w:t>e</w:t>
      </w:r>
      <w:r w:rsidRPr="007B14F4">
        <w:rPr>
          <w:sz w:val="20"/>
        </w:rPr>
        <w:t xml:space="preserve"> igus® qui </w:t>
      </w:r>
      <w:r>
        <w:rPr>
          <w:sz w:val="20"/>
        </w:rPr>
        <w:t>développe</w:t>
      </w:r>
      <w:r w:rsidRPr="007B14F4">
        <w:rPr>
          <w:sz w:val="20"/>
        </w:rPr>
        <w:t xml:space="preserve"> et produit des plastiques en mouvement. Ces polymères hautes performances sans graisse améliorent la technicité et réduisent les coûts dans toutes les applications dynamiques. </w:t>
      </w:r>
      <w:proofErr w:type="gramStart"/>
      <w:r w:rsidRPr="007B14F4">
        <w:rPr>
          <w:sz w:val="20"/>
        </w:rPr>
        <w:t>igus</w:t>
      </w:r>
      <w:proofErr w:type="gramEnd"/>
      <w:r w:rsidRPr="007B14F4">
        <w:rPr>
          <w:sz w:val="20"/>
        </w:rPr>
        <w:t xml:space="preserve"> est leader mondial sur les marchés des chaînes porte-câbles, des câbles ultra-souples ainsi que des paliers lisses, des guidages linéaires, des rotules lisses et des roulements en </w:t>
      </w:r>
      <w:proofErr w:type="spellStart"/>
      <w:r w:rsidRPr="007B14F4">
        <w:rPr>
          <w:sz w:val="20"/>
        </w:rPr>
        <w:t>tribo</w:t>
      </w:r>
      <w:proofErr w:type="spellEnd"/>
      <w:r w:rsidRPr="007B14F4">
        <w:rPr>
          <w:sz w:val="20"/>
        </w:rPr>
        <w:t>-polymères. En 202</w:t>
      </w:r>
      <w:r>
        <w:rPr>
          <w:sz w:val="20"/>
        </w:rPr>
        <w:t>2</w:t>
      </w:r>
      <w:r w:rsidRPr="007B14F4">
        <w:rPr>
          <w:sz w:val="20"/>
        </w:rPr>
        <w:t xml:space="preserve">, igus® France a réalisé un chiffre d’affaires de plus de </w:t>
      </w:r>
      <w:r>
        <w:rPr>
          <w:sz w:val="20"/>
        </w:rPr>
        <w:t>28</w:t>
      </w:r>
      <w:r w:rsidRPr="007B14F4">
        <w:rPr>
          <w:sz w:val="20"/>
        </w:rPr>
        <w:t xml:space="preserve"> millions d’euros et le groupe,</w:t>
      </w:r>
      <w:r w:rsidRPr="007B14F4">
        <w:rPr>
          <w:sz w:val="24"/>
          <w:szCs w:val="24"/>
        </w:rPr>
        <w:t xml:space="preserve"> </w:t>
      </w:r>
      <w:r w:rsidRPr="007B14F4">
        <w:rPr>
          <w:sz w:val="20"/>
        </w:rPr>
        <w:t>dont les siège est situé à Cologne en Allemagne,</w:t>
      </w:r>
      <w:r w:rsidRPr="007B14F4">
        <w:rPr>
          <w:sz w:val="24"/>
          <w:szCs w:val="24"/>
        </w:rPr>
        <w:t xml:space="preserve"> </w:t>
      </w:r>
      <w:r>
        <w:rPr>
          <w:sz w:val="20"/>
        </w:rPr>
        <w:t>a dépassé un chiffre d’affaires de 1 milliard d’euros.</w:t>
      </w:r>
      <w:r w:rsidRPr="007B14F4">
        <w:rPr>
          <w:sz w:val="20"/>
        </w:rPr>
        <w:t xml:space="preserve"> Les recherches effectuées dans le plus grand laboratoire de tests du secteur sont source d'innovations constantes et de sécurité accrue pour les utilisateurs. 234.000 références sont disponibles sur stock et leur durée de vie peut être calculée en ligne. Au cours des années passées, l'entreprise a aussi connu une expansion par le biais de nouvelles gammes de produit, par exemple pour les roulements à billes, les réducteurs pour la robotique, l'impression 3D, la plateforme RBTX pour la robotique </w:t>
      </w:r>
      <w:proofErr w:type="spellStart"/>
      <w:r w:rsidRPr="007B14F4">
        <w:rPr>
          <w:sz w:val="20"/>
        </w:rPr>
        <w:t>lean</w:t>
      </w:r>
      <w:proofErr w:type="spellEnd"/>
      <w:r w:rsidRPr="007B14F4">
        <w:rPr>
          <w:sz w:val="20"/>
        </w:rPr>
        <w:t xml:space="preserve"> et les plastiques intelligents pour l'industrie 4.0. Le programme de recyclage de chaînes porte-câbles</w:t>
      </w:r>
      <w:r>
        <w:rPr>
          <w:sz w:val="20"/>
        </w:rPr>
        <w:t xml:space="preserve"> </w:t>
      </w:r>
      <w:r w:rsidRPr="007B14F4">
        <w:rPr>
          <w:sz w:val="20"/>
        </w:rPr>
        <w:t xml:space="preserve">usagées « </w:t>
      </w:r>
      <w:proofErr w:type="spellStart"/>
      <w:r w:rsidRPr="007B14F4">
        <w:rPr>
          <w:sz w:val="20"/>
        </w:rPr>
        <w:t>chainge</w:t>
      </w:r>
      <w:proofErr w:type="spellEnd"/>
      <w:r w:rsidRPr="007B14F4">
        <w:rPr>
          <w:sz w:val="20"/>
        </w:rPr>
        <w:t xml:space="preserve"> » ainsi que l'investissement dans une entreprise qui retransforme en pétrole des déchets en plastique (Plastic2Oil) comptent parmi ses principales contributions dans le secteur de l'environnement. </w:t>
      </w:r>
    </w:p>
    <w:p w14:paraId="61A1C327" w14:textId="77777777" w:rsidR="00CD57A9" w:rsidRDefault="00CD57A9" w:rsidP="00CD57A9">
      <w:pPr>
        <w:overflowPunct/>
        <w:ind w:right="-852"/>
        <w:rPr>
          <w:rFonts w:cs="Arial"/>
          <w:b/>
          <w:bCs/>
          <w:color w:val="000000"/>
          <w:szCs w:val="22"/>
        </w:rPr>
      </w:pPr>
    </w:p>
    <w:p w14:paraId="15C890A7" w14:textId="77777777" w:rsidR="00CD57A9" w:rsidRDefault="00CD57A9" w:rsidP="00CD57A9">
      <w:pPr>
        <w:overflowPunct/>
        <w:ind w:right="-852"/>
        <w:rPr>
          <w:rFonts w:cs="Arial"/>
          <w:b/>
          <w:bCs/>
          <w:color w:val="000000"/>
          <w:szCs w:val="22"/>
        </w:rPr>
      </w:pPr>
    </w:p>
    <w:p w14:paraId="4A621635" w14:textId="77777777" w:rsidR="00CD57A9" w:rsidRPr="005A12F4" w:rsidRDefault="00CD57A9" w:rsidP="00CD57A9">
      <w:pPr>
        <w:overflowPunct/>
        <w:ind w:right="-852"/>
        <w:rPr>
          <w:rFonts w:cs="Arial"/>
          <w:b/>
          <w:bCs/>
          <w:color w:val="000000"/>
          <w:szCs w:val="22"/>
        </w:rPr>
      </w:pPr>
    </w:p>
    <w:p w14:paraId="2FFACA4B" w14:textId="77777777" w:rsidR="00CD57A9" w:rsidRPr="005A12F4" w:rsidRDefault="00CD57A9" w:rsidP="00CD57A9">
      <w:pPr>
        <w:overflowPunct/>
        <w:ind w:left="-284" w:right="-852"/>
        <w:jc w:val="center"/>
        <w:rPr>
          <w:rFonts w:cs="Arial"/>
          <w:b/>
          <w:bCs/>
          <w:color w:val="000000"/>
          <w:szCs w:val="22"/>
        </w:rPr>
      </w:pPr>
      <w:r w:rsidRPr="005A12F4">
        <w:rPr>
          <w:rFonts w:cs="Arial"/>
          <w:b/>
          <w:bCs/>
          <w:color w:val="000000"/>
          <w:szCs w:val="22"/>
        </w:rPr>
        <w:t>Contact presse :</w:t>
      </w:r>
    </w:p>
    <w:p w14:paraId="432F6D52" w14:textId="77777777" w:rsidR="00CD57A9" w:rsidRPr="005A12F4" w:rsidRDefault="00CD57A9" w:rsidP="00CD57A9">
      <w:pPr>
        <w:overflowPunct/>
        <w:ind w:left="-284" w:right="-852"/>
        <w:jc w:val="center"/>
        <w:rPr>
          <w:rFonts w:cs="Arial"/>
          <w:b/>
          <w:bCs/>
          <w:color w:val="000000"/>
          <w:sz w:val="20"/>
        </w:rPr>
      </w:pPr>
      <w:proofErr w:type="gramStart"/>
      <w:r w:rsidRPr="005A12F4">
        <w:rPr>
          <w:rFonts w:cs="Arial"/>
          <w:b/>
          <w:bCs/>
          <w:color w:val="000000"/>
          <w:sz w:val="20"/>
        </w:rPr>
        <w:t>igus</w:t>
      </w:r>
      <w:proofErr w:type="gramEnd"/>
      <w:r w:rsidRPr="005A12F4">
        <w:rPr>
          <w:rFonts w:cs="Arial"/>
          <w:b/>
          <w:bCs/>
          <w:color w:val="000000"/>
          <w:sz w:val="20"/>
          <w:vertAlign w:val="superscript"/>
        </w:rPr>
        <w:t>®</w:t>
      </w:r>
      <w:r w:rsidRPr="005A12F4">
        <w:rPr>
          <w:rFonts w:cs="Arial"/>
          <w:b/>
          <w:bCs/>
          <w:color w:val="000000"/>
          <w:sz w:val="13"/>
          <w:szCs w:val="13"/>
        </w:rPr>
        <w:t xml:space="preserve"> </w:t>
      </w:r>
      <w:r w:rsidRPr="005A12F4">
        <w:rPr>
          <w:rFonts w:cs="Arial"/>
          <w:b/>
          <w:bCs/>
          <w:color w:val="000000"/>
          <w:sz w:val="20"/>
        </w:rPr>
        <w:t>SARL – Nathalie REUTER</w:t>
      </w:r>
    </w:p>
    <w:p w14:paraId="0D81C6F9" w14:textId="77777777" w:rsidR="00CD57A9" w:rsidRPr="005A12F4" w:rsidRDefault="00CD57A9" w:rsidP="00CD57A9">
      <w:pPr>
        <w:overflowPunct/>
        <w:ind w:left="-284" w:right="-852"/>
        <w:jc w:val="center"/>
        <w:rPr>
          <w:rFonts w:cs="Arial"/>
          <w:b/>
          <w:bCs/>
          <w:color w:val="000000"/>
          <w:sz w:val="20"/>
        </w:rPr>
      </w:pPr>
      <w:r w:rsidRPr="005A12F4">
        <w:rPr>
          <w:rFonts w:cs="Arial"/>
          <w:b/>
          <w:bCs/>
          <w:color w:val="000000"/>
          <w:sz w:val="20"/>
        </w:rPr>
        <w:t xml:space="preserve">01.49.84.98.11 </w:t>
      </w:r>
      <w:hyperlink r:id="rId9" w:history="1">
        <w:r w:rsidRPr="005A12F4">
          <w:rPr>
            <w:rStyle w:val="Lienhypertexte"/>
            <w:rFonts w:cs="Arial"/>
            <w:b/>
            <w:bCs/>
            <w:sz w:val="20"/>
          </w:rPr>
          <w:t>nreuter@igus.</w:t>
        </w:r>
      </w:hyperlink>
      <w:r w:rsidRPr="005A12F4">
        <w:rPr>
          <w:rStyle w:val="Lienhypertexte"/>
          <w:rFonts w:cs="Arial"/>
          <w:b/>
          <w:bCs/>
          <w:sz w:val="20"/>
        </w:rPr>
        <w:t>net</w:t>
      </w:r>
    </w:p>
    <w:p w14:paraId="46BAEC50" w14:textId="77777777" w:rsidR="00CD57A9" w:rsidRPr="005A12F4" w:rsidRDefault="00CD57A9" w:rsidP="00CD57A9">
      <w:pPr>
        <w:overflowPunct/>
        <w:ind w:left="-284" w:right="-852"/>
        <w:jc w:val="center"/>
        <w:rPr>
          <w:rFonts w:cs="Arial"/>
          <w:b/>
          <w:bCs/>
          <w:color w:val="000000"/>
          <w:sz w:val="20"/>
        </w:rPr>
      </w:pPr>
      <w:r w:rsidRPr="005A12F4">
        <w:rPr>
          <w:rFonts w:cs="Arial"/>
          <w:b/>
          <w:bCs/>
          <w:color w:val="000000"/>
          <w:sz w:val="20"/>
        </w:rPr>
        <w:t>www.igus.fr/presse</w:t>
      </w:r>
    </w:p>
    <w:p w14:paraId="0C089933" w14:textId="77777777" w:rsidR="00CD57A9" w:rsidRPr="005A12F4" w:rsidRDefault="00CD57A9" w:rsidP="00CD57A9">
      <w:pPr>
        <w:overflowPunct/>
        <w:ind w:left="-284" w:right="-852"/>
        <w:jc w:val="center"/>
        <w:rPr>
          <w:rFonts w:cs="Arial"/>
          <w:b/>
          <w:bCs/>
          <w:color w:val="000000"/>
          <w:sz w:val="20"/>
        </w:rPr>
      </w:pPr>
    </w:p>
    <w:p w14:paraId="40E9EEBA" w14:textId="77777777" w:rsidR="00CD57A9" w:rsidRPr="005A12F4" w:rsidRDefault="00CD57A9" w:rsidP="00CD57A9">
      <w:pPr>
        <w:overflowPunct/>
        <w:ind w:left="-284" w:right="-852"/>
        <w:jc w:val="center"/>
        <w:rPr>
          <w:rFonts w:cs="Arial"/>
          <w:color w:val="000000"/>
          <w:sz w:val="20"/>
        </w:rPr>
      </w:pPr>
      <w:r w:rsidRPr="005A12F4">
        <w:rPr>
          <w:rFonts w:cs="Arial"/>
          <w:color w:val="000000"/>
          <w:sz w:val="20"/>
        </w:rPr>
        <w:t>49, avenue des Pépinières - Parc Médicis - 94260 Fresnes</w:t>
      </w:r>
    </w:p>
    <w:p w14:paraId="69782E0F" w14:textId="77777777" w:rsidR="00CD57A9" w:rsidRPr="00C024F8" w:rsidRDefault="00CD57A9" w:rsidP="00CD57A9">
      <w:pPr>
        <w:overflowPunct/>
        <w:ind w:left="-284" w:right="-852"/>
        <w:jc w:val="center"/>
        <w:rPr>
          <w:rFonts w:cs="Arial"/>
          <w:color w:val="000000"/>
          <w:sz w:val="20"/>
        </w:rPr>
      </w:pPr>
      <w:proofErr w:type="gramStart"/>
      <w:r w:rsidRPr="00C024F8">
        <w:rPr>
          <w:rFonts w:cs="Arial"/>
          <w:color w:val="000000"/>
          <w:sz w:val="20"/>
        </w:rPr>
        <w:t>Tél.:</w:t>
      </w:r>
      <w:proofErr w:type="gramEnd"/>
      <w:r w:rsidRPr="00C024F8">
        <w:rPr>
          <w:rFonts w:cs="Arial"/>
          <w:color w:val="000000"/>
          <w:sz w:val="20"/>
        </w:rPr>
        <w:t xml:space="preserve"> 01.49.84.04.04 - Fax : 01.49.84.03.94 - </w:t>
      </w:r>
      <w:hyperlink r:id="rId10" w:history="1">
        <w:r w:rsidRPr="00C024F8">
          <w:rPr>
            <w:rStyle w:val="Lienhypertexte"/>
            <w:rFonts w:cs="Arial"/>
            <w:sz w:val="20"/>
          </w:rPr>
          <w:t>www.igus.fr</w:t>
        </w:r>
      </w:hyperlink>
    </w:p>
    <w:p w14:paraId="428BE325" w14:textId="77777777" w:rsidR="00CD57A9" w:rsidRPr="00C024F8" w:rsidRDefault="00CD57A9" w:rsidP="00CD57A9">
      <w:pPr>
        <w:overflowPunct/>
        <w:ind w:left="-142" w:right="-852" w:firstLine="142"/>
        <w:rPr>
          <w:rFonts w:cs="Arial"/>
          <w:color w:val="000000"/>
          <w:sz w:val="20"/>
        </w:rPr>
      </w:pPr>
    </w:p>
    <w:p w14:paraId="0B95D949" w14:textId="77777777" w:rsidR="00CD57A9" w:rsidRPr="00FC16A2" w:rsidRDefault="00CD57A9" w:rsidP="00CD57A9">
      <w:pPr>
        <w:overflowPunct/>
        <w:ind w:right="-852"/>
        <w:jc w:val="center"/>
        <w:rPr>
          <w:rFonts w:cs="Arial"/>
          <w:sz w:val="18"/>
          <w:szCs w:val="18"/>
        </w:rPr>
      </w:pPr>
      <w:r w:rsidRPr="00C10C5C">
        <w:rPr>
          <w:rFonts w:cs="Arial"/>
          <w:sz w:val="18"/>
          <w:szCs w:val="18"/>
        </w:rPr>
        <w:t xml:space="preserve">Les Termes “igus, </w:t>
      </w:r>
      <w:proofErr w:type="spellStart"/>
      <w:r w:rsidRPr="00C10C5C">
        <w:rPr>
          <w:rFonts w:cs="Arial"/>
          <w:sz w:val="18"/>
          <w:szCs w:val="18"/>
        </w:rPr>
        <w:t>chainflex</w:t>
      </w:r>
      <w:proofErr w:type="spellEnd"/>
      <w:r w:rsidRPr="00C10C5C">
        <w:rPr>
          <w:rFonts w:cs="Arial"/>
          <w:sz w:val="18"/>
          <w:szCs w:val="18"/>
        </w:rPr>
        <w:t xml:space="preserve">, CFRIP, </w:t>
      </w:r>
      <w:proofErr w:type="spellStart"/>
      <w:r w:rsidRPr="00C10C5C">
        <w:rPr>
          <w:rFonts w:cs="Arial"/>
          <w:sz w:val="18"/>
          <w:szCs w:val="18"/>
        </w:rPr>
        <w:t>conprotect</w:t>
      </w:r>
      <w:proofErr w:type="spellEnd"/>
      <w:r w:rsidRPr="00C10C5C">
        <w:rPr>
          <w:rFonts w:cs="Arial"/>
          <w:sz w:val="18"/>
          <w:szCs w:val="18"/>
        </w:rPr>
        <w:t xml:space="preserve">, CTD, </w:t>
      </w:r>
      <w:proofErr w:type="spellStart"/>
      <w:r w:rsidRPr="00C10C5C">
        <w:rPr>
          <w:rFonts w:cs="Arial"/>
          <w:sz w:val="18"/>
          <w:szCs w:val="18"/>
        </w:rPr>
        <w:t>drylin</w:t>
      </w:r>
      <w:proofErr w:type="spellEnd"/>
      <w:r w:rsidRPr="00C10C5C">
        <w:rPr>
          <w:rFonts w:cs="Arial"/>
          <w:sz w:val="18"/>
          <w:szCs w:val="18"/>
        </w:rPr>
        <w:t xml:space="preserve">, dry-tech, </w:t>
      </w:r>
      <w:proofErr w:type="spellStart"/>
      <w:r w:rsidRPr="00C10C5C">
        <w:rPr>
          <w:rFonts w:cs="Arial"/>
          <w:sz w:val="18"/>
          <w:szCs w:val="18"/>
        </w:rPr>
        <w:t>dryspin</w:t>
      </w:r>
      <w:proofErr w:type="spellEnd"/>
      <w:r w:rsidRPr="00C10C5C">
        <w:rPr>
          <w:rFonts w:cs="Arial"/>
          <w:sz w:val="18"/>
          <w:szCs w:val="18"/>
        </w:rPr>
        <w:t xml:space="preserve">, </w:t>
      </w:r>
      <w:proofErr w:type="spellStart"/>
      <w:r w:rsidRPr="00C10C5C">
        <w:rPr>
          <w:rFonts w:cs="Arial"/>
          <w:sz w:val="18"/>
          <w:szCs w:val="18"/>
        </w:rPr>
        <w:t>easy</w:t>
      </w:r>
      <w:proofErr w:type="spellEnd"/>
      <w:r w:rsidRPr="00C10C5C">
        <w:rPr>
          <w:rFonts w:cs="Arial"/>
          <w:sz w:val="18"/>
          <w:szCs w:val="18"/>
        </w:rPr>
        <w:t xml:space="preserve"> </w:t>
      </w:r>
      <w:proofErr w:type="spellStart"/>
      <w:r w:rsidRPr="00C10C5C">
        <w:rPr>
          <w:rFonts w:cs="Arial"/>
          <w:sz w:val="18"/>
          <w:szCs w:val="18"/>
        </w:rPr>
        <w:t>chain</w:t>
      </w:r>
      <w:proofErr w:type="spellEnd"/>
      <w:r w:rsidRPr="00C10C5C">
        <w:rPr>
          <w:rFonts w:cs="Arial"/>
          <w:sz w:val="18"/>
          <w:szCs w:val="18"/>
        </w:rPr>
        <w:t>, e-</w:t>
      </w:r>
      <w:proofErr w:type="spellStart"/>
      <w:r w:rsidRPr="00C10C5C">
        <w:rPr>
          <w:rFonts w:cs="Arial"/>
          <w:sz w:val="18"/>
          <w:szCs w:val="18"/>
        </w:rPr>
        <w:t>chain</w:t>
      </w:r>
      <w:proofErr w:type="spellEnd"/>
      <w:r w:rsidRPr="00C10C5C">
        <w:rPr>
          <w:rFonts w:cs="Arial"/>
          <w:sz w:val="18"/>
          <w:szCs w:val="18"/>
        </w:rPr>
        <w:t xml:space="preserve"> </w:t>
      </w:r>
      <w:proofErr w:type="spellStart"/>
      <w:r w:rsidRPr="00C10C5C">
        <w:rPr>
          <w:rFonts w:cs="Arial"/>
          <w:sz w:val="18"/>
          <w:szCs w:val="18"/>
        </w:rPr>
        <w:t>systems</w:t>
      </w:r>
      <w:proofErr w:type="spellEnd"/>
      <w:r w:rsidRPr="00C10C5C">
        <w:rPr>
          <w:rFonts w:cs="Arial"/>
          <w:sz w:val="18"/>
          <w:szCs w:val="18"/>
        </w:rPr>
        <w:t xml:space="preserve">, </w:t>
      </w:r>
      <w:r w:rsidRPr="005A12F4">
        <w:rPr>
          <w:rFonts w:cs="Arial"/>
          <w:sz w:val="18"/>
          <w:szCs w:val="18"/>
        </w:rPr>
        <w:t>e-</w:t>
      </w:r>
      <w:proofErr w:type="spellStart"/>
      <w:r w:rsidRPr="005A12F4">
        <w:rPr>
          <w:rFonts w:cs="Arial"/>
          <w:sz w:val="18"/>
          <w:szCs w:val="18"/>
        </w:rPr>
        <w:t>ketten</w:t>
      </w:r>
      <w:proofErr w:type="spellEnd"/>
      <w:r w:rsidRPr="005A12F4">
        <w:rPr>
          <w:rFonts w:cs="Arial"/>
          <w:sz w:val="18"/>
          <w:szCs w:val="18"/>
        </w:rPr>
        <w:t>, e-</w:t>
      </w:r>
      <w:proofErr w:type="spellStart"/>
      <w:r w:rsidRPr="005A12F4">
        <w:rPr>
          <w:rFonts w:cs="Arial"/>
          <w:sz w:val="18"/>
          <w:szCs w:val="18"/>
        </w:rPr>
        <w:t>kettensysteme</w:t>
      </w:r>
      <w:proofErr w:type="spellEnd"/>
      <w:r w:rsidRPr="005A12F4">
        <w:rPr>
          <w:rFonts w:cs="Arial"/>
          <w:sz w:val="18"/>
          <w:szCs w:val="18"/>
        </w:rPr>
        <w:t xml:space="preserve">, e-skin, </w:t>
      </w:r>
      <w:proofErr w:type="spellStart"/>
      <w:r w:rsidRPr="005A12F4">
        <w:rPr>
          <w:rFonts w:cs="Arial"/>
          <w:sz w:val="18"/>
          <w:szCs w:val="18"/>
        </w:rPr>
        <w:t>flizz</w:t>
      </w:r>
      <w:proofErr w:type="spellEnd"/>
      <w:r w:rsidRPr="005A12F4">
        <w:rPr>
          <w:rFonts w:cs="Arial"/>
          <w:sz w:val="18"/>
          <w:szCs w:val="18"/>
        </w:rPr>
        <w:t xml:space="preserve">, </w:t>
      </w:r>
      <w:proofErr w:type="spellStart"/>
      <w:r w:rsidRPr="005A12F4">
        <w:rPr>
          <w:rFonts w:cs="Arial"/>
          <w:sz w:val="18"/>
          <w:szCs w:val="18"/>
        </w:rPr>
        <w:t>iglide</w:t>
      </w:r>
      <w:proofErr w:type="spellEnd"/>
      <w:r w:rsidRPr="005A12F4">
        <w:rPr>
          <w:rFonts w:cs="Arial"/>
          <w:sz w:val="18"/>
          <w:szCs w:val="18"/>
        </w:rPr>
        <w:t xml:space="preserve">, </w:t>
      </w:r>
      <w:proofErr w:type="spellStart"/>
      <w:r w:rsidRPr="005A12F4">
        <w:rPr>
          <w:rFonts w:cs="Arial"/>
          <w:sz w:val="18"/>
          <w:szCs w:val="18"/>
        </w:rPr>
        <w:t>iglidur</w:t>
      </w:r>
      <w:proofErr w:type="spellEnd"/>
      <w:r w:rsidRPr="005A12F4">
        <w:rPr>
          <w:rFonts w:cs="Arial"/>
          <w:sz w:val="18"/>
          <w:szCs w:val="18"/>
        </w:rPr>
        <w:t xml:space="preserve">, </w:t>
      </w:r>
      <w:proofErr w:type="spellStart"/>
      <w:r w:rsidRPr="005A12F4">
        <w:rPr>
          <w:rFonts w:cs="Arial"/>
          <w:sz w:val="18"/>
          <w:szCs w:val="18"/>
        </w:rPr>
        <w:t>igubal</w:t>
      </w:r>
      <w:proofErr w:type="spellEnd"/>
      <w:r w:rsidRPr="005A12F4">
        <w:rPr>
          <w:rFonts w:cs="Arial"/>
          <w:sz w:val="18"/>
          <w:szCs w:val="18"/>
        </w:rPr>
        <w:t xml:space="preserve">, </w:t>
      </w:r>
      <w:proofErr w:type="spellStart"/>
      <w:r w:rsidRPr="005A12F4">
        <w:rPr>
          <w:rFonts w:cs="Arial"/>
          <w:sz w:val="18"/>
          <w:szCs w:val="18"/>
        </w:rPr>
        <w:t>manus</w:t>
      </w:r>
      <w:proofErr w:type="spellEnd"/>
      <w:r w:rsidRPr="005A12F4">
        <w:rPr>
          <w:rFonts w:cs="Arial"/>
          <w:sz w:val="18"/>
          <w:szCs w:val="18"/>
        </w:rPr>
        <w:t xml:space="preserve">, motion plastics, </w:t>
      </w:r>
      <w:proofErr w:type="spellStart"/>
      <w:r w:rsidRPr="005A12F4">
        <w:rPr>
          <w:rFonts w:cs="Arial"/>
          <w:sz w:val="18"/>
          <w:szCs w:val="18"/>
        </w:rPr>
        <w:t>pikchain</w:t>
      </w:r>
      <w:proofErr w:type="spellEnd"/>
      <w:r w:rsidRPr="005A12F4">
        <w:rPr>
          <w:rFonts w:cs="Arial"/>
          <w:sz w:val="18"/>
          <w:szCs w:val="18"/>
        </w:rPr>
        <w:t xml:space="preserve">, </w:t>
      </w:r>
      <w:proofErr w:type="spellStart"/>
      <w:r w:rsidRPr="005A12F4">
        <w:rPr>
          <w:rFonts w:cs="Arial"/>
          <w:sz w:val="18"/>
          <w:szCs w:val="18"/>
        </w:rPr>
        <w:t>readychain</w:t>
      </w:r>
      <w:proofErr w:type="spellEnd"/>
      <w:r w:rsidRPr="005A12F4">
        <w:rPr>
          <w:rFonts w:cs="Arial"/>
          <w:sz w:val="18"/>
          <w:szCs w:val="18"/>
        </w:rPr>
        <w:t xml:space="preserve">, </w:t>
      </w:r>
      <w:proofErr w:type="spellStart"/>
      <w:r w:rsidRPr="005A12F4">
        <w:rPr>
          <w:rFonts w:cs="Arial"/>
          <w:sz w:val="18"/>
          <w:szCs w:val="18"/>
        </w:rPr>
        <w:t>readycable</w:t>
      </w:r>
      <w:proofErr w:type="spellEnd"/>
      <w:r w:rsidRPr="005A12F4">
        <w:rPr>
          <w:rFonts w:cs="Arial"/>
          <w:sz w:val="18"/>
          <w:szCs w:val="18"/>
        </w:rPr>
        <w:t xml:space="preserve">, </w:t>
      </w:r>
      <w:proofErr w:type="spellStart"/>
      <w:r w:rsidRPr="005A12F4">
        <w:rPr>
          <w:rFonts w:cs="Arial"/>
          <w:sz w:val="18"/>
          <w:szCs w:val="18"/>
        </w:rPr>
        <w:t>speedigus</w:t>
      </w:r>
      <w:proofErr w:type="spellEnd"/>
      <w:r w:rsidRPr="005A12F4">
        <w:rPr>
          <w:rFonts w:cs="Arial"/>
          <w:sz w:val="18"/>
          <w:szCs w:val="18"/>
        </w:rPr>
        <w:t xml:space="preserve">, </w:t>
      </w:r>
      <w:proofErr w:type="spellStart"/>
      <w:r w:rsidRPr="005A12F4">
        <w:rPr>
          <w:rFonts w:cs="Arial"/>
          <w:sz w:val="18"/>
          <w:szCs w:val="18"/>
        </w:rPr>
        <w:t>triflex</w:t>
      </w:r>
      <w:proofErr w:type="spellEnd"/>
      <w:r w:rsidRPr="005A12F4">
        <w:rPr>
          <w:rFonts w:cs="Arial"/>
          <w:sz w:val="18"/>
          <w:szCs w:val="18"/>
        </w:rPr>
        <w:t xml:space="preserve">, plastics for longer life, </w:t>
      </w:r>
      <w:proofErr w:type="spellStart"/>
      <w:r w:rsidRPr="005A12F4">
        <w:rPr>
          <w:rFonts w:cs="Arial"/>
          <w:sz w:val="18"/>
          <w:szCs w:val="18"/>
        </w:rPr>
        <w:t>robolink</w:t>
      </w:r>
      <w:proofErr w:type="spellEnd"/>
      <w:r w:rsidRPr="005A12F4">
        <w:rPr>
          <w:rFonts w:cs="Arial"/>
          <w:sz w:val="18"/>
          <w:szCs w:val="18"/>
        </w:rPr>
        <w:t xml:space="preserve"> et </w:t>
      </w:r>
      <w:proofErr w:type="spellStart"/>
      <w:r w:rsidRPr="005A12F4">
        <w:rPr>
          <w:rFonts w:cs="Arial"/>
          <w:sz w:val="18"/>
          <w:szCs w:val="18"/>
        </w:rPr>
        <w:t>xiros</w:t>
      </w:r>
      <w:proofErr w:type="spellEnd"/>
      <w:r w:rsidRPr="005A12F4">
        <w:rPr>
          <w:rFonts w:cs="Arial"/>
          <w:sz w:val="18"/>
          <w:szCs w:val="18"/>
        </w:rPr>
        <w:t>“ sont des marques protégées en République Fédérale d'Allemagne et le cas échéant à niveau international.</w:t>
      </w:r>
    </w:p>
    <w:p w14:paraId="0EBD8D01" w14:textId="77777777" w:rsidR="00CD57A9" w:rsidRPr="005328A1" w:rsidRDefault="00CD57A9" w:rsidP="00CD57A9">
      <w:pPr>
        <w:spacing w:line="360" w:lineRule="auto"/>
      </w:pPr>
    </w:p>
    <w:p w14:paraId="59CB91CB" w14:textId="77777777" w:rsidR="00CD57A9" w:rsidRPr="0004447E" w:rsidRDefault="00CD57A9" w:rsidP="005C6E91">
      <w:pPr>
        <w:spacing w:line="360" w:lineRule="auto"/>
        <w:ind w:right="-30"/>
      </w:pPr>
    </w:p>
    <w:sectPr w:rsidR="00CD57A9" w:rsidRPr="0004447E" w:rsidSect="00677DEE">
      <w:headerReference w:type="even" r:id="rId11"/>
      <w:headerReference w:type="default" r:id="rId12"/>
      <w:footerReference w:type="even" r:id="rId13"/>
      <w:footerReference w:type="default" r:id="rId14"/>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5FB73" w14:textId="77777777" w:rsidR="00E9651B" w:rsidRDefault="005C6E91">
      <w:r>
        <w:separator/>
      </w:r>
    </w:p>
  </w:endnote>
  <w:endnote w:type="continuationSeparator" w:id="0">
    <w:p w14:paraId="7501F1A9" w14:textId="77777777" w:rsidR="00E9651B" w:rsidRDefault="005C6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altName w:val="Helvetica Neue Bold Condensed"/>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70355" w14:textId="77777777" w:rsidR="000F1248" w:rsidRDefault="005C6E91" w:rsidP="000902A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sidR="00D151D0">
      <w:rPr>
        <w:rStyle w:val="Numrodepage"/>
      </w:rPr>
      <w:fldChar w:fldCharType="separate"/>
    </w:r>
    <w:r>
      <w:rPr>
        <w:rStyle w:val="Numrodepage"/>
      </w:rPr>
      <w:fldChar w:fldCharType="end"/>
    </w:r>
  </w:p>
  <w:p w14:paraId="7A97B728" w14:textId="77777777" w:rsidR="000F1248" w:rsidRDefault="000F12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0D1FC884" w14:textId="77777777" w:rsidR="000F1248" w:rsidRDefault="005C6E91" w:rsidP="00744D2B">
        <w:pPr>
          <w:pStyle w:val="Pieddepag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2DF2E" w14:textId="77777777" w:rsidR="00E9651B" w:rsidRDefault="005C6E91">
      <w:r>
        <w:separator/>
      </w:r>
    </w:p>
  </w:footnote>
  <w:footnote w:type="continuationSeparator" w:id="0">
    <w:p w14:paraId="19266D11" w14:textId="77777777" w:rsidR="00E9651B" w:rsidRDefault="005C6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8609F" w14:textId="77777777" w:rsidR="005829F0" w:rsidRDefault="005C6E91">
    <w:pPr>
      <w:pStyle w:val="En-tte"/>
    </w:pPr>
    <w:r>
      <w:rPr>
        <w:noProof/>
      </w:rPr>
      <w:drawing>
        <wp:inline distT="0" distB="0" distL="0" distR="0" wp14:anchorId="36ACFE22" wp14:editId="259E2CF4">
          <wp:extent cx="2933700" cy="1524000"/>
          <wp:effectExtent l="0" t="0" r="0" b="0"/>
          <wp:docPr id="3"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F6E74" w14:textId="1D211849" w:rsidR="00411E58" w:rsidRPr="002007C5" w:rsidRDefault="00CD57A9" w:rsidP="00411E58">
    <w:pPr>
      <w:pStyle w:val="En-tte"/>
      <w:tabs>
        <w:tab w:val="clear" w:pos="4536"/>
        <w:tab w:val="clear" w:pos="9072"/>
        <w:tab w:val="right" w:pos="1276"/>
      </w:tabs>
    </w:pPr>
    <w:r>
      <w:rPr>
        <w:b/>
        <w:noProof/>
        <w:color w:val="808080"/>
        <w:sz w:val="16"/>
        <w:szCs w:val="16"/>
      </w:rPr>
      <w:drawing>
        <wp:anchor distT="0" distB="0" distL="114300" distR="114300" simplePos="0" relativeHeight="251660288" behindDoc="0" locked="0" layoutInCell="1" allowOverlap="1" wp14:anchorId="5F25CB3C" wp14:editId="124B6CDB">
          <wp:simplePos x="0" y="0"/>
          <wp:positionH relativeFrom="rightMargin">
            <wp:align>left</wp:align>
          </wp:positionH>
          <wp:positionV relativeFrom="margin">
            <wp:posOffset>-936625</wp:posOffset>
          </wp:positionV>
          <wp:extent cx="1323975" cy="704850"/>
          <wp:effectExtent l="0" t="0" r="9525" b="0"/>
          <wp:wrapSquare wrapText="bothSides"/>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pic:spPr>
              </pic:pic>
            </a:graphicData>
          </a:graphic>
        </wp:anchor>
      </w:drawing>
    </w:r>
  </w:p>
  <w:p w14:paraId="1CAD2133" w14:textId="77777777" w:rsidR="00411E58" w:rsidRPr="000F1248" w:rsidRDefault="00411E58" w:rsidP="00411E58">
    <w:pPr>
      <w:pStyle w:val="En-tte"/>
      <w:tabs>
        <w:tab w:val="clear" w:pos="4536"/>
        <w:tab w:val="clear" w:pos="9072"/>
        <w:tab w:val="right" w:pos="1276"/>
      </w:tabs>
    </w:pPr>
  </w:p>
  <w:p w14:paraId="38DF58D3" w14:textId="526FFCF3" w:rsidR="00411E58" w:rsidRPr="00CD57A9" w:rsidRDefault="005C6E91" w:rsidP="00411E58">
    <w:pPr>
      <w:pStyle w:val="En-tte"/>
      <w:tabs>
        <w:tab w:val="clear" w:pos="4536"/>
        <w:tab w:val="clear" w:pos="9072"/>
        <w:tab w:val="right" w:pos="1276"/>
      </w:tabs>
      <w:rPr>
        <w:b/>
        <w:color w:val="BFBFBF" w:themeColor="background1" w:themeShade="BF"/>
        <w:sz w:val="16"/>
        <w:szCs w:val="16"/>
      </w:rPr>
    </w:pPr>
    <w:r w:rsidRPr="00CD57A9">
      <w:rPr>
        <w:b/>
        <w:color w:val="BFBFBF" w:themeColor="background1" w:themeShade="BF"/>
        <w:sz w:val="16"/>
        <w:szCs w:val="16"/>
      </w:rPr>
      <w:t>COMMUNIQUE DE PRESSE</w:t>
    </w:r>
    <w:r w:rsidR="00CD57A9" w:rsidRPr="00CD57A9">
      <w:rPr>
        <w:b/>
        <w:color w:val="BFBFBF" w:themeColor="background1" w:themeShade="BF"/>
        <w:sz w:val="16"/>
        <w:szCs w:val="16"/>
      </w:rPr>
      <w:t>, février 2023</w:t>
    </w:r>
  </w:p>
  <w:p w14:paraId="6B5F7270" w14:textId="77777777" w:rsidR="00411E58" w:rsidRDefault="00411E58" w:rsidP="00411E58">
    <w:pPr>
      <w:pStyle w:val="En-tte"/>
      <w:rPr>
        <w:rStyle w:val="Numrodepage"/>
      </w:rPr>
    </w:pPr>
  </w:p>
  <w:p w14:paraId="47B62015" w14:textId="77777777" w:rsidR="000F1248" w:rsidRPr="00411E58" w:rsidRDefault="000F1248" w:rsidP="00411E58">
    <w:pPr>
      <w:pStyle w:val="En-tte"/>
      <w:rPr>
        <w:rStyle w:val="Numrodepag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2A53"/>
    <w:rsid w:val="0003309B"/>
    <w:rsid w:val="00034969"/>
    <w:rsid w:val="00034A71"/>
    <w:rsid w:val="0003553D"/>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1A0C"/>
    <w:rsid w:val="0005203B"/>
    <w:rsid w:val="000520A5"/>
    <w:rsid w:val="0005417E"/>
    <w:rsid w:val="00054D33"/>
    <w:rsid w:val="00055773"/>
    <w:rsid w:val="00055998"/>
    <w:rsid w:val="000559C3"/>
    <w:rsid w:val="00056022"/>
    <w:rsid w:val="000565FA"/>
    <w:rsid w:val="00056BD2"/>
    <w:rsid w:val="00057548"/>
    <w:rsid w:val="00057608"/>
    <w:rsid w:val="00060301"/>
    <w:rsid w:val="0006038B"/>
    <w:rsid w:val="00060E18"/>
    <w:rsid w:val="00061E56"/>
    <w:rsid w:val="00062BE7"/>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018"/>
    <w:rsid w:val="000873BB"/>
    <w:rsid w:val="00087C48"/>
    <w:rsid w:val="000902A6"/>
    <w:rsid w:val="00090B84"/>
    <w:rsid w:val="0009166B"/>
    <w:rsid w:val="00091836"/>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0DC"/>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1D3C"/>
    <w:rsid w:val="00122657"/>
    <w:rsid w:val="00122EA2"/>
    <w:rsid w:val="001242F9"/>
    <w:rsid w:val="00126890"/>
    <w:rsid w:val="00126CD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2F01"/>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062"/>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2DFC"/>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5CD"/>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271A9"/>
    <w:rsid w:val="0033075E"/>
    <w:rsid w:val="00330FA4"/>
    <w:rsid w:val="00331432"/>
    <w:rsid w:val="00332147"/>
    <w:rsid w:val="00332787"/>
    <w:rsid w:val="003328E5"/>
    <w:rsid w:val="00333A5F"/>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28A3"/>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0F41"/>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32A"/>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D50"/>
    <w:rsid w:val="003C2F3B"/>
    <w:rsid w:val="003C3EA2"/>
    <w:rsid w:val="003C4C5C"/>
    <w:rsid w:val="003C4C62"/>
    <w:rsid w:val="003C5659"/>
    <w:rsid w:val="003C69D9"/>
    <w:rsid w:val="003C6D02"/>
    <w:rsid w:val="003C749A"/>
    <w:rsid w:val="003C7AE7"/>
    <w:rsid w:val="003D3C81"/>
    <w:rsid w:val="003D4565"/>
    <w:rsid w:val="003D4CF1"/>
    <w:rsid w:val="003D538B"/>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050A"/>
    <w:rsid w:val="00431156"/>
    <w:rsid w:val="00431495"/>
    <w:rsid w:val="004322EA"/>
    <w:rsid w:val="00432D6C"/>
    <w:rsid w:val="004332B7"/>
    <w:rsid w:val="0043475E"/>
    <w:rsid w:val="004350B3"/>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88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035"/>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654"/>
    <w:rsid w:val="00545805"/>
    <w:rsid w:val="00545DEB"/>
    <w:rsid w:val="00545E2E"/>
    <w:rsid w:val="00546639"/>
    <w:rsid w:val="00547091"/>
    <w:rsid w:val="0054748D"/>
    <w:rsid w:val="005475B6"/>
    <w:rsid w:val="00547846"/>
    <w:rsid w:val="00547AA5"/>
    <w:rsid w:val="00550703"/>
    <w:rsid w:val="00550E0D"/>
    <w:rsid w:val="00550E73"/>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CDF"/>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B55C4"/>
    <w:rsid w:val="005C0CAC"/>
    <w:rsid w:val="005C0DC7"/>
    <w:rsid w:val="005C1876"/>
    <w:rsid w:val="005C22BB"/>
    <w:rsid w:val="005C299D"/>
    <w:rsid w:val="005C3A92"/>
    <w:rsid w:val="005C4DDA"/>
    <w:rsid w:val="005C4FD5"/>
    <w:rsid w:val="005C657D"/>
    <w:rsid w:val="005C6E91"/>
    <w:rsid w:val="005C78FF"/>
    <w:rsid w:val="005D06E2"/>
    <w:rsid w:val="005D150C"/>
    <w:rsid w:val="005D2E9C"/>
    <w:rsid w:val="005D2F32"/>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2D42"/>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8CF"/>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A49"/>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076E"/>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17C"/>
    <w:rsid w:val="006D756E"/>
    <w:rsid w:val="006E1287"/>
    <w:rsid w:val="006E2DA2"/>
    <w:rsid w:val="006E3DDF"/>
    <w:rsid w:val="006E5211"/>
    <w:rsid w:val="006E5548"/>
    <w:rsid w:val="006E6135"/>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1746"/>
    <w:rsid w:val="007425DC"/>
    <w:rsid w:val="00742FEA"/>
    <w:rsid w:val="007437E5"/>
    <w:rsid w:val="00743B2C"/>
    <w:rsid w:val="007442EE"/>
    <w:rsid w:val="00744D2B"/>
    <w:rsid w:val="00745306"/>
    <w:rsid w:val="00746D78"/>
    <w:rsid w:val="00747174"/>
    <w:rsid w:val="0074784D"/>
    <w:rsid w:val="007506E2"/>
    <w:rsid w:val="0075117D"/>
    <w:rsid w:val="007521C7"/>
    <w:rsid w:val="00752DEA"/>
    <w:rsid w:val="00752F75"/>
    <w:rsid w:val="00753C4A"/>
    <w:rsid w:val="0075430A"/>
    <w:rsid w:val="00754B16"/>
    <w:rsid w:val="00755654"/>
    <w:rsid w:val="007559C6"/>
    <w:rsid w:val="00755D94"/>
    <w:rsid w:val="00756015"/>
    <w:rsid w:val="00756323"/>
    <w:rsid w:val="00757C5F"/>
    <w:rsid w:val="00760004"/>
    <w:rsid w:val="00760DA4"/>
    <w:rsid w:val="00762287"/>
    <w:rsid w:val="00763188"/>
    <w:rsid w:val="0076481E"/>
    <w:rsid w:val="00764DA6"/>
    <w:rsid w:val="00765A7E"/>
    <w:rsid w:val="007664B0"/>
    <w:rsid w:val="0076674E"/>
    <w:rsid w:val="00766C02"/>
    <w:rsid w:val="00766E1B"/>
    <w:rsid w:val="0076759E"/>
    <w:rsid w:val="007678AB"/>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215D"/>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58D"/>
    <w:rsid w:val="008547FE"/>
    <w:rsid w:val="00855BEF"/>
    <w:rsid w:val="0085660F"/>
    <w:rsid w:val="008569D1"/>
    <w:rsid w:val="00856EDF"/>
    <w:rsid w:val="008578D9"/>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17E"/>
    <w:rsid w:val="0088060F"/>
    <w:rsid w:val="008817D2"/>
    <w:rsid w:val="00881BDD"/>
    <w:rsid w:val="00881CB7"/>
    <w:rsid w:val="008823E6"/>
    <w:rsid w:val="00883909"/>
    <w:rsid w:val="00884346"/>
    <w:rsid w:val="008851A2"/>
    <w:rsid w:val="0088594E"/>
    <w:rsid w:val="00885967"/>
    <w:rsid w:val="00885FC8"/>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1352"/>
    <w:rsid w:val="008B4063"/>
    <w:rsid w:val="008B4BE1"/>
    <w:rsid w:val="008B5097"/>
    <w:rsid w:val="008B519E"/>
    <w:rsid w:val="008B5536"/>
    <w:rsid w:val="008B6425"/>
    <w:rsid w:val="008B645C"/>
    <w:rsid w:val="008B68E9"/>
    <w:rsid w:val="008B7673"/>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EB2"/>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07C4F"/>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26B38"/>
    <w:rsid w:val="00930032"/>
    <w:rsid w:val="0093144E"/>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45AD"/>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AD"/>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4BC0"/>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5888"/>
    <w:rsid w:val="00B16713"/>
    <w:rsid w:val="00B17FC0"/>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2CDF"/>
    <w:rsid w:val="00B736ED"/>
    <w:rsid w:val="00B73B31"/>
    <w:rsid w:val="00B74183"/>
    <w:rsid w:val="00B744D1"/>
    <w:rsid w:val="00B74683"/>
    <w:rsid w:val="00B766CD"/>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613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32"/>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3E"/>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8DB"/>
    <w:rsid w:val="00C57C5F"/>
    <w:rsid w:val="00C614DE"/>
    <w:rsid w:val="00C61BB5"/>
    <w:rsid w:val="00C63980"/>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CA7"/>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323"/>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143"/>
    <w:rsid w:val="00CB715D"/>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7A9"/>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70A"/>
    <w:rsid w:val="00D07D54"/>
    <w:rsid w:val="00D10EF6"/>
    <w:rsid w:val="00D1189B"/>
    <w:rsid w:val="00D128ED"/>
    <w:rsid w:val="00D12E5C"/>
    <w:rsid w:val="00D132CA"/>
    <w:rsid w:val="00D151D0"/>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0028"/>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2DDC"/>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473"/>
    <w:rsid w:val="00E517BD"/>
    <w:rsid w:val="00E55560"/>
    <w:rsid w:val="00E561D7"/>
    <w:rsid w:val="00E564E2"/>
    <w:rsid w:val="00E577DE"/>
    <w:rsid w:val="00E57DEE"/>
    <w:rsid w:val="00E600B4"/>
    <w:rsid w:val="00E60142"/>
    <w:rsid w:val="00E60CB7"/>
    <w:rsid w:val="00E6198B"/>
    <w:rsid w:val="00E6320E"/>
    <w:rsid w:val="00E635F5"/>
    <w:rsid w:val="00E63F1B"/>
    <w:rsid w:val="00E6445C"/>
    <w:rsid w:val="00E667DD"/>
    <w:rsid w:val="00E701BD"/>
    <w:rsid w:val="00E70CB0"/>
    <w:rsid w:val="00E711AD"/>
    <w:rsid w:val="00E71201"/>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651B"/>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3DE7"/>
    <w:rsid w:val="00EC4FD5"/>
    <w:rsid w:val="00EC5C53"/>
    <w:rsid w:val="00EC6808"/>
    <w:rsid w:val="00EC7BF6"/>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38D8"/>
    <w:rsid w:val="00F14109"/>
    <w:rsid w:val="00F14690"/>
    <w:rsid w:val="00F15E6A"/>
    <w:rsid w:val="00F15EDC"/>
    <w:rsid w:val="00F1692C"/>
    <w:rsid w:val="00F17741"/>
    <w:rsid w:val="00F177BC"/>
    <w:rsid w:val="00F17AEA"/>
    <w:rsid w:val="00F17CF1"/>
    <w:rsid w:val="00F21101"/>
    <w:rsid w:val="00F21166"/>
    <w:rsid w:val="00F21325"/>
    <w:rsid w:val="00F217BB"/>
    <w:rsid w:val="00F218A3"/>
    <w:rsid w:val="00F21CC0"/>
    <w:rsid w:val="00F21E51"/>
    <w:rsid w:val="00F228A2"/>
    <w:rsid w:val="00F259EC"/>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51A7"/>
    <w:rsid w:val="00F769AE"/>
    <w:rsid w:val="00F806B2"/>
    <w:rsid w:val="00F80F18"/>
    <w:rsid w:val="00F8119F"/>
    <w:rsid w:val="00F81973"/>
    <w:rsid w:val="00F839A2"/>
    <w:rsid w:val="00F83F0A"/>
    <w:rsid w:val="00F84578"/>
    <w:rsid w:val="00F850BA"/>
    <w:rsid w:val="00F85F99"/>
    <w:rsid w:val="00F875D2"/>
    <w:rsid w:val="00F87D03"/>
    <w:rsid w:val="00F904CB"/>
    <w:rsid w:val="00F90643"/>
    <w:rsid w:val="00F90786"/>
    <w:rsid w:val="00F91867"/>
    <w:rsid w:val="00F927CA"/>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47A"/>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1BFF4B2"/>
    <w:rsid w:val="04DB0E61"/>
    <w:rsid w:val="050FF7EE"/>
    <w:rsid w:val="05FB9ABA"/>
    <w:rsid w:val="070BE63E"/>
    <w:rsid w:val="098F688C"/>
    <w:rsid w:val="0B68C72E"/>
    <w:rsid w:val="0F68C1BC"/>
    <w:rsid w:val="12124094"/>
    <w:rsid w:val="1262EEEA"/>
    <w:rsid w:val="174C376F"/>
    <w:rsid w:val="1770F120"/>
    <w:rsid w:val="190CC181"/>
    <w:rsid w:val="1E61B2A5"/>
    <w:rsid w:val="22B329AC"/>
    <w:rsid w:val="2454FFAC"/>
    <w:rsid w:val="290CF4A4"/>
    <w:rsid w:val="2919C010"/>
    <w:rsid w:val="2B2572CE"/>
    <w:rsid w:val="32E4E82C"/>
    <w:rsid w:val="368A146A"/>
    <w:rsid w:val="39E62E52"/>
    <w:rsid w:val="3A386A4E"/>
    <w:rsid w:val="3A43EB12"/>
    <w:rsid w:val="3ABA4AA1"/>
    <w:rsid w:val="3AE41C0F"/>
    <w:rsid w:val="3B0EF66D"/>
    <w:rsid w:val="3C7FEC70"/>
    <w:rsid w:val="3E39E987"/>
    <w:rsid w:val="410BB453"/>
    <w:rsid w:val="41BE2540"/>
    <w:rsid w:val="42BEFA95"/>
    <w:rsid w:val="439EF617"/>
    <w:rsid w:val="43E01112"/>
    <w:rsid w:val="4535743B"/>
    <w:rsid w:val="4A2860FD"/>
    <w:rsid w:val="4BB5CDFB"/>
    <w:rsid w:val="51743B07"/>
    <w:rsid w:val="5343A4E5"/>
    <w:rsid w:val="556E725A"/>
    <w:rsid w:val="57AB9D26"/>
    <w:rsid w:val="57B46AAB"/>
    <w:rsid w:val="58A6131C"/>
    <w:rsid w:val="5BFBE8F4"/>
    <w:rsid w:val="5D22183C"/>
    <w:rsid w:val="5E10068B"/>
    <w:rsid w:val="5E6766C0"/>
    <w:rsid w:val="5E77ED55"/>
    <w:rsid w:val="5F636DEA"/>
    <w:rsid w:val="5FCF66E7"/>
    <w:rsid w:val="60344C08"/>
    <w:rsid w:val="641A8D2F"/>
    <w:rsid w:val="64626A86"/>
    <w:rsid w:val="64855AD1"/>
    <w:rsid w:val="670F2BC9"/>
    <w:rsid w:val="67BEA541"/>
    <w:rsid w:val="67E7CE06"/>
    <w:rsid w:val="69862BCB"/>
    <w:rsid w:val="6A58FA5E"/>
    <w:rsid w:val="6C3327E9"/>
    <w:rsid w:val="70C9CD8A"/>
    <w:rsid w:val="74D528CA"/>
    <w:rsid w:val="7503F2EA"/>
    <w:rsid w:val="7A1DCD95"/>
    <w:rsid w:val="7C86CA82"/>
    <w:rsid w:val="7CF373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7DB4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link w:val="Titre1Car"/>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 w:type="character" w:customStyle="1" w:styleId="Titre1Car">
    <w:name w:val="Titre 1 Car"/>
    <w:basedOn w:val="Policepardfaut"/>
    <w:link w:val="Titre1"/>
    <w:rsid w:val="006220DA"/>
    <w:rPr>
      <w:rFonts w:ascii="Arial" w:hAnsi="Arial"/>
      <w:b/>
      <w:sz w:val="24"/>
      <w:u w:val="single"/>
    </w:rPr>
  </w:style>
  <w:style w:type="character" w:customStyle="1" w:styleId="NichtaufgelsteErwhnung1">
    <w:name w:val="Nicht aufgelöste Erwähnung1"/>
    <w:basedOn w:val="Policepardfaut"/>
    <w:uiPriority w:val="99"/>
    <w:unhideWhenUsed/>
    <w:rsid w:val="008D11EA"/>
    <w:rPr>
      <w:color w:val="605E5C"/>
      <w:shd w:val="clear" w:color="auto" w:fill="E1DFDD"/>
    </w:rPr>
  </w:style>
  <w:style w:type="character" w:styleId="Lienhypertextesuivivisit">
    <w:name w:val="FollowedHyperlink"/>
    <w:basedOn w:val="Policepardfaut"/>
    <w:rsid w:val="005C4FD5"/>
    <w:rPr>
      <w:color w:val="954F72" w:themeColor="followedHyperlink"/>
      <w:u w:val="single"/>
    </w:rPr>
  </w:style>
  <w:style w:type="character" w:customStyle="1" w:styleId="normaltextrun">
    <w:name w:val="normaltextrun"/>
    <w:basedOn w:val="Policepardfaut"/>
    <w:rsid w:val="00824AAB"/>
  </w:style>
  <w:style w:type="character" w:customStyle="1" w:styleId="eop">
    <w:name w:val="eop"/>
    <w:basedOn w:val="Policepardfaut"/>
    <w:rsid w:val="00824AAB"/>
  </w:style>
  <w:style w:type="character" w:styleId="Marquedecommentaire">
    <w:name w:val="annotation reference"/>
    <w:basedOn w:val="Policepardfaut"/>
    <w:rsid w:val="005D2F32"/>
    <w:rPr>
      <w:sz w:val="16"/>
      <w:szCs w:val="16"/>
    </w:rPr>
  </w:style>
  <w:style w:type="paragraph" w:styleId="Commentaire">
    <w:name w:val="annotation text"/>
    <w:basedOn w:val="Normal"/>
    <w:link w:val="CommentaireCar"/>
    <w:rsid w:val="005D2F32"/>
    <w:rPr>
      <w:sz w:val="20"/>
    </w:rPr>
  </w:style>
  <w:style w:type="character" w:customStyle="1" w:styleId="CommentaireCar">
    <w:name w:val="Commentaire Car"/>
    <w:basedOn w:val="Policepardfaut"/>
    <w:link w:val="Commentaire"/>
    <w:rsid w:val="005D2F32"/>
    <w:rPr>
      <w:rFonts w:ascii="Arial" w:hAnsi="Arial"/>
    </w:rPr>
  </w:style>
  <w:style w:type="paragraph" w:styleId="Objetducommentaire">
    <w:name w:val="annotation subject"/>
    <w:basedOn w:val="Commentaire"/>
    <w:next w:val="Commentaire"/>
    <w:link w:val="ObjetducommentaireCar"/>
    <w:rsid w:val="005D2F32"/>
    <w:rPr>
      <w:b/>
      <w:bCs/>
    </w:rPr>
  </w:style>
  <w:style w:type="character" w:customStyle="1" w:styleId="ObjetducommentaireCar">
    <w:name w:val="Objet du commentaire Car"/>
    <w:basedOn w:val="CommentaireCar"/>
    <w:link w:val="Objetducommentaire"/>
    <w:rsid w:val="005D2F32"/>
    <w:rPr>
      <w:rFonts w:ascii="Arial" w:hAnsi="Arial"/>
      <w:b/>
      <w:bCs/>
    </w:rPr>
  </w:style>
  <w:style w:type="character" w:customStyle="1" w:styleId="Erwhnung1">
    <w:name w:val="Erwähnung1"/>
    <w:basedOn w:val="Policepardfaut"/>
    <w:uiPriority w:val="99"/>
    <w:unhideWhenUsed/>
    <w:rsid w:val="005D2F32"/>
    <w:rPr>
      <w:color w:val="2B579A"/>
      <w:shd w:val="clear" w:color="auto" w:fill="E1DFDD"/>
    </w:rPr>
  </w:style>
  <w:style w:type="character" w:styleId="Mentionnonrsolue">
    <w:name w:val="Unresolved Mention"/>
    <w:basedOn w:val="Policepardfaut"/>
    <w:rsid w:val="00CD57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gus.fr/info/iglidur-f300-plain-bearings-for-cathodic-dip-painting"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gus.fr" TargetMode="External"/><Relationship Id="rId4" Type="http://schemas.openxmlformats.org/officeDocument/2006/relationships/webSettings" Target="webSettings.xml"/><Relationship Id="rId9" Type="http://schemas.openxmlformats.org/officeDocument/2006/relationships/hyperlink" Target="mailto:nreuter@igu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876</Words>
  <Characters>5129</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2</cp:revision>
  <cp:lastPrinted>2013-04-17T12:13:00Z</cp:lastPrinted>
  <dcterms:created xsi:type="dcterms:W3CDTF">2023-01-12T21:22:00Z</dcterms:created>
  <dcterms:modified xsi:type="dcterms:W3CDTF">2023-02-23T09:38:00Z</dcterms:modified>
</cp:coreProperties>
</file>