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0B3AE" w14:textId="77777777" w:rsidR="00A10102" w:rsidRDefault="000A6C95" w:rsidP="1DC816CC">
      <w:pPr>
        <w:spacing w:line="360" w:lineRule="auto"/>
        <w:rPr>
          <w:rFonts w:cs="Arial"/>
          <w:b/>
          <w:bCs/>
          <w:sz w:val="36"/>
          <w:szCs w:val="36"/>
        </w:rPr>
      </w:pPr>
      <w:bookmarkStart w:id="0" w:name="_Hlk526413990"/>
      <w:r w:rsidRPr="1DC816CC">
        <w:rPr>
          <w:rFonts w:cs="Arial"/>
          <w:b/>
          <w:bCs/>
          <w:sz w:val="36"/>
          <w:szCs w:val="36"/>
        </w:rPr>
        <w:t xml:space="preserve">J&amp;M Manufacturing aus den USA gewinnt goldenen </w:t>
      </w:r>
      <w:proofErr w:type="spellStart"/>
      <w:r w:rsidRPr="1DC816CC">
        <w:rPr>
          <w:rFonts w:cs="Arial"/>
          <w:b/>
          <w:bCs/>
          <w:sz w:val="36"/>
          <w:szCs w:val="36"/>
        </w:rPr>
        <w:t>manus</w:t>
      </w:r>
      <w:proofErr w:type="spellEnd"/>
      <w:r w:rsidRPr="1DC816CC">
        <w:rPr>
          <w:rFonts w:cs="Arial"/>
          <w:b/>
          <w:bCs/>
          <w:sz w:val="36"/>
          <w:szCs w:val="36"/>
        </w:rPr>
        <w:t xml:space="preserve"> </w:t>
      </w:r>
      <w:proofErr w:type="spellStart"/>
      <w:r w:rsidRPr="1DC816CC">
        <w:rPr>
          <w:rFonts w:cs="Arial"/>
          <w:b/>
          <w:bCs/>
          <w:sz w:val="36"/>
          <w:szCs w:val="36"/>
        </w:rPr>
        <w:t>award</w:t>
      </w:r>
      <w:proofErr w:type="spellEnd"/>
      <w:r w:rsidRPr="1DC816CC">
        <w:rPr>
          <w:rFonts w:cs="Arial"/>
          <w:b/>
          <w:bCs/>
          <w:sz w:val="36"/>
          <w:szCs w:val="36"/>
        </w:rPr>
        <w:t xml:space="preserve"> 2023</w:t>
      </w:r>
    </w:p>
    <w:p w14:paraId="25344DB3" w14:textId="72A0F3F6" w:rsidR="000A6C95" w:rsidRPr="00601E2A" w:rsidRDefault="308BA119" w:rsidP="1DC816CC">
      <w:pPr>
        <w:spacing w:line="360" w:lineRule="auto"/>
        <w:rPr>
          <w:rFonts w:eastAsia="Arial" w:cs="Arial"/>
          <w:b/>
          <w:bCs/>
          <w:szCs w:val="22"/>
        </w:rPr>
      </w:pPr>
      <w:r w:rsidRPr="00601E2A">
        <w:rPr>
          <w:rFonts w:eastAsia="Arial" w:cs="Arial"/>
          <w:b/>
          <w:bCs/>
          <w:szCs w:val="22"/>
        </w:rPr>
        <w:t>V</w:t>
      </w:r>
      <w:r w:rsidR="5FFB9BD5" w:rsidRPr="00601E2A">
        <w:rPr>
          <w:rFonts w:eastAsia="Arial" w:cs="Arial"/>
          <w:b/>
          <w:bCs/>
          <w:szCs w:val="22"/>
        </w:rPr>
        <w:t xml:space="preserve">ier einzigartige Projekte </w:t>
      </w:r>
      <w:r w:rsidR="00B72E3D" w:rsidRPr="00601E2A">
        <w:rPr>
          <w:rFonts w:eastAsia="Arial" w:cs="Arial"/>
          <w:b/>
          <w:bCs/>
          <w:szCs w:val="22"/>
        </w:rPr>
        <w:t>erhalten</w:t>
      </w:r>
      <w:r w:rsidR="19EBA007" w:rsidRPr="00601E2A">
        <w:rPr>
          <w:rFonts w:eastAsia="Arial" w:cs="Arial"/>
          <w:b/>
          <w:bCs/>
          <w:szCs w:val="22"/>
        </w:rPr>
        <w:t xml:space="preserve"> den internationalen Preis</w:t>
      </w:r>
      <w:r w:rsidR="00601E2A" w:rsidRPr="00601E2A">
        <w:rPr>
          <w:rFonts w:eastAsia="Arial" w:cs="Arial"/>
          <w:b/>
          <w:bCs/>
          <w:szCs w:val="22"/>
        </w:rPr>
        <w:t xml:space="preserve"> von igus</w:t>
      </w:r>
      <w:r w:rsidR="19EBA007" w:rsidRPr="00601E2A">
        <w:rPr>
          <w:rFonts w:eastAsia="Arial" w:cs="Arial"/>
          <w:b/>
          <w:bCs/>
          <w:szCs w:val="22"/>
        </w:rPr>
        <w:t xml:space="preserve"> </w:t>
      </w:r>
      <w:r w:rsidR="5FFB9BD5" w:rsidRPr="00601E2A">
        <w:rPr>
          <w:rFonts w:eastAsia="Arial" w:cs="Arial"/>
          <w:b/>
          <w:bCs/>
          <w:szCs w:val="22"/>
        </w:rPr>
        <w:t xml:space="preserve">für ihren </w:t>
      </w:r>
      <w:r w:rsidR="090D8FE5" w:rsidRPr="00601E2A">
        <w:rPr>
          <w:rFonts w:eastAsia="Arial" w:cs="Arial"/>
          <w:b/>
          <w:bCs/>
          <w:szCs w:val="22"/>
        </w:rPr>
        <w:t xml:space="preserve">kreativen </w:t>
      </w:r>
      <w:r w:rsidR="5FFB9BD5" w:rsidRPr="00601E2A">
        <w:rPr>
          <w:rFonts w:eastAsia="Arial" w:cs="Arial"/>
          <w:b/>
          <w:bCs/>
          <w:szCs w:val="22"/>
        </w:rPr>
        <w:t xml:space="preserve">Einsatz von </w:t>
      </w:r>
      <w:r w:rsidR="6B3E4E7C" w:rsidRPr="00601E2A">
        <w:rPr>
          <w:rFonts w:eastAsia="Arial" w:cs="Arial"/>
          <w:b/>
          <w:bCs/>
          <w:szCs w:val="22"/>
        </w:rPr>
        <w:t xml:space="preserve">schmierfreien </w:t>
      </w:r>
      <w:r w:rsidR="5FFB9BD5" w:rsidRPr="00601E2A">
        <w:rPr>
          <w:rFonts w:eastAsia="Arial" w:cs="Arial"/>
          <w:b/>
          <w:bCs/>
          <w:szCs w:val="22"/>
        </w:rPr>
        <w:t>Kunststoffgleitlagern</w:t>
      </w:r>
    </w:p>
    <w:p w14:paraId="41E47E5E" w14:textId="77777777" w:rsidR="005451F1" w:rsidRPr="000A6C95" w:rsidRDefault="005451F1" w:rsidP="1DC816CC">
      <w:pPr>
        <w:suppressAutoHyphens/>
        <w:overflowPunct/>
        <w:spacing w:line="359" w:lineRule="auto"/>
        <w:textAlignment w:val="auto"/>
        <w:rPr>
          <w:rFonts w:cs="Arial"/>
          <w:b/>
          <w:bCs/>
        </w:rPr>
      </w:pPr>
    </w:p>
    <w:p w14:paraId="75D0AABF" w14:textId="02B46E39" w:rsidR="00D51383" w:rsidRDefault="00B72E3D" w:rsidP="1DC816CC">
      <w:pPr>
        <w:suppressAutoHyphens/>
        <w:overflowPunct/>
        <w:spacing w:line="359" w:lineRule="auto"/>
        <w:textAlignment w:val="auto"/>
        <w:rPr>
          <w:rFonts w:cs="Arial"/>
          <w:b/>
          <w:bCs/>
        </w:rPr>
      </w:pPr>
      <w:r>
        <w:rPr>
          <w:rFonts w:cs="Arial"/>
          <w:b/>
          <w:bCs/>
        </w:rPr>
        <w:t>Hannover</w:t>
      </w:r>
      <w:r w:rsidR="00EC0C5B" w:rsidRPr="1DC816CC">
        <w:rPr>
          <w:rFonts w:cs="Arial"/>
          <w:b/>
          <w:bCs/>
        </w:rPr>
        <w:t xml:space="preserve">, </w:t>
      </w:r>
      <w:r w:rsidR="00D364FF">
        <w:rPr>
          <w:rFonts w:cs="Arial"/>
          <w:b/>
          <w:bCs/>
        </w:rPr>
        <w:t>20</w:t>
      </w:r>
      <w:r w:rsidR="00EC0C5B" w:rsidRPr="1DC816CC">
        <w:rPr>
          <w:rFonts w:cs="Arial"/>
          <w:b/>
          <w:bCs/>
        </w:rPr>
        <w:t xml:space="preserve">. </w:t>
      </w:r>
      <w:r w:rsidR="00560FA8" w:rsidRPr="1DC816CC">
        <w:rPr>
          <w:rFonts w:cs="Arial"/>
          <w:b/>
          <w:bCs/>
        </w:rPr>
        <w:t>April 2023</w:t>
      </w:r>
      <w:r w:rsidR="00EC0C5B" w:rsidRPr="1DC816CC">
        <w:rPr>
          <w:rFonts w:cs="Arial"/>
          <w:b/>
          <w:bCs/>
        </w:rPr>
        <w:t xml:space="preserve"> –</w:t>
      </w:r>
      <w:r w:rsidR="00D51383" w:rsidRPr="1DC816CC">
        <w:rPr>
          <w:rFonts w:cs="Arial"/>
          <w:b/>
          <w:bCs/>
        </w:rPr>
        <w:t xml:space="preserve"> </w:t>
      </w:r>
      <w:r w:rsidR="00C146D2" w:rsidRPr="1DC816CC">
        <w:rPr>
          <w:rFonts w:cs="Arial"/>
          <w:b/>
          <w:bCs/>
        </w:rPr>
        <w:t>Strahlende Gesichter b</w:t>
      </w:r>
      <w:r w:rsidR="000A6C95" w:rsidRPr="1DC816CC">
        <w:rPr>
          <w:rFonts w:cs="Arial"/>
          <w:b/>
          <w:bCs/>
        </w:rPr>
        <w:t>ei J&amp;M</w:t>
      </w:r>
      <w:r w:rsidR="00C146D2" w:rsidRPr="1DC816CC">
        <w:rPr>
          <w:rFonts w:cs="Arial"/>
          <w:b/>
          <w:bCs/>
        </w:rPr>
        <w:t xml:space="preserve"> Manufacturing</w:t>
      </w:r>
      <w:r w:rsidR="000A6C95" w:rsidRPr="1DC816CC">
        <w:rPr>
          <w:rFonts w:cs="Arial"/>
          <w:b/>
          <w:bCs/>
        </w:rPr>
        <w:t xml:space="preserve">: </w:t>
      </w:r>
      <w:r w:rsidR="008F4983" w:rsidRPr="1DC816CC">
        <w:rPr>
          <w:rFonts w:cs="Arial"/>
          <w:b/>
          <w:bCs/>
        </w:rPr>
        <w:t xml:space="preserve">Das US-amerikanische Unternehmen hat </w:t>
      </w:r>
      <w:r w:rsidR="004A4665" w:rsidRPr="1DC816CC">
        <w:rPr>
          <w:rFonts w:cs="Arial"/>
          <w:b/>
          <w:bCs/>
        </w:rPr>
        <w:t xml:space="preserve">auf der Hannover Messe 2023 </w:t>
      </w:r>
      <w:r w:rsidR="008F4983" w:rsidRPr="1DC816CC">
        <w:rPr>
          <w:rFonts w:cs="Arial"/>
          <w:b/>
          <w:bCs/>
        </w:rPr>
        <w:t xml:space="preserve">den goldenen </w:t>
      </w:r>
      <w:proofErr w:type="spellStart"/>
      <w:r w:rsidR="008F4983" w:rsidRPr="1DC816CC">
        <w:rPr>
          <w:rFonts w:cs="Arial"/>
          <w:b/>
          <w:bCs/>
        </w:rPr>
        <w:t>manus</w:t>
      </w:r>
      <w:proofErr w:type="spellEnd"/>
      <w:r w:rsidR="008F4983" w:rsidRPr="1DC816CC">
        <w:rPr>
          <w:rFonts w:cs="Arial"/>
          <w:b/>
          <w:bCs/>
        </w:rPr>
        <w:t xml:space="preserve"> </w:t>
      </w:r>
      <w:proofErr w:type="spellStart"/>
      <w:r w:rsidR="008F4983" w:rsidRPr="1DC816CC">
        <w:rPr>
          <w:rFonts w:cs="Arial"/>
          <w:b/>
          <w:bCs/>
        </w:rPr>
        <w:t>award</w:t>
      </w:r>
      <w:proofErr w:type="spellEnd"/>
      <w:r w:rsidR="008F4983" w:rsidRPr="1DC816CC">
        <w:rPr>
          <w:rFonts w:cs="Arial"/>
          <w:b/>
          <w:bCs/>
        </w:rPr>
        <w:t xml:space="preserve"> 2023 gewonnen</w:t>
      </w:r>
      <w:r w:rsidR="23086C08" w:rsidRPr="1DC816CC">
        <w:rPr>
          <w:rFonts w:cs="Arial"/>
          <w:b/>
          <w:bCs/>
        </w:rPr>
        <w:t xml:space="preserve">. </w:t>
      </w:r>
      <w:r w:rsidR="5F418594" w:rsidRPr="1DC816CC">
        <w:rPr>
          <w:rFonts w:cs="Arial"/>
          <w:b/>
          <w:bCs/>
        </w:rPr>
        <w:t xml:space="preserve">Der Wettbewerb </w:t>
      </w:r>
      <w:r w:rsidR="3BDDC290" w:rsidRPr="1DC816CC">
        <w:rPr>
          <w:rFonts w:cs="Arial"/>
          <w:b/>
          <w:bCs/>
        </w:rPr>
        <w:t xml:space="preserve">zeichnet </w:t>
      </w:r>
      <w:r w:rsidR="7E68FD18" w:rsidRPr="1DC816CC">
        <w:rPr>
          <w:rFonts w:cs="Arial"/>
          <w:b/>
          <w:bCs/>
        </w:rPr>
        <w:t xml:space="preserve">mutige </w:t>
      </w:r>
      <w:r w:rsidR="23086C08" w:rsidRPr="1DC816CC">
        <w:rPr>
          <w:rFonts w:cs="Arial"/>
          <w:b/>
          <w:bCs/>
        </w:rPr>
        <w:t xml:space="preserve">Projekte mit Kunststoffgleitlagern </w:t>
      </w:r>
      <w:r w:rsidR="4C478A92" w:rsidRPr="1DC816CC">
        <w:rPr>
          <w:rFonts w:cs="Arial"/>
          <w:b/>
          <w:bCs/>
        </w:rPr>
        <w:t>aus</w:t>
      </w:r>
      <w:r w:rsidR="23086C08" w:rsidRPr="1DC816CC">
        <w:rPr>
          <w:rFonts w:cs="Arial"/>
          <w:b/>
          <w:bCs/>
        </w:rPr>
        <w:t>. Der Gewinner in diesem Jahr konnte mit dem</w:t>
      </w:r>
      <w:r w:rsidR="008F4983" w:rsidRPr="1DC816CC">
        <w:rPr>
          <w:rFonts w:cs="Arial"/>
          <w:b/>
          <w:bCs/>
        </w:rPr>
        <w:t xml:space="preserve"> </w:t>
      </w:r>
      <w:r w:rsidR="00C93395" w:rsidRPr="1DC816CC">
        <w:rPr>
          <w:rFonts w:cs="Arial"/>
          <w:b/>
          <w:bCs/>
        </w:rPr>
        <w:t>nachhaltigen und wirtschaftlichen</w:t>
      </w:r>
      <w:r w:rsidR="00C146D2" w:rsidRPr="1DC816CC">
        <w:rPr>
          <w:rFonts w:cs="Arial"/>
          <w:b/>
          <w:bCs/>
        </w:rPr>
        <w:t xml:space="preserve"> Einsatz von </w:t>
      </w:r>
      <w:r w:rsidR="078C69EF" w:rsidRPr="1DC816CC">
        <w:rPr>
          <w:rFonts w:cs="Arial"/>
          <w:b/>
          <w:bCs/>
        </w:rPr>
        <w:t>schmierfreien Polymer</w:t>
      </w:r>
      <w:r w:rsidR="00C146D2" w:rsidRPr="1DC816CC">
        <w:rPr>
          <w:rFonts w:cs="Arial"/>
          <w:b/>
          <w:bCs/>
        </w:rPr>
        <w:t>lagern in einem neuartigen Landwirtschaftsgerät</w:t>
      </w:r>
      <w:r w:rsidR="5B46BAD5" w:rsidRPr="1DC816CC">
        <w:rPr>
          <w:rFonts w:cs="Arial"/>
          <w:b/>
          <w:bCs/>
        </w:rPr>
        <w:t xml:space="preserve"> </w:t>
      </w:r>
      <w:r w:rsidR="37E2F7D1" w:rsidRPr="1DC816CC">
        <w:rPr>
          <w:rFonts w:cs="Arial"/>
          <w:b/>
          <w:bCs/>
        </w:rPr>
        <w:t>überzeugen</w:t>
      </w:r>
      <w:r w:rsidR="000A6C95" w:rsidRPr="1DC816CC">
        <w:rPr>
          <w:rFonts w:cs="Arial"/>
          <w:b/>
          <w:bCs/>
        </w:rPr>
        <w:t xml:space="preserve">. </w:t>
      </w:r>
      <w:r w:rsidR="005451F1" w:rsidRPr="1DC816CC">
        <w:rPr>
          <w:rFonts w:cs="Arial"/>
          <w:b/>
          <w:bCs/>
        </w:rPr>
        <w:t xml:space="preserve">Feierlaune auch bei den übrigen </w:t>
      </w:r>
      <w:r w:rsidR="249C64F6" w:rsidRPr="1DC816CC">
        <w:rPr>
          <w:rFonts w:cs="Arial"/>
          <w:b/>
          <w:bCs/>
        </w:rPr>
        <w:t>Preisträgern</w:t>
      </w:r>
      <w:r w:rsidR="005451F1" w:rsidRPr="1DC816CC">
        <w:rPr>
          <w:rFonts w:cs="Arial"/>
          <w:b/>
          <w:bCs/>
        </w:rPr>
        <w:t xml:space="preserve">: </w:t>
      </w:r>
      <w:r w:rsidR="374BF600" w:rsidRPr="1DC816CC">
        <w:rPr>
          <w:rFonts w:cs="Arial"/>
          <w:b/>
          <w:bCs/>
        </w:rPr>
        <w:t xml:space="preserve">das </w:t>
      </w:r>
      <w:r w:rsidR="005451F1" w:rsidRPr="1DC816CC">
        <w:rPr>
          <w:rFonts w:cs="Arial"/>
          <w:b/>
          <w:bCs/>
        </w:rPr>
        <w:t xml:space="preserve">französische Unternehmen </w:t>
      </w:r>
      <w:proofErr w:type="spellStart"/>
      <w:r w:rsidR="005451F1" w:rsidRPr="1DC816CC">
        <w:rPr>
          <w:rFonts w:cs="Arial"/>
          <w:b/>
          <w:bCs/>
        </w:rPr>
        <w:t>Aufratech</w:t>
      </w:r>
      <w:proofErr w:type="spellEnd"/>
      <w:r w:rsidR="005451F1" w:rsidRPr="1DC816CC">
        <w:rPr>
          <w:rFonts w:cs="Arial"/>
          <w:b/>
          <w:bCs/>
        </w:rPr>
        <w:t xml:space="preserve"> h</w:t>
      </w:r>
      <w:r w:rsidR="4F095944" w:rsidRPr="1DC816CC">
        <w:rPr>
          <w:rFonts w:cs="Arial"/>
          <w:b/>
          <w:bCs/>
        </w:rPr>
        <w:t>ol</w:t>
      </w:r>
      <w:r w:rsidR="005451F1" w:rsidRPr="1DC816CC">
        <w:rPr>
          <w:rFonts w:cs="Arial"/>
          <w:b/>
          <w:bCs/>
        </w:rPr>
        <w:t>t</w:t>
      </w:r>
      <w:r w:rsidR="62EF8669" w:rsidRPr="1DC816CC">
        <w:rPr>
          <w:rFonts w:cs="Arial"/>
          <w:b/>
          <w:bCs/>
        </w:rPr>
        <w:t xml:space="preserve"> mit</w:t>
      </w:r>
      <w:r w:rsidR="005451F1" w:rsidRPr="1DC816CC">
        <w:rPr>
          <w:rFonts w:cs="Arial"/>
          <w:b/>
          <w:bCs/>
        </w:rPr>
        <w:t xml:space="preserve"> einem Exoskelett den silbernen </w:t>
      </w:r>
      <w:proofErr w:type="spellStart"/>
      <w:r w:rsidR="005451F1" w:rsidRPr="1DC816CC">
        <w:rPr>
          <w:rFonts w:cs="Arial"/>
          <w:b/>
          <w:bCs/>
        </w:rPr>
        <w:t>manus</w:t>
      </w:r>
      <w:proofErr w:type="spellEnd"/>
      <w:r w:rsidR="005451F1" w:rsidRPr="1DC816CC">
        <w:rPr>
          <w:rFonts w:cs="Arial"/>
          <w:b/>
          <w:bCs/>
        </w:rPr>
        <w:t xml:space="preserve"> </w:t>
      </w:r>
      <w:proofErr w:type="spellStart"/>
      <w:r w:rsidR="005451F1" w:rsidRPr="1DC816CC">
        <w:rPr>
          <w:rFonts w:cs="Arial"/>
          <w:b/>
          <w:bCs/>
        </w:rPr>
        <w:t>award</w:t>
      </w:r>
      <w:proofErr w:type="spellEnd"/>
      <w:r w:rsidR="007F1FEE" w:rsidRPr="1DC816CC">
        <w:rPr>
          <w:rFonts w:cs="Arial"/>
          <w:b/>
          <w:bCs/>
        </w:rPr>
        <w:t xml:space="preserve">. Den dritten Platz belegt </w:t>
      </w:r>
      <w:r w:rsidR="005451F1" w:rsidRPr="1DC816CC">
        <w:rPr>
          <w:rFonts w:cs="Arial"/>
          <w:b/>
          <w:bCs/>
        </w:rPr>
        <w:t xml:space="preserve">Fiedler Maschinenbau mit einem teleskopierbaren Hochdruckreiniger für Kommunalfahrzeuge. Über </w:t>
      </w:r>
      <w:r w:rsidR="003E164D" w:rsidRPr="1DC816CC">
        <w:rPr>
          <w:rFonts w:cs="Arial"/>
          <w:b/>
          <w:bCs/>
        </w:rPr>
        <w:t xml:space="preserve">den </w:t>
      </w:r>
      <w:r w:rsidR="007F1FEE" w:rsidRPr="1DC816CC">
        <w:rPr>
          <w:rFonts w:cs="Arial"/>
          <w:b/>
          <w:bCs/>
        </w:rPr>
        <w:t xml:space="preserve">grünen </w:t>
      </w:r>
      <w:proofErr w:type="spellStart"/>
      <w:r w:rsidR="005451F1" w:rsidRPr="1DC816CC">
        <w:rPr>
          <w:rFonts w:cs="Arial"/>
          <w:b/>
          <w:bCs/>
        </w:rPr>
        <w:t>manus</w:t>
      </w:r>
      <w:proofErr w:type="spellEnd"/>
      <w:r w:rsidR="005451F1" w:rsidRPr="1DC816CC">
        <w:rPr>
          <w:rFonts w:cs="Arial"/>
          <w:b/>
          <w:bCs/>
        </w:rPr>
        <w:t xml:space="preserve"> </w:t>
      </w:r>
      <w:proofErr w:type="spellStart"/>
      <w:r w:rsidR="005451F1" w:rsidRPr="1DC816CC">
        <w:rPr>
          <w:rFonts w:cs="Arial"/>
          <w:b/>
          <w:bCs/>
        </w:rPr>
        <w:t>award</w:t>
      </w:r>
      <w:proofErr w:type="spellEnd"/>
      <w:r w:rsidR="005451F1" w:rsidRPr="1DC816CC">
        <w:rPr>
          <w:rFonts w:cs="Arial"/>
          <w:b/>
          <w:bCs/>
        </w:rPr>
        <w:t xml:space="preserve"> freut sich das deutsche Unternehmen </w:t>
      </w:r>
      <w:proofErr w:type="spellStart"/>
      <w:r w:rsidR="005451F1" w:rsidRPr="1DC816CC">
        <w:rPr>
          <w:rFonts w:cs="Arial"/>
          <w:b/>
          <w:bCs/>
        </w:rPr>
        <w:t>Rockinger</w:t>
      </w:r>
      <w:proofErr w:type="spellEnd"/>
      <w:r w:rsidR="005451F1" w:rsidRPr="1DC816CC">
        <w:rPr>
          <w:rFonts w:cs="Arial"/>
          <w:b/>
          <w:bCs/>
        </w:rPr>
        <w:t xml:space="preserve"> </w:t>
      </w:r>
      <w:proofErr w:type="spellStart"/>
      <w:r w:rsidR="005451F1" w:rsidRPr="1DC816CC">
        <w:rPr>
          <w:rFonts w:cs="Arial"/>
          <w:b/>
          <w:bCs/>
        </w:rPr>
        <w:t>Agriculture</w:t>
      </w:r>
      <w:proofErr w:type="spellEnd"/>
      <w:r w:rsidR="00601E2A">
        <w:rPr>
          <w:rFonts w:cs="Arial"/>
          <w:b/>
          <w:bCs/>
        </w:rPr>
        <w:t xml:space="preserve"> GmbH</w:t>
      </w:r>
      <w:r w:rsidR="007F1FEE" w:rsidRPr="1DC816CC">
        <w:rPr>
          <w:rFonts w:cs="Arial"/>
          <w:b/>
          <w:bCs/>
        </w:rPr>
        <w:t xml:space="preserve"> mit ihrer schmierfreien Kugelkupplung</w:t>
      </w:r>
      <w:r w:rsidR="005451F1" w:rsidRPr="1DC816CC">
        <w:rPr>
          <w:rFonts w:cs="Arial"/>
          <w:b/>
          <w:bCs/>
        </w:rPr>
        <w:t>.</w:t>
      </w:r>
    </w:p>
    <w:p w14:paraId="61334FFB" w14:textId="77777777" w:rsidR="004A4665" w:rsidRDefault="004A4665" w:rsidP="1DC816CC">
      <w:pPr>
        <w:suppressAutoHyphens/>
        <w:overflowPunct/>
        <w:spacing w:line="359" w:lineRule="auto"/>
        <w:textAlignment w:val="auto"/>
        <w:rPr>
          <w:rFonts w:cs="Arial"/>
          <w:b/>
          <w:bCs/>
        </w:rPr>
      </w:pPr>
    </w:p>
    <w:p w14:paraId="1E3E7321" w14:textId="7A2B8C1C" w:rsidR="00FF5370" w:rsidRDefault="004A4665" w:rsidP="1DC816CC">
      <w:pPr>
        <w:suppressAutoHyphens/>
        <w:overflowPunct/>
        <w:spacing w:line="359" w:lineRule="auto"/>
        <w:textAlignment w:val="auto"/>
        <w:rPr>
          <w:rFonts w:cs="Arial"/>
        </w:rPr>
      </w:pPr>
      <w:r w:rsidRPr="1DC816CC">
        <w:rPr>
          <w:rFonts w:cs="Arial"/>
        </w:rPr>
        <w:t xml:space="preserve">Mittwochabend, 18 Uhr, </w:t>
      </w:r>
      <w:r w:rsidR="00A10102">
        <w:rPr>
          <w:rFonts w:cs="Arial"/>
        </w:rPr>
        <w:t xml:space="preserve">der </w:t>
      </w:r>
      <w:r w:rsidRPr="1DC816CC">
        <w:rPr>
          <w:rFonts w:cs="Arial"/>
        </w:rPr>
        <w:t xml:space="preserve">Stand von igus auf der Hannover Messe 2023: Die Spannung steigt. </w:t>
      </w:r>
      <w:r w:rsidR="00CA679C" w:rsidRPr="1DC816CC">
        <w:rPr>
          <w:rFonts w:cs="Arial"/>
        </w:rPr>
        <w:t xml:space="preserve">Nur noch wenige Minuten, dann stehen sie fest, die Gewinner des </w:t>
      </w:r>
      <w:proofErr w:type="spellStart"/>
      <w:r w:rsidR="00CA679C" w:rsidRPr="1DC816CC">
        <w:rPr>
          <w:rFonts w:cs="Arial"/>
        </w:rPr>
        <w:t>manus</w:t>
      </w:r>
      <w:proofErr w:type="spellEnd"/>
      <w:r w:rsidR="00CA679C" w:rsidRPr="1DC816CC">
        <w:rPr>
          <w:rFonts w:cs="Arial"/>
        </w:rPr>
        <w:t xml:space="preserve"> </w:t>
      </w:r>
      <w:proofErr w:type="spellStart"/>
      <w:r w:rsidR="00CA679C" w:rsidRPr="1DC816CC">
        <w:rPr>
          <w:rFonts w:cs="Arial"/>
        </w:rPr>
        <w:t>award</w:t>
      </w:r>
      <w:r w:rsidR="00B72E3D">
        <w:rPr>
          <w:rFonts w:cs="Arial"/>
        </w:rPr>
        <w:t>s</w:t>
      </w:r>
      <w:proofErr w:type="spellEnd"/>
      <w:r w:rsidR="00CA679C" w:rsidRPr="1DC816CC">
        <w:rPr>
          <w:rFonts w:cs="Arial"/>
        </w:rPr>
        <w:t xml:space="preserve"> 2023 – ein Wettbewerb, mit dem </w:t>
      </w:r>
      <w:r w:rsidR="031B41A1" w:rsidRPr="1DC816CC">
        <w:rPr>
          <w:rFonts w:cs="Arial"/>
        </w:rPr>
        <w:t>eine Gemeinschaftsinitiative</w:t>
      </w:r>
      <w:r w:rsidR="00CA679C" w:rsidRPr="1DC816CC">
        <w:rPr>
          <w:rFonts w:cs="Arial"/>
        </w:rPr>
        <w:t xml:space="preserve"> alle zwei Jahre Unternehmen auszeichn</w:t>
      </w:r>
      <w:r w:rsidR="00E253BB" w:rsidRPr="1DC816CC">
        <w:rPr>
          <w:rFonts w:cs="Arial"/>
        </w:rPr>
        <w:t>e</w:t>
      </w:r>
      <w:r w:rsidR="00CA679C" w:rsidRPr="1DC816CC">
        <w:rPr>
          <w:rFonts w:cs="Arial"/>
        </w:rPr>
        <w:t xml:space="preserve">t, die </w:t>
      </w:r>
      <w:r w:rsidR="00E253BB" w:rsidRPr="1DC816CC">
        <w:rPr>
          <w:rFonts w:cs="Arial"/>
        </w:rPr>
        <w:t xml:space="preserve">ihre </w:t>
      </w:r>
      <w:r w:rsidR="3B67C988" w:rsidRPr="1DC816CC">
        <w:rPr>
          <w:rFonts w:cs="Arial"/>
        </w:rPr>
        <w:t>Anwendungen</w:t>
      </w:r>
      <w:r w:rsidR="00E253BB" w:rsidRPr="1DC816CC">
        <w:rPr>
          <w:rFonts w:cs="Arial"/>
        </w:rPr>
        <w:t xml:space="preserve"> mit leichten und schmierfreien Gleitlagern </w:t>
      </w:r>
      <w:r w:rsidR="38105C02" w:rsidRPr="1DC816CC">
        <w:rPr>
          <w:rFonts w:cs="Arial"/>
        </w:rPr>
        <w:t>technisch verbessern</w:t>
      </w:r>
      <w:r w:rsidR="00E253BB" w:rsidRPr="1DC816CC">
        <w:rPr>
          <w:rFonts w:cs="Arial"/>
        </w:rPr>
        <w:t xml:space="preserve"> und nachhaltiger zugleich machen. 480 </w:t>
      </w:r>
      <w:r w:rsidR="007F1FEE" w:rsidRPr="1DC816CC">
        <w:rPr>
          <w:rFonts w:cs="Arial"/>
        </w:rPr>
        <w:t>Einsendungen</w:t>
      </w:r>
      <w:r w:rsidR="00E253BB" w:rsidRPr="1DC816CC">
        <w:rPr>
          <w:rFonts w:cs="Arial"/>
        </w:rPr>
        <w:t xml:space="preserve"> aus 36 Länder</w:t>
      </w:r>
      <w:r w:rsidR="00A10102">
        <w:rPr>
          <w:rFonts w:cs="Arial"/>
        </w:rPr>
        <w:t>n</w:t>
      </w:r>
      <w:r w:rsidR="00E253BB" w:rsidRPr="1DC816CC">
        <w:rPr>
          <w:rFonts w:cs="Arial"/>
        </w:rPr>
        <w:t xml:space="preserve"> hatte</w:t>
      </w:r>
      <w:r w:rsidR="0077741D" w:rsidRPr="1DC816CC">
        <w:rPr>
          <w:rFonts w:cs="Arial"/>
        </w:rPr>
        <w:t>n</w:t>
      </w:r>
      <w:r w:rsidR="00E253BB" w:rsidRPr="1DC816CC">
        <w:rPr>
          <w:rFonts w:cs="Arial"/>
        </w:rPr>
        <w:t xml:space="preserve"> sich für die mittlerweile elfte Ausgabe des Wettbewerbs beworben. Eine Jury</w:t>
      </w:r>
      <w:r w:rsidR="0077741D" w:rsidRPr="1DC816CC">
        <w:rPr>
          <w:rFonts w:cs="Arial"/>
        </w:rPr>
        <w:t>, bestehend aus Experten der Industrie, Forschung, Wirtschaft und Fachpresse nahm</w:t>
      </w:r>
      <w:r w:rsidR="00B72E3D">
        <w:rPr>
          <w:rFonts w:cs="Arial"/>
        </w:rPr>
        <w:t xml:space="preserve">en die </w:t>
      </w:r>
      <w:r w:rsidR="0077741D" w:rsidRPr="1DC816CC">
        <w:rPr>
          <w:rFonts w:cs="Arial"/>
        </w:rPr>
        <w:t>Einsendung</w:t>
      </w:r>
      <w:r w:rsidR="00B72E3D">
        <w:rPr>
          <w:rFonts w:cs="Arial"/>
        </w:rPr>
        <w:t>en</w:t>
      </w:r>
      <w:r w:rsidR="0077741D" w:rsidRPr="1DC816CC">
        <w:rPr>
          <w:rFonts w:cs="Arial"/>
        </w:rPr>
        <w:t xml:space="preserve"> unter die Lupe. </w:t>
      </w:r>
      <w:r w:rsidR="039F73C3" w:rsidRPr="1DC816CC">
        <w:rPr>
          <w:rFonts w:cs="Arial"/>
        </w:rPr>
        <w:t xml:space="preserve">Im Fokus: das Gleitlager. Ein Maschinenelement, welches häufig unterschätzt wird. </w:t>
      </w:r>
      <w:r w:rsidR="0077741D" w:rsidRPr="1DC816CC">
        <w:rPr>
          <w:rFonts w:cs="Arial"/>
        </w:rPr>
        <w:t xml:space="preserve">Ihre Bewertungskriterien waren dabei: Idee, Funktion des Gleitlagers, Einsparungen, Wirkung und Differenzierung. </w:t>
      </w:r>
      <w:r w:rsidR="00FF5370" w:rsidRPr="1DC816CC">
        <w:rPr>
          <w:rFonts w:cs="Arial"/>
        </w:rPr>
        <w:t>Unter diesen Gesichtspunkten konnten sich vier Unternehmen von ihrer Konkurrenz abheben.</w:t>
      </w:r>
    </w:p>
    <w:p w14:paraId="2D899F36" w14:textId="63AB03A6" w:rsidR="1DC816CC" w:rsidRDefault="1DC816CC" w:rsidP="1DC816CC">
      <w:pPr>
        <w:spacing w:line="359" w:lineRule="auto"/>
        <w:rPr>
          <w:rFonts w:cs="Arial"/>
        </w:rPr>
      </w:pPr>
    </w:p>
    <w:p w14:paraId="38450843" w14:textId="10A9B620" w:rsidR="00E70F57" w:rsidRDefault="00150051" w:rsidP="1DC816CC">
      <w:pPr>
        <w:suppressAutoHyphens/>
        <w:overflowPunct/>
        <w:spacing w:line="359" w:lineRule="auto"/>
        <w:textAlignment w:val="auto"/>
        <w:rPr>
          <w:rFonts w:cs="Arial"/>
          <w:b/>
          <w:bCs/>
        </w:rPr>
      </w:pPr>
      <w:r w:rsidRPr="1DC816CC">
        <w:rPr>
          <w:rFonts w:cs="Arial"/>
          <w:b/>
          <w:bCs/>
        </w:rPr>
        <w:t xml:space="preserve">Gold für US-amerikanische </w:t>
      </w:r>
      <w:r w:rsidR="00DB1696" w:rsidRPr="1DC816CC">
        <w:rPr>
          <w:rFonts w:cs="Arial"/>
          <w:b/>
          <w:bCs/>
        </w:rPr>
        <w:t>Pflugs</w:t>
      </w:r>
      <w:r w:rsidRPr="1DC816CC">
        <w:rPr>
          <w:rFonts w:cs="Arial"/>
          <w:b/>
          <w:bCs/>
        </w:rPr>
        <w:t>char für das Stickstoffdüngen</w:t>
      </w:r>
    </w:p>
    <w:p w14:paraId="41610ADD" w14:textId="03FFEE73" w:rsidR="00150051" w:rsidRDefault="00E70F57" w:rsidP="1DC816CC">
      <w:pPr>
        <w:suppressAutoHyphens/>
        <w:overflowPunct/>
        <w:spacing w:line="359" w:lineRule="auto"/>
        <w:textAlignment w:val="auto"/>
        <w:rPr>
          <w:rFonts w:cs="Arial"/>
        </w:rPr>
      </w:pPr>
      <w:r w:rsidRPr="1DC816CC">
        <w:rPr>
          <w:rFonts w:cs="Arial"/>
        </w:rPr>
        <w:t xml:space="preserve">Den goldenen </w:t>
      </w:r>
      <w:proofErr w:type="spellStart"/>
      <w:r w:rsidRPr="1DC816CC">
        <w:rPr>
          <w:rFonts w:cs="Arial"/>
        </w:rPr>
        <w:t>manus</w:t>
      </w:r>
      <w:proofErr w:type="spellEnd"/>
      <w:r w:rsidRPr="1DC816CC">
        <w:rPr>
          <w:rFonts w:cs="Arial"/>
        </w:rPr>
        <w:t xml:space="preserve"> </w:t>
      </w:r>
      <w:proofErr w:type="spellStart"/>
      <w:r w:rsidRPr="1DC816CC">
        <w:rPr>
          <w:rFonts w:cs="Arial"/>
        </w:rPr>
        <w:t>award</w:t>
      </w:r>
      <w:proofErr w:type="spellEnd"/>
      <w:r w:rsidRPr="1DC816CC">
        <w:rPr>
          <w:rFonts w:cs="Arial"/>
        </w:rPr>
        <w:t xml:space="preserve"> 2023 und 5.000 Euro Preisgeld </w:t>
      </w:r>
      <w:r w:rsidR="00B72E3D">
        <w:rPr>
          <w:rFonts w:cs="Arial"/>
        </w:rPr>
        <w:t xml:space="preserve">nahm </w:t>
      </w:r>
      <w:r w:rsidRPr="1DC816CC">
        <w:rPr>
          <w:rFonts w:cs="Arial"/>
        </w:rPr>
        <w:t>J&amp;M Manufacturing entgegen. Das Unternehmen aus den USA hat eine</w:t>
      </w:r>
      <w:r w:rsidR="00DB1696" w:rsidRPr="1DC816CC">
        <w:rPr>
          <w:rFonts w:cs="Arial"/>
        </w:rPr>
        <w:t xml:space="preserve">n Pflug mit </w:t>
      </w:r>
      <w:r w:rsidR="00DB1696" w:rsidRPr="1DC816CC">
        <w:rPr>
          <w:rFonts w:cs="Arial"/>
        </w:rPr>
        <w:lastRenderedPageBreak/>
        <w:t>einer</w:t>
      </w:r>
      <w:r w:rsidRPr="1DC816CC">
        <w:rPr>
          <w:rFonts w:cs="Arial"/>
        </w:rPr>
        <w:t xml:space="preserve"> sogenannte</w:t>
      </w:r>
      <w:r w:rsidR="00A10102">
        <w:rPr>
          <w:rFonts w:cs="Arial"/>
        </w:rPr>
        <w:t>n</w:t>
      </w:r>
      <w:r w:rsidRPr="1DC816CC">
        <w:rPr>
          <w:rFonts w:cs="Arial"/>
        </w:rPr>
        <w:t xml:space="preserve"> Para-</w:t>
      </w:r>
      <w:proofErr w:type="spellStart"/>
      <w:r w:rsidRPr="1DC816CC">
        <w:rPr>
          <w:rFonts w:cs="Arial"/>
        </w:rPr>
        <w:t>Linkage</w:t>
      </w:r>
      <w:proofErr w:type="spellEnd"/>
      <w:r w:rsidRPr="1DC816CC">
        <w:rPr>
          <w:rFonts w:cs="Arial"/>
        </w:rPr>
        <w:t xml:space="preserve">-Schar entwickelt. </w:t>
      </w:r>
      <w:r w:rsidR="00150051" w:rsidRPr="1DC816CC">
        <w:rPr>
          <w:rFonts w:cs="Arial"/>
        </w:rPr>
        <w:t xml:space="preserve">Landwirte verwenden </w:t>
      </w:r>
      <w:r w:rsidR="00DB1696" w:rsidRPr="1DC816CC">
        <w:rPr>
          <w:rFonts w:cs="Arial"/>
        </w:rPr>
        <w:t>das System</w:t>
      </w:r>
      <w:r w:rsidR="00150051" w:rsidRPr="1DC816CC">
        <w:rPr>
          <w:rFonts w:cs="Arial"/>
        </w:rPr>
        <w:t xml:space="preserve">, um Feldfrüchte wie Mais, Kartoffeln und Weizen mit flüssigem Stickstoffdünger zu versorgen. </w:t>
      </w:r>
      <w:r w:rsidR="00DB1696" w:rsidRPr="1DC816CC">
        <w:rPr>
          <w:rFonts w:cs="Arial"/>
        </w:rPr>
        <w:t xml:space="preserve">Problem bislang: </w:t>
      </w:r>
      <w:r w:rsidR="00150051" w:rsidRPr="1DC816CC">
        <w:rPr>
          <w:rFonts w:cs="Arial"/>
        </w:rPr>
        <w:t xml:space="preserve">Der Industriestandard verwendet </w:t>
      </w:r>
      <w:proofErr w:type="gramStart"/>
      <w:r w:rsidR="00DB1696" w:rsidRPr="1DC816CC">
        <w:rPr>
          <w:rFonts w:cs="Arial"/>
        </w:rPr>
        <w:t>Schare</w:t>
      </w:r>
      <w:proofErr w:type="gramEnd"/>
      <w:r w:rsidR="00DB1696" w:rsidRPr="1DC816CC">
        <w:rPr>
          <w:rFonts w:cs="Arial"/>
        </w:rPr>
        <w:t xml:space="preserve"> mit </w:t>
      </w:r>
      <w:r w:rsidR="00C93395" w:rsidRPr="1DC816CC">
        <w:rPr>
          <w:rFonts w:cs="Arial"/>
        </w:rPr>
        <w:t>nur einem</w:t>
      </w:r>
      <w:r w:rsidR="00150051" w:rsidRPr="1DC816CC">
        <w:rPr>
          <w:rFonts w:cs="Arial"/>
        </w:rPr>
        <w:t xml:space="preserve"> Drehpunkt. Das Messer befindet sich hinter der Schar und schwingt schneller als die Klinge nach oben aus dem Boden. Das kann dazu führen, dass sich ein Teil des Stickstoffs verflüchtigt und als Dünger verloren geht. Um dieses Problem zu lösen, haben die Ingenieure von J&amp;M Manufacturing ein federbelastetes System entwickelt. Das parallele Design hält das Messer und die Klinge beim Eingreifen auf gleicher Höhe zum Boden und trägt dazu bei, mehr Stickstoff im Boden zu halten. Für ihr System nutzen die Konstrukteure Polymergleitlager von igus in allen fünf Drehpunkten der Schar. Die </w:t>
      </w:r>
      <w:r w:rsidR="00B72E3D">
        <w:rPr>
          <w:rFonts w:cs="Arial"/>
        </w:rPr>
        <w:t>L</w:t>
      </w:r>
      <w:r w:rsidR="00150051" w:rsidRPr="1DC816CC">
        <w:rPr>
          <w:rFonts w:cs="Arial"/>
        </w:rPr>
        <w:t>ager sind nicht nur korrosionsfrei im Kontakt mit flüssigem Stickstoffdünger und halten oszillierenden Bewegungen zuverlässig stand. Sie ermöglichen auch einen reibungsarmen Trockenlauf ohne einen einzigen Tropfen Schmieröl. Anwender sparen somit Geld für Schmiermittel und profitieren von einer ausfallsicheren Maschine.</w:t>
      </w:r>
    </w:p>
    <w:p w14:paraId="42EA99F9" w14:textId="77777777" w:rsidR="00E70F57" w:rsidRDefault="00E70F57" w:rsidP="1DC816CC">
      <w:pPr>
        <w:suppressAutoHyphens/>
        <w:overflowPunct/>
        <w:spacing w:line="359" w:lineRule="auto"/>
        <w:textAlignment w:val="auto"/>
        <w:rPr>
          <w:rFonts w:cs="Arial"/>
        </w:rPr>
      </w:pPr>
    </w:p>
    <w:p w14:paraId="55245C37" w14:textId="0C6B773D" w:rsidR="00E70F57" w:rsidRDefault="00E70F57" w:rsidP="1DC816CC">
      <w:pPr>
        <w:suppressAutoHyphens/>
        <w:overflowPunct/>
        <w:spacing w:line="359" w:lineRule="auto"/>
        <w:textAlignment w:val="auto"/>
        <w:rPr>
          <w:rFonts w:cs="Arial"/>
          <w:b/>
          <w:bCs/>
        </w:rPr>
      </w:pPr>
      <w:r w:rsidRPr="1DC816CC">
        <w:rPr>
          <w:rFonts w:cs="Arial"/>
          <w:b/>
          <w:bCs/>
        </w:rPr>
        <w:t>Silber für ein französisches Exoskelett in schlankem Design</w:t>
      </w:r>
    </w:p>
    <w:p w14:paraId="6EF29DD1" w14:textId="11CA2140" w:rsidR="0077741D" w:rsidRDefault="00E70F57" w:rsidP="1DC816CC">
      <w:pPr>
        <w:suppressAutoHyphens/>
        <w:overflowPunct/>
        <w:spacing w:line="359" w:lineRule="auto"/>
        <w:textAlignment w:val="auto"/>
        <w:rPr>
          <w:rFonts w:cs="Arial"/>
        </w:rPr>
      </w:pPr>
      <w:r w:rsidRPr="1DC816CC">
        <w:rPr>
          <w:rFonts w:cs="Arial"/>
        </w:rPr>
        <w:t xml:space="preserve">Ob in der Lebensmitteltechnik, im Landschaftsbau oder in der Agrarwirtschaft – Menschen, die in der Industrie mit Hochdruckreinigern arbeiten, kennen das Problem: Die Geräte sind oft so schwer, dass Rückenschmerzen vorprogrammiert sind. Für Entlastung sorgt </w:t>
      </w:r>
      <w:proofErr w:type="spellStart"/>
      <w:r w:rsidRPr="1DC816CC">
        <w:rPr>
          <w:rFonts w:cs="Arial"/>
        </w:rPr>
        <w:t>Aufratech</w:t>
      </w:r>
      <w:proofErr w:type="spellEnd"/>
      <w:r w:rsidRPr="1DC816CC">
        <w:rPr>
          <w:rFonts w:cs="Arial"/>
        </w:rPr>
        <w:t xml:space="preserve">. Das französische Unternehmen hat für sein Exoskelett EXO N den silbernen </w:t>
      </w:r>
      <w:proofErr w:type="spellStart"/>
      <w:r w:rsidRPr="1DC816CC">
        <w:rPr>
          <w:rFonts w:cs="Arial"/>
        </w:rPr>
        <w:t>manus</w:t>
      </w:r>
      <w:proofErr w:type="spellEnd"/>
      <w:r w:rsidRPr="1DC816CC">
        <w:rPr>
          <w:rFonts w:cs="Arial"/>
        </w:rPr>
        <w:t xml:space="preserve"> </w:t>
      </w:r>
      <w:proofErr w:type="spellStart"/>
      <w:r w:rsidRPr="1DC816CC">
        <w:rPr>
          <w:rFonts w:cs="Arial"/>
        </w:rPr>
        <w:t>award</w:t>
      </w:r>
      <w:proofErr w:type="spellEnd"/>
      <w:r w:rsidRPr="1DC816CC">
        <w:rPr>
          <w:rFonts w:cs="Arial"/>
        </w:rPr>
        <w:t xml:space="preserve"> 2023 und 2.500 Euro Preisgeld gewonnen. Herzstück des Skeletts ist ein Steuersystem, über das der Anwender die angebrachten Lanzen mit geradem Rücken führen kann. Den Ingenieuren ist es dabei gelungen, ein schlankes Design zu realisieren. Denn sie haben so viele Funktionen wie möglich um eine Aluminiumwelle mit Lineargleitbuchsen und korrosionsfreie Polymer</w:t>
      </w:r>
      <w:r w:rsidR="00B72E3D">
        <w:rPr>
          <w:rFonts w:cs="Arial"/>
        </w:rPr>
        <w:t>g</w:t>
      </w:r>
      <w:r w:rsidRPr="1DC816CC">
        <w:rPr>
          <w:rFonts w:cs="Arial"/>
        </w:rPr>
        <w:t xml:space="preserve">leitlager der Serie </w:t>
      </w:r>
      <w:proofErr w:type="spellStart"/>
      <w:r w:rsidRPr="1DC816CC">
        <w:rPr>
          <w:rFonts w:cs="Arial"/>
        </w:rPr>
        <w:t>iglidur</w:t>
      </w:r>
      <w:proofErr w:type="spellEnd"/>
      <w:r w:rsidRPr="1DC816CC">
        <w:rPr>
          <w:rFonts w:cs="Arial"/>
        </w:rPr>
        <w:t xml:space="preserve"> J3 von igus gruppiert – unter anderem die Translations- und Rotationsführung.</w:t>
      </w:r>
    </w:p>
    <w:p w14:paraId="6C9D5415" w14:textId="77777777" w:rsidR="00E70F57" w:rsidRDefault="00E70F57" w:rsidP="1DC816CC">
      <w:pPr>
        <w:suppressAutoHyphens/>
        <w:overflowPunct/>
        <w:spacing w:line="359" w:lineRule="auto"/>
        <w:textAlignment w:val="auto"/>
        <w:rPr>
          <w:rFonts w:cs="Arial"/>
        </w:rPr>
      </w:pPr>
    </w:p>
    <w:p w14:paraId="6E6F7501" w14:textId="137F2E89" w:rsidR="0077741D" w:rsidRPr="007F1FEE" w:rsidRDefault="00E70F57" w:rsidP="1DC816CC">
      <w:pPr>
        <w:suppressAutoHyphens/>
        <w:overflowPunct/>
        <w:spacing w:line="359" w:lineRule="auto"/>
        <w:textAlignment w:val="auto"/>
        <w:rPr>
          <w:rFonts w:cs="Arial"/>
          <w:b/>
          <w:bCs/>
        </w:rPr>
      </w:pPr>
      <w:r w:rsidRPr="1DC816CC">
        <w:rPr>
          <w:rFonts w:cs="Arial"/>
          <w:b/>
          <w:bCs/>
        </w:rPr>
        <w:t>Bronze für ein</w:t>
      </w:r>
      <w:r w:rsidR="00A10102">
        <w:rPr>
          <w:rFonts w:cs="Arial"/>
          <w:b/>
          <w:bCs/>
        </w:rPr>
        <w:t>en</w:t>
      </w:r>
      <w:r w:rsidRPr="1DC816CC">
        <w:rPr>
          <w:rFonts w:cs="Arial"/>
          <w:b/>
          <w:bCs/>
        </w:rPr>
        <w:t xml:space="preserve"> teleskopierbaren Hochdruckreiniger aus Deutschland</w:t>
      </w:r>
    </w:p>
    <w:p w14:paraId="44E8A1F2" w14:textId="11290854" w:rsidR="00E70F57" w:rsidRDefault="00E70F57" w:rsidP="1DC816CC">
      <w:pPr>
        <w:suppressAutoHyphens/>
        <w:overflowPunct/>
        <w:spacing w:line="359" w:lineRule="auto"/>
        <w:textAlignment w:val="auto"/>
        <w:rPr>
          <w:rFonts w:cs="Arial"/>
        </w:rPr>
      </w:pPr>
      <w:r w:rsidRPr="1DC816CC">
        <w:rPr>
          <w:rFonts w:cs="Arial"/>
        </w:rPr>
        <w:t xml:space="preserve">Über den bronzenen </w:t>
      </w:r>
      <w:proofErr w:type="spellStart"/>
      <w:r w:rsidRPr="1DC816CC">
        <w:rPr>
          <w:rFonts w:cs="Arial"/>
        </w:rPr>
        <w:t>manus</w:t>
      </w:r>
      <w:proofErr w:type="spellEnd"/>
      <w:r w:rsidRPr="1DC816CC">
        <w:rPr>
          <w:rFonts w:cs="Arial"/>
        </w:rPr>
        <w:t xml:space="preserve"> </w:t>
      </w:r>
      <w:proofErr w:type="spellStart"/>
      <w:r w:rsidRPr="1DC816CC">
        <w:rPr>
          <w:rFonts w:cs="Arial"/>
        </w:rPr>
        <w:t>award</w:t>
      </w:r>
      <w:proofErr w:type="spellEnd"/>
      <w:r w:rsidRPr="1DC816CC">
        <w:rPr>
          <w:rFonts w:cs="Arial"/>
        </w:rPr>
        <w:t xml:space="preserve"> 2023 und 1.000 Euro Preisgeld freute sich die Fiedler Maschinenbau und Technikvertrieb GmbH. Das Unternehmen hat einen Hochdruckreiniger gebaut, mit dem Kommunalfahrzeuge verschmutzte Straßen, Gehwege und Plätze reinigen. </w:t>
      </w:r>
      <w:r w:rsidR="00DB1696" w:rsidRPr="1DC816CC">
        <w:rPr>
          <w:rFonts w:cs="Arial"/>
        </w:rPr>
        <w:t xml:space="preserve">Herzstück ist der </w:t>
      </w:r>
      <w:r w:rsidR="00DB1696" w:rsidRPr="1DC816CC">
        <w:rPr>
          <w:rFonts w:cs="Arial"/>
        </w:rPr>
        <w:lastRenderedPageBreak/>
        <w:t xml:space="preserve">Doppelschwemmbalken FSB 1500/2600, der vor dem Fahrzeug montiert ist. Er säubert mit Seitendüsen, einer Mittelsektion und elektronisch zuschaltbaren Hochdruckunterflurdüsen Böden mit hohem Wasserdruck. Der Clou: Der Arbeitsbereich des Hochdruckreinigers lässt sich auf Knopfdruck verändern. Der Doppelschwemmbalken ist stufenlos teleskopierbar, auf der rechten und linken Seite um jeweils 500 mm. Dank dieser Anpassungsfähigkeit kann der Fahrer große Flächen schneller reinigen. Für die Teleskopfunktion nutzen die Ingenieure Profilführungen und Gehäuselager der Serie </w:t>
      </w:r>
      <w:proofErr w:type="spellStart"/>
      <w:r w:rsidR="00DB1696" w:rsidRPr="1DC816CC">
        <w:rPr>
          <w:rFonts w:cs="Arial"/>
        </w:rPr>
        <w:t>drylin</w:t>
      </w:r>
      <w:proofErr w:type="spellEnd"/>
      <w:r w:rsidR="00DB1696" w:rsidRPr="1DC816CC">
        <w:rPr>
          <w:rFonts w:cs="Arial"/>
        </w:rPr>
        <w:t xml:space="preserve"> W. Die korrosionsfreien Komponenten sind nicht nur verschleißfest und unempfindlich gegenüber Wasser und Sprühnebel, Sand, Kies und Bremsabrieb. Sie sind auch robust genug, um starken Schlägen und Erschütterungen bei der Überfahrt von Bordsteinen und Kopfsteinpflastern standzuhalten.</w:t>
      </w:r>
    </w:p>
    <w:p w14:paraId="2B99A10C" w14:textId="77777777" w:rsidR="00C27A9B" w:rsidRDefault="00C27A9B" w:rsidP="1DC816CC">
      <w:pPr>
        <w:suppressAutoHyphens/>
        <w:overflowPunct/>
        <w:spacing w:line="359" w:lineRule="auto"/>
        <w:textAlignment w:val="auto"/>
        <w:rPr>
          <w:rFonts w:cs="Arial"/>
        </w:rPr>
      </w:pPr>
    </w:p>
    <w:p w14:paraId="62C94A39" w14:textId="6E3127B9" w:rsidR="00C27A9B" w:rsidRDefault="003E164D" w:rsidP="1DC816CC">
      <w:pPr>
        <w:suppressAutoHyphens/>
        <w:overflowPunct/>
        <w:spacing w:line="359" w:lineRule="auto"/>
        <w:textAlignment w:val="auto"/>
        <w:rPr>
          <w:rFonts w:cs="Arial"/>
          <w:b/>
          <w:bCs/>
        </w:rPr>
      </w:pPr>
      <w:r w:rsidRPr="1DC816CC">
        <w:rPr>
          <w:rFonts w:cs="Arial"/>
          <w:b/>
          <w:bCs/>
        </w:rPr>
        <w:t xml:space="preserve">Grüner </w:t>
      </w:r>
      <w:proofErr w:type="spellStart"/>
      <w:r w:rsidR="00C27A9B" w:rsidRPr="1DC816CC">
        <w:rPr>
          <w:rFonts w:cs="Arial"/>
          <w:b/>
          <w:bCs/>
        </w:rPr>
        <w:t>manus</w:t>
      </w:r>
      <w:proofErr w:type="spellEnd"/>
      <w:r w:rsidR="00C27A9B" w:rsidRPr="1DC816CC">
        <w:rPr>
          <w:rFonts w:cs="Arial"/>
          <w:b/>
          <w:bCs/>
        </w:rPr>
        <w:t xml:space="preserve"> </w:t>
      </w:r>
      <w:proofErr w:type="spellStart"/>
      <w:r w:rsidR="00C27A9B" w:rsidRPr="1DC816CC">
        <w:rPr>
          <w:rFonts w:cs="Arial"/>
          <w:b/>
          <w:bCs/>
        </w:rPr>
        <w:t>award</w:t>
      </w:r>
      <w:proofErr w:type="spellEnd"/>
      <w:r w:rsidR="00C27A9B" w:rsidRPr="1DC816CC">
        <w:rPr>
          <w:rFonts w:cs="Arial"/>
          <w:b/>
          <w:bCs/>
        </w:rPr>
        <w:t xml:space="preserve"> für schmierfreie Kupplung aus Deutschland</w:t>
      </w:r>
    </w:p>
    <w:p w14:paraId="5F315A67" w14:textId="2D1D90F0" w:rsidR="001E280B" w:rsidRDefault="00C27A9B" w:rsidP="1DC816CC">
      <w:pPr>
        <w:suppressAutoHyphens/>
        <w:overflowPunct/>
        <w:spacing w:line="359" w:lineRule="auto"/>
        <w:textAlignment w:val="auto"/>
        <w:rPr>
          <w:rFonts w:cs="Arial"/>
        </w:rPr>
      </w:pPr>
      <w:r w:rsidRPr="1DC816CC">
        <w:rPr>
          <w:rFonts w:cs="Arial"/>
        </w:rPr>
        <w:t xml:space="preserve">Schmieröl und Landwirtschaft: eine </w:t>
      </w:r>
      <w:r w:rsidR="001E280B" w:rsidRPr="1DC816CC">
        <w:rPr>
          <w:rFonts w:cs="Arial"/>
        </w:rPr>
        <w:t>umstrittene</w:t>
      </w:r>
      <w:r w:rsidRPr="1DC816CC">
        <w:rPr>
          <w:rFonts w:cs="Arial"/>
        </w:rPr>
        <w:t xml:space="preserve"> Kombination. Besteht doch immer die Gefahr, dass es zu einer Kontamination des Bodens kommt. Um das zu verhindern, hat die </w:t>
      </w:r>
      <w:proofErr w:type="spellStart"/>
      <w:r w:rsidRPr="1DC816CC">
        <w:rPr>
          <w:rFonts w:cs="Arial"/>
        </w:rPr>
        <w:t>Rockinger</w:t>
      </w:r>
      <w:proofErr w:type="spellEnd"/>
      <w:r w:rsidRPr="1DC816CC">
        <w:rPr>
          <w:rFonts w:cs="Arial"/>
        </w:rPr>
        <w:t xml:space="preserve"> </w:t>
      </w:r>
      <w:proofErr w:type="spellStart"/>
      <w:r w:rsidRPr="1DC816CC">
        <w:rPr>
          <w:rFonts w:cs="Arial"/>
        </w:rPr>
        <w:t>Agriculture</w:t>
      </w:r>
      <w:proofErr w:type="spellEnd"/>
      <w:r w:rsidRPr="1DC816CC">
        <w:rPr>
          <w:rFonts w:cs="Arial"/>
        </w:rPr>
        <w:t xml:space="preserve"> GmbH eine schmierfreie Kugelkupplung</w:t>
      </w:r>
      <w:r w:rsidR="001E280B" w:rsidRPr="1DC816CC">
        <w:rPr>
          <w:rFonts w:cs="Arial"/>
        </w:rPr>
        <w:t xml:space="preserve"> namens KS80</w:t>
      </w:r>
      <w:r w:rsidRPr="1DC816CC">
        <w:rPr>
          <w:rFonts w:cs="Arial"/>
        </w:rPr>
        <w:t xml:space="preserve"> für Ladewagen, Miststreuer, Kipper und Feldspritzen entwickelt. Und mit dieser Nachhaltigkeits-Idee den </w:t>
      </w:r>
      <w:r w:rsidR="007F1FEE" w:rsidRPr="1DC816CC">
        <w:rPr>
          <w:rFonts w:cs="Arial"/>
        </w:rPr>
        <w:t xml:space="preserve">grünen </w:t>
      </w:r>
      <w:proofErr w:type="spellStart"/>
      <w:r w:rsidRPr="1DC816CC">
        <w:rPr>
          <w:rFonts w:cs="Arial"/>
        </w:rPr>
        <w:t>manus</w:t>
      </w:r>
      <w:proofErr w:type="spellEnd"/>
      <w:r w:rsidRPr="1DC816CC">
        <w:rPr>
          <w:rFonts w:cs="Arial"/>
        </w:rPr>
        <w:t xml:space="preserve"> </w:t>
      </w:r>
      <w:proofErr w:type="spellStart"/>
      <w:r w:rsidRPr="1DC816CC">
        <w:rPr>
          <w:rFonts w:cs="Arial"/>
        </w:rPr>
        <w:t>award</w:t>
      </w:r>
      <w:proofErr w:type="spellEnd"/>
      <w:r w:rsidRPr="1DC816CC">
        <w:rPr>
          <w:rFonts w:cs="Arial"/>
        </w:rPr>
        <w:t xml:space="preserve"> und 1.000 Euro Preisgeld gewonnen. </w:t>
      </w:r>
      <w:r w:rsidR="001E280B" w:rsidRPr="1DC816CC">
        <w:rPr>
          <w:rFonts w:cs="Arial"/>
        </w:rPr>
        <w:t xml:space="preserve">Die Kupplung besteht aus einer Kupplungskugel und einer Zugpfanne, die in der Höhenverstellung verbaut sind. Das Besondere bei dieser Kupplung wird erst sichtbar, wenn man in die Zugpfanne schaut. Darin befindet sich der Verschleißeinsatz aus robustem Hochleistungskunststoff der Serie </w:t>
      </w:r>
      <w:proofErr w:type="spellStart"/>
      <w:r w:rsidR="001E280B" w:rsidRPr="1DC816CC">
        <w:rPr>
          <w:rFonts w:cs="Arial"/>
        </w:rPr>
        <w:t>iglidur</w:t>
      </w:r>
      <w:proofErr w:type="spellEnd"/>
      <w:r w:rsidR="001E280B" w:rsidRPr="1DC816CC">
        <w:rPr>
          <w:rFonts w:cs="Arial"/>
        </w:rPr>
        <w:t xml:space="preserve">, den igus eigens für das Unternehmen entwickelt hat. Er ermöglicht dank integrierter Festschmierstoffe einen reibungsarmen und umweltfreundlichen Trockenlauf ohne Schmieröl. </w:t>
      </w:r>
      <w:r w:rsidR="00F126D8" w:rsidRPr="1DC816CC">
        <w:rPr>
          <w:rFonts w:cs="Arial"/>
        </w:rPr>
        <w:t>Das Unternehmen rechnet vor: Werden ein Drittel der Schlepper in Deutschland mit einer KS80 und Verschleißeinsatz ausgestattet, sind es etwa 8.300 Kupplungen, die ohne Schmierung auskommen. Acht Tonnen Fett im Jahr ließen sich einsparen.</w:t>
      </w:r>
    </w:p>
    <w:p w14:paraId="0365F844" w14:textId="77777777" w:rsidR="00DB1696" w:rsidRDefault="00DB1696" w:rsidP="1DC816CC">
      <w:pPr>
        <w:suppressAutoHyphens/>
        <w:overflowPunct/>
        <w:spacing w:line="359" w:lineRule="auto"/>
        <w:textAlignment w:val="auto"/>
        <w:rPr>
          <w:rFonts w:cs="Arial"/>
        </w:rPr>
      </w:pPr>
    </w:p>
    <w:p w14:paraId="79F1E9D1" w14:textId="1772DC05" w:rsidR="00D51383" w:rsidRPr="00F126D8" w:rsidRDefault="00DB1696" w:rsidP="1DC816CC">
      <w:pPr>
        <w:suppressAutoHyphens/>
        <w:overflowPunct/>
        <w:spacing w:line="359" w:lineRule="auto"/>
        <w:textAlignment w:val="auto"/>
        <w:rPr>
          <w:rFonts w:cs="Arial"/>
        </w:rPr>
      </w:pPr>
      <w:r w:rsidRPr="1DC816CC">
        <w:rPr>
          <w:rFonts w:cs="Arial"/>
        </w:rPr>
        <w:t xml:space="preserve">Unter </w:t>
      </w:r>
      <w:hyperlink r:id="rId7">
        <w:r w:rsidR="00F126D8" w:rsidRPr="1DC816CC">
          <w:rPr>
            <w:rStyle w:val="Hyperlink"/>
            <w:rFonts w:cs="Arial"/>
          </w:rPr>
          <w:t>www.igus.de/manus</w:t>
        </w:r>
      </w:hyperlink>
      <w:r w:rsidR="00F126D8" w:rsidRPr="1DC816CC">
        <w:rPr>
          <w:rFonts w:cs="Arial"/>
        </w:rPr>
        <w:t xml:space="preserve"> </w:t>
      </w:r>
      <w:r w:rsidRPr="1DC816CC">
        <w:rPr>
          <w:rFonts w:cs="Arial"/>
        </w:rPr>
        <w:t xml:space="preserve">sind alle Informationen zu den Gewinnern sowie der </w:t>
      </w:r>
      <w:proofErr w:type="spellStart"/>
      <w:r w:rsidRPr="1DC816CC">
        <w:rPr>
          <w:rFonts w:cs="Arial"/>
        </w:rPr>
        <w:t>manus</w:t>
      </w:r>
      <w:proofErr w:type="spellEnd"/>
      <w:r w:rsidRPr="1DC816CC">
        <w:rPr>
          <w:rFonts w:cs="Arial"/>
        </w:rPr>
        <w:t xml:space="preserve"> Katalog mit allen 480 Einreichungen verfügbar.</w:t>
      </w:r>
    </w:p>
    <w:p w14:paraId="50A40211" w14:textId="77777777" w:rsidR="000211E2" w:rsidRPr="006077C0" w:rsidRDefault="000211E2" w:rsidP="1DC816CC">
      <w:pPr>
        <w:suppressAutoHyphens/>
        <w:overflowPunct/>
        <w:spacing w:line="359" w:lineRule="auto"/>
        <w:textAlignment w:val="auto"/>
        <w:rPr>
          <w:rFonts w:cs="Arial"/>
        </w:rPr>
      </w:pPr>
    </w:p>
    <w:p w14:paraId="0E71FEBE" w14:textId="77777777" w:rsidR="008755B4" w:rsidRPr="006077C0" w:rsidRDefault="008755B4" w:rsidP="1DC816CC">
      <w:pPr>
        <w:spacing w:line="360" w:lineRule="auto"/>
      </w:pPr>
    </w:p>
    <w:p w14:paraId="46467BB7" w14:textId="77777777" w:rsidR="008755B4" w:rsidRPr="006077C0" w:rsidRDefault="008755B4" w:rsidP="1DC816CC">
      <w:pPr>
        <w:spacing w:line="360" w:lineRule="auto"/>
      </w:pPr>
    </w:p>
    <w:p w14:paraId="1904FA44" w14:textId="77777777" w:rsidR="00AB0D1C" w:rsidRPr="006077C0" w:rsidRDefault="00AB0D1C" w:rsidP="1DC816CC">
      <w:pPr>
        <w:suppressAutoHyphens/>
        <w:spacing w:line="360" w:lineRule="auto"/>
        <w:rPr>
          <w:b/>
          <w:bCs/>
        </w:rPr>
      </w:pPr>
      <w:r w:rsidRPr="1DC816CC">
        <w:rPr>
          <w:b/>
          <w:bCs/>
        </w:rPr>
        <w:lastRenderedPageBreak/>
        <w:t>Bildunterschrift:</w:t>
      </w:r>
    </w:p>
    <w:p w14:paraId="6F01D3EC" w14:textId="772C0D96" w:rsidR="00AB0D1C" w:rsidRPr="006077C0" w:rsidRDefault="00F126D8" w:rsidP="1DC816CC">
      <w:pPr>
        <w:suppressAutoHyphens/>
        <w:spacing w:line="360" w:lineRule="auto"/>
        <w:rPr>
          <w:b/>
          <w:bCs/>
        </w:rPr>
      </w:pPr>
      <w:r>
        <w:rPr>
          <w:noProof/>
        </w:rPr>
        <w:drawing>
          <wp:inline distT="0" distB="0" distL="0" distR="0" wp14:anchorId="0FC64BDF" wp14:editId="3D9AE86B">
            <wp:extent cx="2819400" cy="158892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8">
                      <a:extLst>
                        <a:ext uri="{28A0092B-C50C-407E-A947-70E740481C1C}">
                          <a14:useLocalDpi xmlns:a14="http://schemas.microsoft.com/office/drawing/2010/main" val="0"/>
                        </a:ext>
                      </a:extLst>
                    </a:blip>
                    <a:stretch>
                      <a:fillRect/>
                    </a:stretch>
                  </pic:blipFill>
                  <pic:spPr>
                    <a:xfrm>
                      <a:off x="0" y="0"/>
                      <a:ext cx="2822646" cy="1590758"/>
                    </a:xfrm>
                    <a:prstGeom prst="rect">
                      <a:avLst/>
                    </a:prstGeom>
                  </pic:spPr>
                </pic:pic>
              </a:graphicData>
            </a:graphic>
          </wp:inline>
        </w:drawing>
      </w:r>
    </w:p>
    <w:p w14:paraId="342C010B" w14:textId="6D30AAA3" w:rsidR="00AB0D1C" w:rsidRPr="00F126D8" w:rsidRDefault="00AB0D1C" w:rsidP="1DC816CC">
      <w:pPr>
        <w:suppressAutoHyphens/>
        <w:spacing w:line="360" w:lineRule="auto"/>
        <w:rPr>
          <w:rFonts w:cs="Arial"/>
          <w:b/>
          <w:bCs/>
        </w:rPr>
      </w:pPr>
      <w:r w:rsidRPr="1DC816CC">
        <w:rPr>
          <w:rFonts w:cs="Arial"/>
          <w:b/>
          <w:bCs/>
        </w:rPr>
        <w:t xml:space="preserve">Bild </w:t>
      </w:r>
      <w:r w:rsidR="000C41B2" w:rsidRPr="1DC816CC">
        <w:rPr>
          <w:rFonts w:cs="Arial"/>
          <w:b/>
          <w:bCs/>
        </w:rPr>
        <w:t>PM</w:t>
      </w:r>
      <w:r w:rsidR="001D2CBE">
        <w:rPr>
          <w:rFonts w:cs="Arial"/>
          <w:b/>
          <w:bCs/>
        </w:rPr>
        <w:t>24</w:t>
      </w:r>
      <w:r w:rsidR="00A10102">
        <w:rPr>
          <w:rFonts w:cs="Arial"/>
          <w:b/>
          <w:bCs/>
        </w:rPr>
        <w:t>23</w:t>
      </w:r>
      <w:r w:rsidRPr="1DC816CC">
        <w:rPr>
          <w:rFonts w:cs="Arial"/>
          <w:b/>
          <w:bCs/>
        </w:rPr>
        <w:t>-1</w:t>
      </w:r>
    </w:p>
    <w:p w14:paraId="2D53A1A8" w14:textId="127A1CF4" w:rsidR="00F126D8" w:rsidRPr="007E3E94" w:rsidRDefault="00F126D8" w:rsidP="00F126D8">
      <w:pPr>
        <w:suppressAutoHyphens/>
        <w:spacing w:line="360" w:lineRule="auto"/>
      </w:pPr>
      <w:r>
        <w:t xml:space="preserve">Die Preisträger des 11. </w:t>
      </w:r>
      <w:proofErr w:type="spellStart"/>
      <w:r>
        <w:t>manus</w:t>
      </w:r>
      <w:proofErr w:type="spellEnd"/>
      <w:r>
        <w:t xml:space="preserve"> </w:t>
      </w:r>
      <w:proofErr w:type="spellStart"/>
      <w:r>
        <w:t>awards</w:t>
      </w:r>
      <w:proofErr w:type="spellEnd"/>
      <w:r>
        <w:t>: Gold für die Para</w:t>
      </w:r>
      <w:r w:rsidR="00B72E3D">
        <w:t>-</w:t>
      </w:r>
      <w:proofErr w:type="spellStart"/>
      <w:r>
        <w:t>Linkage</w:t>
      </w:r>
      <w:proofErr w:type="spellEnd"/>
      <w:r w:rsidR="00B72E3D">
        <w:t>-</w:t>
      </w:r>
      <w:r>
        <w:t>Schare von J&amp;M Manufacturing</w:t>
      </w:r>
      <w:r w:rsidR="00C05809">
        <w:t xml:space="preserve"> (USA)</w:t>
      </w:r>
      <w:r>
        <w:t xml:space="preserve">, Silber geht an </w:t>
      </w:r>
      <w:r w:rsidR="00C05809">
        <w:t xml:space="preserve">das </w:t>
      </w:r>
      <w:r>
        <w:t xml:space="preserve">Exoskelett von </w:t>
      </w:r>
      <w:proofErr w:type="spellStart"/>
      <w:r>
        <w:t>Aufratech</w:t>
      </w:r>
      <w:proofErr w:type="spellEnd"/>
      <w:r w:rsidR="00C05809">
        <w:t xml:space="preserve"> (Frankreich)</w:t>
      </w:r>
      <w:r>
        <w:t>, Bronze erhält die Fiedler</w:t>
      </w:r>
      <w:r w:rsidR="00C05809">
        <w:t xml:space="preserve"> Maschinenbau und Technikvertrieb GmbH (Deutschland) </w:t>
      </w:r>
      <w:r>
        <w:t>mit ihrem teleskopierbaren Hochdruckreiniger für Kommunalfahrzeuge. De</w:t>
      </w:r>
      <w:r w:rsidR="00B72E3D">
        <w:t>n</w:t>
      </w:r>
      <w:r>
        <w:t xml:space="preserve"> grüne</w:t>
      </w:r>
      <w:r w:rsidR="00B72E3D">
        <w:t>n</w:t>
      </w:r>
      <w:r>
        <w:t xml:space="preserve"> </w:t>
      </w:r>
      <w:proofErr w:type="spellStart"/>
      <w:r>
        <w:t>manus</w:t>
      </w:r>
      <w:proofErr w:type="spellEnd"/>
      <w:r>
        <w:t xml:space="preserve"> gewann die </w:t>
      </w:r>
      <w:proofErr w:type="spellStart"/>
      <w:r w:rsidR="00C05809">
        <w:t>Rockinger</w:t>
      </w:r>
      <w:proofErr w:type="spellEnd"/>
      <w:r w:rsidR="00C05809">
        <w:t xml:space="preserve"> </w:t>
      </w:r>
      <w:proofErr w:type="spellStart"/>
      <w:r w:rsidR="00C05809">
        <w:t>Agriculture</w:t>
      </w:r>
      <w:proofErr w:type="spellEnd"/>
      <w:r w:rsidR="00C05809">
        <w:t xml:space="preserve"> GmbH (Deutschland) für ihre schmierfreie Kugelkupplung</w:t>
      </w:r>
      <w:r>
        <w:t>.</w:t>
      </w:r>
      <w:r w:rsidRPr="1DC816CC">
        <w:rPr>
          <w:b/>
          <w:bCs/>
        </w:rPr>
        <w:t xml:space="preserve"> </w:t>
      </w:r>
      <w:r>
        <w:t xml:space="preserve"> (Quelle: igus GmbH)</w:t>
      </w:r>
    </w:p>
    <w:p w14:paraId="6469CC6C" w14:textId="481BF267" w:rsidR="003578AA" w:rsidRDefault="00F279AC" w:rsidP="00F279AC">
      <w:pPr>
        <w:tabs>
          <w:tab w:val="left" w:pos="1950"/>
        </w:tabs>
        <w:suppressAutoHyphens/>
        <w:spacing w:line="360" w:lineRule="auto"/>
      </w:pPr>
      <w:bookmarkStart w:id="1" w:name="_Hlk54684034"/>
      <w:bookmarkEnd w:id="0"/>
      <w:r>
        <w:tab/>
      </w:r>
    </w:p>
    <w:p w14:paraId="732F44A3" w14:textId="77691EA4" w:rsidR="00F279AC" w:rsidRDefault="00F279AC" w:rsidP="00F279AC">
      <w:pPr>
        <w:tabs>
          <w:tab w:val="left" w:pos="1950"/>
        </w:tabs>
        <w:suppressAutoHyphens/>
        <w:spacing w:line="360" w:lineRule="auto"/>
      </w:pPr>
    </w:p>
    <w:p w14:paraId="16C97C7B" w14:textId="715FCF1F" w:rsidR="00F279AC" w:rsidRDefault="004E0BC3" w:rsidP="00F279AC">
      <w:pPr>
        <w:tabs>
          <w:tab w:val="left" w:pos="1950"/>
        </w:tabs>
        <w:suppressAutoHyphens/>
        <w:spacing w:line="360" w:lineRule="auto"/>
      </w:pPr>
      <w:r>
        <w:rPr>
          <w:noProof/>
        </w:rPr>
        <w:drawing>
          <wp:inline distT="0" distB="0" distL="0" distR="0" wp14:anchorId="4588511F" wp14:editId="1F4E7208">
            <wp:extent cx="2880000" cy="216009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80000" cy="2160094"/>
                    </a:xfrm>
                    <a:prstGeom prst="rect">
                      <a:avLst/>
                    </a:prstGeom>
                    <a:noFill/>
                    <a:ln>
                      <a:noFill/>
                    </a:ln>
                  </pic:spPr>
                </pic:pic>
              </a:graphicData>
            </a:graphic>
          </wp:inline>
        </w:drawing>
      </w:r>
    </w:p>
    <w:p w14:paraId="54ABB359" w14:textId="0740CD6B" w:rsidR="00F279AC" w:rsidRPr="00F279AC" w:rsidRDefault="00F279AC" w:rsidP="00F279AC">
      <w:pPr>
        <w:suppressAutoHyphens/>
        <w:spacing w:line="360" w:lineRule="auto"/>
        <w:rPr>
          <w:rFonts w:cs="Arial"/>
          <w:b/>
          <w:bCs/>
        </w:rPr>
      </w:pPr>
      <w:r w:rsidRPr="1DC816CC">
        <w:rPr>
          <w:rFonts w:cs="Arial"/>
          <w:b/>
          <w:bCs/>
        </w:rPr>
        <w:t>Bild PM</w:t>
      </w:r>
      <w:r>
        <w:rPr>
          <w:rFonts w:cs="Arial"/>
          <w:b/>
          <w:bCs/>
        </w:rPr>
        <w:t>2423</w:t>
      </w:r>
      <w:r w:rsidRPr="1DC816CC">
        <w:rPr>
          <w:rFonts w:cs="Arial"/>
          <w:b/>
          <w:bCs/>
        </w:rPr>
        <w:t>-</w:t>
      </w:r>
      <w:r>
        <w:rPr>
          <w:rFonts w:cs="Arial"/>
          <w:b/>
          <w:bCs/>
        </w:rPr>
        <w:t>2</w:t>
      </w:r>
    </w:p>
    <w:p w14:paraId="2B5E88DB" w14:textId="35046CFD" w:rsidR="00F279AC" w:rsidRDefault="00F279AC" w:rsidP="00F279AC">
      <w:pPr>
        <w:tabs>
          <w:tab w:val="left" w:pos="1950"/>
        </w:tabs>
        <w:suppressAutoHyphens/>
        <w:spacing w:line="360" w:lineRule="auto"/>
      </w:pPr>
      <w:r>
        <w:t>Glückliche Gesichter bei den Gewinnern. Sie erhielten ihren Award im Rahmen der Hannover Messe 2023. (Quelle: igus GmbH)</w:t>
      </w:r>
    </w:p>
    <w:p w14:paraId="2FB568FF" w14:textId="5C152DC7" w:rsidR="00F279AC" w:rsidRDefault="00F279AC">
      <w:pPr>
        <w:overflowPunct/>
        <w:autoSpaceDE/>
        <w:autoSpaceDN/>
        <w:adjustRightInd/>
        <w:jc w:val="left"/>
        <w:textAlignment w:val="auto"/>
      </w:pPr>
      <w:r>
        <w:br w:type="page"/>
      </w:r>
    </w:p>
    <w:p w14:paraId="338A1611" w14:textId="77777777" w:rsidR="00F279AC" w:rsidRPr="003578AA" w:rsidRDefault="00F279AC" w:rsidP="00F279AC">
      <w:pPr>
        <w:tabs>
          <w:tab w:val="left" w:pos="1950"/>
        </w:tabs>
        <w:suppressAutoHyphens/>
        <w:spacing w:line="360" w:lineRule="auto"/>
      </w:pPr>
    </w:p>
    <w:p w14:paraId="3EBAB8F9" w14:textId="77777777" w:rsidR="00FD3AC6" w:rsidRPr="0004447E" w:rsidRDefault="00FD3AC6" w:rsidP="00FD3AC6">
      <w:pPr>
        <w:rPr>
          <w:b/>
          <w:sz w:val="18"/>
        </w:rPr>
      </w:pPr>
      <w:r w:rsidRPr="0004447E">
        <w:rPr>
          <w:b/>
          <w:sz w:val="18"/>
        </w:rPr>
        <w:t xml:space="preserve">ÜBER IGUS: </w:t>
      </w:r>
    </w:p>
    <w:p w14:paraId="1C56F782" w14:textId="77777777" w:rsidR="00FD3AC6" w:rsidRPr="0004447E" w:rsidRDefault="00FD3AC6" w:rsidP="00FD3AC6">
      <w:pPr>
        <w:overflowPunct/>
        <w:autoSpaceDE/>
        <w:autoSpaceDN/>
        <w:adjustRightInd/>
        <w:jc w:val="left"/>
        <w:textAlignment w:val="auto"/>
      </w:pPr>
    </w:p>
    <w:p w14:paraId="4F6201E7" w14:textId="77777777" w:rsidR="00FD3AC6" w:rsidRPr="0004447E" w:rsidRDefault="00FD3AC6" w:rsidP="00FD3AC6">
      <w:pPr>
        <w:overflowPunct/>
        <w:autoSpaceDE/>
        <w:autoSpaceDN/>
        <w:adjustRightInd/>
        <w:textAlignment w:val="auto"/>
        <w:rPr>
          <w:sz w:val="18"/>
          <w:szCs w:val="18"/>
        </w:rPr>
      </w:pPr>
      <w:r w:rsidRPr="00C15B3E">
        <w:rPr>
          <w:sz w:val="18"/>
          <w:szCs w:val="18"/>
        </w:rPr>
        <w:t xml:space="preserve">Die igus GmbH entwickelt und produziert </w:t>
      </w:r>
      <w:proofErr w:type="spellStart"/>
      <w:r w:rsidRPr="00C15B3E">
        <w:rPr>
          <w:sz w:val="18"/>
          <w:szCs w:val="18"/>
        </w:rPr>
        <w:t>motion</w:t>
      </w:r>
      <w:proofErr w:type="spellEnd"/>
      <w:r w:rsidRPr="00C15B3E">
        <w:rPr>
          <w:sz w:val="18"/>
          <w:szCs w:val="18"/>
        </w:rPr>
        <w:t xml:space="preserve"> </w:t>
      </w:r>
      <w:proofErr w:type="spellStart"/>
      <w:r w:rsidRPr="00C15B3E">
        <w:rPr>
          <w:sz w:val="18"/>
          <w:szCs w:val="18"/>
        </w:rPr>
        <w:t>plastics</w:t>
      </w:r>
      <w:proofErr w:type="spellEnd"/>
      <w:r w:rsidRPr="00C15B3E">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C15B3E">
        <w:rPr>
          <w:sz w:val="18"/>
          <w:szCs w:val="18"/>
        </w:rPr>
        <w:t>Tribopolymeren</w:t>
      </w:r>
      <w:proofErr w:type="spellEnd"/>
      <w:r w:rsidRPr="00C15B3E">
        <w:rPr>
          <w:sz w:val="18"/>
          <w:szCs w:val="18"/>
        </w:rPr>
        <w:t xml:space="preserve"> führt igus weltweit die Märkte an. Das Familienunternehmen mit Sitz in Köln ist in 3</w:t>
      </w:r>
      <w:r>
        <w:rPr>
          <w:sz w:val="18"/>
          <w:szCs w:val="18"/>
        </w:rPr>
        <w:t>1</w:t>
      </w:r>
      <w:r w:rsidRPr="00C15B3E">
        <w:rPr>
          <w:sz w:val="18"/>
          <w:szCs w:val="18"/>
        </w:rPr>
        <w:t xml:space="preserve"> Ländern vertreten und beschäftigt weltweit </w:t>
      </w:r>
      <w:r>
        <w:rPr>
          <w:sz w:val="18"/>
          <w:szCs w:val="18"/>
        </w:rPr>
        <w:t>rund</w:t>
      </w:r>
      <w:r w:rsidRPr="00C15B3E">
        <w:rPr>
          <w:sz w:val="18"/>
          <w:szCs w:val="18"/>
        </w:rPr>
        <w:t xml:space="preserve"> 4.</w:t>
      </w:r>
      <w:r>
        <w:rPr>
          <w:sz w:val="18"/>
          <w:szCs w:val="18"/>
        </w:rPr>
        <w:t>6</w:t>
      </w:r>
      <w:r w:rsidRPr="00C15B3E">
        <w:rPr>
          <w:sz w:val="18"/>
          <w:szCs w:val="18"/>
        </w:rPr>
        <w:t xml:space="preserve">00 Mitarbeiter. </w:t>
      </w:r>
      <w:r w:rsidRPr="00576C4E">
        <w:rPr>
          <w:sz w:val="18"/>
          <w:szCs w:val="18"/>
        </w:rPr>
        <w:t>202</w:t>
      </w:r>
      <w:r>
        <w:rPr>
          <w:sz w:val="18"/>
          <w:szCs w:val="18"/>
        </w:rPr>
        <w:t>2</w:t>
      </w:r>
      <w:r w:rsidRPr="00576C4E">
        <w:rPr>
          <w:sz w:val="18"/>
          <w:szCs w:val="18"/>
        </w:rPr>
        <w:t xml:space="preserve"> erwirtschaftete igus einen Umsatz von </w:t>
      </w:r>
      <w:r>
        <w:rPr>
          <w:sz w:val="18"/>
          <w:szCs w:val="18"/>
        </w:rPr>
        <w:t>1,15</w:t>
      </w:r>
      <w:r w:rsidRPr="00576C4E">
        <w:rPr>
          <w:sz w:val="18"/>
          <w:szCs w:val="18"/>
        </w:rPr>
        <w:t xml:space="preserve"> Mi</w:t>
      </w:r>
      <w:r>
        <w:rPr>
          <w:sz w:val="18"/>
          <w:szCs w:val="18"/>
        </w:rPr>
        <w:t>lliarden</w:t>
      </w:r>
      <w:r w:rsidRPr="00576C4E">
        <w:rPr>
          <w:sz w:val="18"/>
          <w:szCs w:val="18"/>
        </w:rPr>
        <w:t xml:space="preserve"> Euro.</w:t>
      </w:r>
      <w:r>
        <w:rPr>
          <w:sz w:val="18"/>
          <w:szCs w:val="18"/>
        </w:rPr>
        <w:t xml:space="preserve"> </w:t>
      </w:r>
      <w:r w:rsidRPr="00C15B3E">
        <w:rPr>
          <w:sz w:val="18"/>
          <w:szCs w:val="18"/>
        </w:rPr>
        <w:t>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w:t>
      </w:r>
      <w:r>
        <w:rPr>
          <w:sz w:val="18"/>
          <w:szCs w:val="18"/>
        </w:rPr>
        <w:t xml:space="preserve">ow </w:t>
      </w:r>
      <w:proofErr w:type="spellStart"/>
      <w:r>
        <w:rPr>
          <w:sz w:val="18"/>
          <w:szCs w:val="18"/>
        </w:rPr>
        <w:t>Cost</w:t>
      </w:r>
      <w:proofErr w:type="spellEnd"/>
      <w:r w:rsidRPr="00C15B3E">
        <w:rPr>
          <w:sz w:val="18"/>
          <w:szCs w:val="18"/>
        </w:rPr>
        <w:t xml:space="preserve"> Robotics und intelligente „smart </w:t>
      </w:r>
      <w:proofErr w:type="spellStart"/>
      <w:r w:rsidRPr="00C15B3E">
        <w:rPr>
          <w:sz w:val="18"/>
          <w:szCs w:val="18"/>
        </w:rPr>
        <w:t>plastics</w:t>
      </w:r>
      <w:proofErr w:type="spellEnd"/>
      <w:r w:rsidRPr="00C15B3E">
        <w:rPr>
          <w:sz w:val="18"/>
          <w:szCs w:val="18"/>
        </w:rPr>
        <w:t>“ für die Industrie 4.0. Zu den wichtigsten Umweltinvestitionen zählen das „</w:t>
      </w:r>
      <w:proofErr w:type="spellStart"/>
      <w:r w:rsidRPr="00C15B3E">
        <w:rPr>
          <w:sz w:val="18"/>
          <w:szCs w:val="18"/>
        </w:rPr>
        <w:t>chainge</w:t>
      </w:r>
      <w:proofErr w:type="spellEnd"/>
      <w:r w:rsidRPr="00C15B3E">
        <w:rPr>
          <w:sz w:val="18"/>
          <w:szCs w:val="18"/>
        </w:rPr>
        <w:t xml:space="preserve">“ Programm – das Recycling von gebrauchten e-ketten </w:t>
      </w:r>
      <w:r>
        <w:rPr>
          <w:sz w:val="18"/>
          <w:szCs w:val="18"/>
        </w:rPr>
        <w:t>–</w:t>
      </w:r>
      <w:r w:rsidRPr="00C15B3E">
        <w:rPr>
          <w:sz w:val="18"/>
          <w:szCs w:val="18"/>
        </w:rPr>
        <w:t xml:space="preserve"> und die Beteiligung an einer Firma, die aus Plastikmüll wieder Öl gewinnt</w:t>
      </w:r>
      <w:r>
        <w:rPr>
          <w:sz w:val="18"/>
          <w:szCs w:val="18"/>
        </w:rPr>
        <w:t>.</w:t>
      </w:r>
    </w:p>
    <w:p w14:paraId="7DEFE649" w14:textId="77777777" w:rsidR="00FD3AC6" w:rsidRPr="0004447E" w:rsidRDefault="00FD3AC6" w:rsidP="00FD3AC6"/>
    <w:tbl>
      <w:tblPr>
        <w:tblpPr w:leftFromText="141" w:rightFromText="141" w:vertAnchor="text" w:horzAnchor="margin" w:tblpY="186"/>
        <w:tblW w:w="19401" w:type="dxa"/>
        <w:tblLayout w:type="fixed"/>
        <w:tblCellMar>
          <w:left w:w="70" w:type="dxa"/>
          <w:right w:w="70" w:type="dxa"/>
        </w:tblCellMar>
        <w:tblLook w:val="04A0" w:firstRow="1" w:lastRow="0" w:firstColumn="1" w:lastColumn="0" w:noHBand="0" w:noVBand="1"/>
      </w:tblPr>
      <w:tblGrid>
        <w:gridCol w:w="2410"/>
        <w:gridCol w:w="2693"/>
        <w:gridCol w:w="2139"/>
        <w:gridCol w:w="4053"/>
        <w:gridCol w:w="4053"/>
        <w:gridCol w:w="4053"/>
      </w:tblGrid>
      <w:tr w:rsidR="00FD3AC6" w14:paraId="6778DEB4" w14:textId="77777777" w:rsidTr="0001588A">
        <w:trPr>
          <w:trHeight w:val="2251"/>
        </w:trPr>
        <w:tc>
          <w:tcPr>
            <w:tcW w:w="2410" w:type="dxa"/>
          </w:tcPr>
          <w:p w14:paraId="776289E2" w14:textId="77777777" w:rsidR="00FD3AC6" w:rsidRDefault="00FD3AC6" w:rsidP="0001588A">
            <w:pPr>
              <w:rPr>
                <w:b/>
                <w:sz w:val="18"/>
              </w:rPr>
            </w:pPr>
            <w:r>
              <w:rPr>
                <w:b/>
                <w:sz w:val="18"/>
              </w:rPr>
              <w:t>PRESSEKONTAKTE:</w:t>
            </w:r>
          </w:p>
          <w:p w14:paraId="1A509D9D" w14:textId="77777777" w:rsidR="00FD3AC6" w:rsidRDefault="00FD3AC6" w:rsidP="0001588A">
            <w:pPr>
              <w:rPr>
                <w:sz w:val="18"/>
              </w:rPr>
            </w:pPr>
          </w:p>
          <w:p w14:paraId="21BB42EA" w14:textId="77777777" w:rsidR="00FD3AC6" w:rsidRDefault="00FD3AC6" w:rsidP="0001588A">
            <w:pPr>
              <w:rPr>
                <w:sz w:val="18"/>
              </w:rPr>
            </w:pPr>
            <w:r>
              <w:rPr>
                <w:sz w:val="18"/>
              </w:rPr>
              <w:t>Oliver Cyrus</w:t>
            </w:r>
          </w:p>
          <w:p w14:paraId="2802CB4C" w14:textId="77777777" w:rsidR="00FD3AC6" w:rsidRDefault="00FD3AC6" w:rsidP="0001588A">
            <w:pPr>
              <w:rPr>
                <w:sz w:val="18"/>
              </w:rPr>
            </w:pPr>
            <w:r>
              <w:rPr>
                <w:sz w:val="18"/>
              </w:rPr>
              <w:t>Leiter Presse &amp; Werbung</w:t>
            </w:r>
          </w:p>
          <w:p w14:paraId="0E3DF69B" w14:textId="77777777" w:rsidR="00FD3AC6" w:rsidRDefault="00FD3AC6" w:rsidP="0001588A">
            <w:pPr>
              <w:rPr>
                <w:sz w:val="18"/>
              </w:rPr>
            </w:pPr>
          </w:p>
          <w:p w14:paraId="7A2A6389" w14:textId="77777777" w:rsidR="00FD3AC6" w:rsidRDefault="00FD3AC6" w:rsidP="0001588A">
            <w:pPr>
              <w:rPr>
                <w:sz w:val="18"/>
              </w:rPr>
            </w:pPr>
            <w:r>
              <w:rPr>
                <w:sz w:val="18"/>
              </w:rPr>
              <w:t>igus</w:t>
            </w:r>
            <w:r>
              <w:rPr>
                <w:sz w:val="18"/>
                <w:vertAlign w:val="superscript"/>
              </w:rPr>
              <w:t>®</w:t>
            </w:r>
            <w:r>
              <w:rPr>
                <w:sz w:val="18"/>
              </w:rPr>
              <w:t xml:space="preserve"> GmbH</w:t>
            </w:r>
          </w:p>
          <w:p w14:paraId="473966B2" w14:textId="77777777" w:rsidR="00FD3AC6" w:rsidRDefault="00FD3AC6" w:rsidP="0001588A">
            <w:pPr>
              <w:rPr>
                <w:sz w:val="18"/>
              </w:rPr>
            </w:pPr>
            <w:r>
              <w:rPr>
                <w:sz w:val="18"/>
              </w:rPr>
              <w:t>Spicher Str. 1a</w:t>
            </w:r>
          </w:p>
          <w:p w14:paraId="0025921C" w14:textId="77777777" w:rsidR="00FD3AC6" w:rsidRDefault="00FD3AC6" w:rsidP="0001588A">
            <w:pPr>
              <w:rPr>
                <w:sz w:val="18"/>
              </w:rPr>
            </w:pPr>
            <w:r>
              <w:rPr>
                <w:sz w:val="18"/>
              </w:rPr>
              <w:t>51147 Köln</w:t>
            </w:r>
          </w:p>
          <w:p w14:paraId="3C62EEAD" w14:textId="77777777" w:rsidR="00FD3AC6" w:rsidRDefault="00FD3AC6" w:rsidP="0001588A">
            <w:pPr>
              <w:rPr>
                <w:sz w:val="18"/>
              </w:rPr>
            </w:pPr>
            <w:r>
              <w:rPr>
                <w:sz w:val="18"/>
              </w:rPr>
              <w:t xml:space="preserve">Tel. 0 22 03 / 96 49-459 </w:t>
            </w:r>
          </w:p>
          <w:p w14:paraId="3A6B26A9" w14:textId="77777777" w:rsidR="00FD3AC6" w:rsidRDefault="00FD3AC6" w:rsidP="0001588A">
            <w:pPr>
              <w:rPr>
                <w:sz w:val="18"/>
                <w:lang w:val="fr-FR"/>
              </w:rPr>
            </w:pPr>
            <w:r>
              <w:rPr>
                <w:sz w:val="18"/>
                <w:lang w:val="fr-FR"/>
              </w:rPr>
              <w:t>ocyrus@igus.net</w:t>
            </w:r>
          </w:p>
          <w:p w14:paraId="3BB6F205" w14:textId="77777777" w:rsidR="00FD3AC6" w:rsidRDefault="00FD3AC6" w:rsidP="0001588A">
            <w:pPr>
              <w:rPr>
                <w:sz w:val="18"/>
                <w:lang w:val="fr-FR"/>
              </w:rPr>
            </w:pPr>
            <w:r>
              <w:rPr>
                <w:sz w:val="18"/>
                <w:lang w:val="fr-FR"/>
              </w:rPr>
              <w:t>www.igus.de/presse</w:t>
            </w:r>
          </w:p>
        </w:tc>
        <w:tc>
          <w:tcPr>
            <w:tcW w:w="2693" w:type="dxa"/>
          </w:tcPr>
          <w:p w14:paraId="746F6E5F" w14:textId="77777777" w:rsidR="00FD3AC6" w:rsidRDefault="00FD3AC6" w:rsidP="0001588A">
            <w:pPr>
              <w:rPr>
                <w:b/>
                <w:sz w:val="18"/>
              </w:rPr>
            </w:pPr>
          </w:p>
          <w:p w14:paraId="71EA3A6E" w14:textId="77777777" w:rsidR="00FD3AC6" w:rsidRDefault="00FD3AC6" w:rsidP="0001588A">
            <w:pPr>
              <w:rPr>
                <w:sz w:val="18"/>
              </w:rPr>
            </w:pPr>
          </w:p>
          <w:p w14:paraId="41D07AFB" w14:textId="77777777" w:rsidR="00FD3AC6" w:rsidRPr="00B17FC0" w:rsidRDefault="00FD3AC6" w:rsidP="0001588A">
            <w:pPr>
              <w:tabs>
                <w:tab w:val="left" w:pos="3180"/>
              </w:tabs>
              <w:rPr>
                <w:sz w:val="18"/>
              </w:rPr>
            </w:pPr>
            <w:r w:rsidRPr="00B17FC0">
              <w:rPr>
                <w:sz w:val="18"/>
              </w:rPr>
              <w:t>Selina Pappers</w:t>
            </w:r>
          </w:p>
          <w:p w14:paraId="760AD41C" w14:textId="77777777" w:rsidR="00FD3AC6" w:rsidRDefault="00FD3AC6" w:rsidP="0001588A">
            <w:pPr>
              <w:rPr>
                <w:sz w:val="18"/>
              </w:rPr>
            </w:pPr>
            <w:r>
              <w:rPr>
                <w:sz w:val="18"/>
              </w:rPr>
              <w:t>Managerin Presse &amp; Werbung</w:t>
            </w:r>
          </w:p>
          <w:p w14:paraId="187829B7" w14:textId="77777777" w:rsidR="00FD3AC6" w:rsidRDefault="00FD3AC6" w:rsidP="0001588A">
            <w:pPr>
              <w:rPr>
                <w:sz w:val="18"/>
              </w:rPr>
            </w:pPr>
          </w:p>
          <w:p w14:paraId="54E5088D" w14:textId="77777777" w:rsidR="00FD3AC6" w:rsidRDefault="00FD3AC6" w:rsidP="0001588A">
            <w:pPr>
              <w:rPr>
                <w:sz w:val="18"/>
              </w:rPr>
            </w:pPr>
            <w:r>
              <w:rPr>
                <w:sz w:val="18"/>
              </w:rPr>
              <w:t>igus</w:t>
            </w:r>
            <w:r>
              <w:rPr>
                <w:sz w:val="18"/>
                <w:vertAlign w:val="superscript"/>
              </w:rPr>
              <w:t>®</w:t>
            </w:r>
            <w:r>
              <w:rPr>
                <w:sz w:val="18"/>
              </w:rPr>
              <w:t xml:space="preserve"> GmbH</w:t>
            </w:r>
          </w:p>
          <w:p w14:paraId="7185F677" w14:textId="77777777" w:rsidR="00FD3AC6" w:rsidRDefault="00FD3AC6" w:rsidP="0001588A">
            <w:pPr>
              <w:rPr>
                <w:sz w:val="18"/>
              </w:rPr>
            </w:pPr>
            <w:r>
              <w:rPr>
                <w:sz w:val="18"/>
              </w:rPr>
              <w:t>Spicher Str. 1a</w:t>
            </w:r>
          </w:p>
          <w:p w14:paraId="3B4D2CFD" w14:textId="77777777" w:rsidR="00FD3AC6" w:rsidRDefault="00FD3AC6" w:rsidP="0001588A">
            <w:pPr>
              <w:rPr>
                <w:sz w:val="18"/>
              </w:rPr>
            </w:pPr>
            <w:r>
              <w:rPr>
                <w:sz w:val="18"/>
              </w:rPr>
              <w:t>51147 Köln</w:t>
            </w:r>
          </w:p>
          <w:p w14:paraId="1AC3C632" w14:textId="77777777" w:rsidR="00FD3AC6" w:rsidRDefault="00FD3AC6" w:rsidP="0001588A">
            <w:pPr>
              <w:rPr>
                <w:sz w:val="18"/>
              </w:rPr>
            </w:pPr>
            <w:r>
              <w:rPr>
                <w:sz w:val="18"/>
              </w:rPr>
              <w:t>Tel. 0 22 03 / 96 49-7276</w:t>
            </w:r>
          </w:p>
          <w:p w14:paraId="63972F4C" w14:textId="77777777" w:rsidR="00FD3AC6" w:rsidRDefault="00FD3AC6" w:rsidP="0001588A">
            <w:pPr>
              <w:rPr>
                <w:sz w:val="18"/>
                <w:lang w:val="fr-FR"/>
              </w:rPr>
            </w:pPr>
            <w:r>
              <w:rPr>
                <w:sz w:val="18"/>
                <w:lang w:val="fr-FR"/>
              </w:rPr>
              <w:t>spappers@igus.net</w:t>
            </w:r>
          </w:p>
          <w:p w14:paraId="39FE6D39" w14:textId="77777777" w:rsidR="00FD3AC6" w:rsidRDefault="00FD3AC6" w:rsidP="0001588A">
            <w:pPr>
              <w:rPr>
                <w:sz w:val="18"/>
              </w:rPr>
            </w:pPr>
            <w:r>
              <w:rPr>
                <w:sz w:val="18"/>
                <w:lang w:val="fr-FR"/>
              </w:rPr>
              <w:t>www.igus.de/presse</w:t>
            </w:r>
          </w:p>
        </w:tc>
        <w:tc>
          <w:tcPr>
            <w:tcW w:w="6192" w:type="dxa"/>
            <w:gridSpan w:val="2"/>
          </w:tcPr>
          <w:p w14:paraId="70B0EBC9" w14:textId="77777777" w:rsidR="00FD3AC6" w:rsidRDefault="00FD3AC6" w:rsidP="0001588A">
            <w:pPr>
              <w:rPr>
                <w:b/>
                <w:sz w:val="18"/>
              </w:rPr>
            </w:pPr>
          </w:p>
          <w:p w14:paraId="4E52742E" w14:textId="77777777" w:rsidR="00FD3AC6" w:rsidRDefault="00FD3AC6" w:rsidP="0001588A">
            <w:pPr>
              <w:rPr>
                <w:b/>
                <w:sz w:val="18"/>
              </w:rPr>
            </w:pPr>
          </w:p>
          <w:p w14:paraId="4C3FF3C8" w14:textId="77777777" w:rsidR="00FD3AC6" w:rsidRPr="00252B5B" w:rsidRDefault="00FD3AC6" w:rsidP="0001588A">
            <w:pPr>
              <w:rPr>
                <w:bCs/>
                <w:sz w:val="18"/>
              </w:rPr>
            </w:pPr>
            <w:r w:rsidRPr="00252B5B">
              <w:rPr>
                <w:bCs/>
                <w:sz w:val="18"/>
              </w:rPr>
              <w:t>Anja Görtz-Olscher</w:t>
            </w:r>
          </w:p>
          <w:p w14:paraId="4C782F26" w14:textId="77777777" w:rsidR="00FD3AC6" w:rsidRDefault="00FD3AC6" w:rsidP="0001588A">
            <w:pPr>
              <w:rPr>
                <w:sz w:val="18"/>
              </w:rPr>
            </w:pPr>
            <w:r>
              <w:rPr>
                <w:sz w:val="18"/>
              </w:rPr>
              <w:t>Managerin Presse &amp; Werbung</w:t>
            </w:r>
          </w:p>
          <w:p w14:paraId="39B5A96F" w14:textId="77777777" w:rsidR="00FD3AC6" w:rsidRDefault="00FD3AC6" w:rsidP="0001588A">
            <w:pPr>
              <w:rPr>
                <w:sz w:val="18"/>
              </w:rPr>
            </w:pPr>
          </w:p>
          <w:p w14:paraId="0931DEFE" w14:textId="77777777" w:rsidR="00FD3AC6" w:rsidRDefault="00FD3AC6" w:rsidP="0001588A">
            <w:pPr>
              <w:rPr>
                <w:sz w:val="18"/>
              </w:rPr>
            </w:pPr>
            <w:r>
              <w:rPr>
                <w:sz w:val="18"/>
              </w:rPr>
              <w:t>igus</w:t>
            </w:r>
            <w:r>
              <w:rPr>
                <w:sz w:val="18"/>
                <w:vertAlign w:val="superscript"/>
              </w:rPr>
              <w:t>®</w:t>
            </w:r>
            <w:r>
              <w:rPr>
                <w:sz w:val="18"/>
              </w:rPr>
              <w:t xml:space="preserve"> GmbH</w:t>
            </w:r>
          </w:p>
          <w:p w14:paraId="59447DAE" w14:textId="77777777" w:rsidR="00FD3AC6" w:rsidRDefault="00FD3AC6" w:rsidP="0001588A">
            <w:pPr>
              <w:rPr>
                <w:sz w:val="18"/>
              </w:rPr>
            </w:pPr>
            <w:r>
              <w:rPr>
                <w:sz w:val="18"/>
              </w:rPr>
              <w:t>Spicher Str. 1a</w:t>
            </w:r>
          </w:p>
          <w:p w14:paraId="33965A06" w14:textId="77777777" w:rsidR="00FD3AC6" w:rsidRDefault="00FD3AC6" w:rsidP="0001588A">
            <w:pPr>
              <w:rPr>
                <w:sz w:val="18"/>
              </w:rPr>
            </w:pPr>
            <w:r>
              <w:rPr>
                <w:sz w:val="18"/>
              </w:rPr>
              <w:t>51147 Köln</w:t>
            </w:r>
          </w:p>
          <w:p w14:paraId="2A085B8B" w14:textId="77777777" w:rsidR="00FD3AC6" w:rsidRDefault="00FD3AC6" w:rsidP="0001588A">
            <w:pPr>
              <w:rPr>
                <w:sz w:val="18"/>
              </w:rPr>
            </w:pPr>
            <w:r>
              <w:rPr>
                <w:sz w:val="18"/>
              </w:rPr>
              <w:t>Tel. 0 22 03 / 96 49-7153</w:t>
            </w:r>
          </w:p>
          <w:p w14:paraId="1DACA24A" w14:textId="77777777" w:rsidR="00FD3AC6" w:rsidRDefault="00FD3AC6" w:rsidP="0001588A">
            <w:pPr>
              <w:rPr>
                <w:sz w:val="18"/>
                <w:lang w:val="fr-FR"/>
              </w:rPr>
            </w:pPr>
            <w:r>
              <w:rPr>
                <w:sz w:val="18"/>
                <w:lang w:val="fr-FR"/>
              </w:rPr>
              <w:t>agoertz@igus.net</w:t>
            </w:r>
          </w:p>
          <w:p w14:paraId="02DAAC9B" w14:textId="77777777" w:rsidR="00FD3AC6" w:rsidRPr="00252B5B" w:rsidRDefault="00FD3AC6" w:rsidP="0001588A">
            <w:pPr>
              <w:rPr>
                <w:sz w:val="18"/>
              </w:rPr>
            </w:pPr>
            <w:r>
              <w:rPr>
                <w:sz w:val="18"/>
                <w:lang w:val="fr-FR"/>
              </w:rPr>
              <w:t>www.igus.de/presse</w:t>
            </w:r>
          </w:p>
        </w:tc>
        <w:tc>
          <w:tcPr>
            <w:tcW w:w="4053" w:type="dxa"/>
          </w:tcPr>
          <w:p w14:paraId="1A1C60DF" w14:textId="77777777" w:rsidR="00FD3AC6" w:rsidRDefault="00FD3AC6" w:rsidP="0001588A">
            <w:pPr>
              <w:rPr>
                <w:b/>
                <w:sz w:val="18"/>
              </w:rPr>
            </w:pPr>
          </w:p>
        </w:tc>
        <w:tc>
          <w:tcPr>
            <w:tcW w:w="4053" w:type="dxa"/>
          </w:tcPr>
          <w:p w14:paraId="4DBD0515" w14:textId="77777777" w:rsidR="00FD3AC6" w:rsidRDefault="00FD3AC6" w:rsidP="0001588A">
            <w:pPr>
              <w:rPr>
                <w:b/>
                <w:sz w:val="18"/>
              </w:rPr>
            </w:pPr>
          </w:p>
        </w:tc>
      </w:tr>
      <w:tr w:rsidR="00FD3AC6" w14:paraId="144C5518" w14:textId="77777777" w:rsidTr="0001588A">
        <w:trPr>
          <w:trHeight w:val="206"/>
        </w:trPr>
        <w:tc>
          <w:tcPr>
            <w:tcW w:w="2410" w:type="dxa"/>
          </w:tcPr>
          <w:p w14:paraId="230484B2" w14:textId="77777777" w:rsidR="00FD3AC6" w:rsidRDefault="00FD3AC6" w:rsidP="0001588A">
            <w:pPr>
              <w:rPr>
                <w:b/>
                <w:sz w:val="18"/>
              </w:rPr>
            </w:pPr>
          </w:p>
        </w:tc>
        <w:tc>
          <w:tcPr>
            <w:tcW w:w="4832" w:type="dxa"/>
            <w:gridSpan w:val="2"/>
          </w:tcPr>
          <w:p w14:paraId="7F636A51" w14:textId="77777777" w:rsidR="00FD3AC6" w:rsidRDefault="00FD3AC6" w:rsidP="0001588A">
            <w:pPr>
              <w:rPr>
                <w:b/>
                <w:sz w:val="18"/>
              </w:rPr>
            </w:pPr>
          </w:p>
        </w:tc>
        <w:tc>
          <w:tcPr>
            <w:tcW w:w="4053" w:type="dxa"/>
          </w:tcPr>
          <w:p w14:paraId="23F29479" w14:textId="77777777" w:rsidR="00FD3AC6" w:rsidRDefault="00FD3AC6" w:rsidP="0001588A">
            <w:pPr>
              <w:rPr>
                <w:b/>
                <w:sz w:val="18"/>
              </w:rPr>
            </w:pPr>
          </w:p>
        </w:tc>
        <w:tc>
          <w:tcPr>
            <w:tcW w:w="4053" w:type="dxa"/>
          </w:tcPr>
          <w:p w14:paraId="2C36A0ED" w14:textId="77777777" w:rsidR="00FD3AC6" w:rsidRDefault="00FD3AC6" w:rsidP="0001588A">
            <w:pPr>
              <w:rPr>
                <w:b/>
                <w:sz w:val="18"/>
              </w:rPr>
            </w:pPr>
          </w:p>
        </w:tc>
        <w:tc>
          <w:tcPr>
            <w:tcW w:w="4053" w:type="dxa"/>
          </w:tcPr>
          <w:p w14:paraId="46C87C10" w14:textId="77777777" w:rsidR="00FD3AC6" w:rsidRDefault="00FD3AC6" w:rsidP="0001588A">
            <w:pPr>
              <w:rPr>
                <w:b/>
                <w:sz w:val="18"/>
              </w:rPr>
            </w:pPr>
          </w:p>
        </w:tc>
      </w:tr>
    </w:tbl>
    <w:p w14:paraId="4F69470B" w14:textId="77777777" w:rsidR="00FD3AC6" w:rsidRPr="0004447E" w:rsidRDefault="00FD3AC6" w:rsidP="00FD3AC6">
      <w:pPr>
        <w:spacing w:line="300" w:lineRule="exact"/>
        <w:ind w:right="-284"/>
        <w:rPr>
          <w:color w:val="C0C0C0"/>
          <w:sz w:val="16"/>
          <w:szCs w:val="16"/>
        </w:rPr>
      </w:pPr>
    </w:p>
    <w:p w14:paraId="14D75C39" w14:textId="77777777" w:rsidR="00FD3AC6" w:rsidRPr="004E219F" w:rsidRDefault="00FD3AC6" w:rsidP="00FD3AC6">
      <w:pPr>
        <w:overflowPunct/>
        <w:autoSpaceDE/>
        <w:autoSpaceDN/>
        <w:adjustRightInd/>
        <w:spacing w:line="360" w:lineRule="auto"/>
        <w:textAlignment w:val="auto"/>
      </w:pPr>
      <w:r w:rsidRPr="000D0217">
        <w:rPr>
          <w:color w:val="C0C0C0"/>
          <w:sz w:val="16"/>
          <w:szCs w:val="16"/>
        </w:rPr>
        <w:t>Die Begriffe „igus“, „</w:t>
      </w:r>
      <w:proofErr w:type="spellStart"/>
      <w:r w:rsidRPr="000D0217">
        <w:rPr>
          <w:color w:val="C0C0C0"/>
          <w:sz w:val="16"/>
          <w:szCs w:val="16"/>
        </w:rPr>
        <w:t>Apiro</w:t>
      </w:r>
      <w:proofErr w:type="spellEnd"/>
      <w:r w:rsidRPr="000D0217">
        <w:rPr>
          <w:color w:val="C0C0C0"/>
          <w:sz w:val="16"/>
          <w:szCs w:val="16"/>
        </w:rPr>
        <w:t>“, „CFRIP“, „</w:t>
      </w:r>
      <w:proofErr w:type="spellStart"/>
      <w:r w:rsidRPr="000D0217">
        <w:rPr>
          <w:color w:val="C0C0C0"/>
          <w:sz w:val="16"/>
          <w:szCs w:val="16"/>
        </w:rPr>
        <w:t>chainflex</w:t>
      </w:r>
      <w:proofErr w:type="spellEnd"/>
      <w:r w:rsidRPr="000D0217">
        <w:rPr>
          <w:color w:val="C0C0C0"/>
          <w:sz w:val="16"/>
          <w:szCs w:val="16"/>
        </w:rPr>
        <w:t>“, „</w:t>
      </w:r>
      <w:proofErr w:type="spellStart"/>
      <w:r w:rsidRPr="000D0217">
        <w:rPr>
          <w:color w:val="C0C0C0"/>
          <w:sz w:val="16"/>
          <w:szCs w:val="16"/>
        </w:rPr>
        <w:t>conprotect</w:t>
      </w:r>
      <w:proofErr w:type="spellEnd"/>
      <w:r w:rsidRPr="000D0217">
        <w:rPr>
          <w:color w:val="C0C0C0"/>
          <w:sz w:val="16"/>
          <w:szCs w:val="16"/>
        </w:rPr>
        <w:t>“, „CTD“, „</w:t>
      </w:r>
      <w:proofErr w:type="spellStart"/>
      <w:r w:rsidRPr="000D0217">
        <w:rPr>
          <w:color w:val="C0C0C0"/>
          <w:sz w:val="16"/>
          <w:szCs w:val="16"/>
        </w:rPr>
        <w:t>drygear</w:t>
      </w:r>
      <w:proofErr w:type="spellEnd"/>
      <w:r w:rsidRPr="000D0217">
        <w:rPr>
          <w:color w:val="C0C0C0"/>
          <w:sz w:val="16"/>
          <w:szCs w:val="16"/>
        </w:rPr>
        <w:t>“, „</w:t>
      </w:r>
      <w:proofErr w:type="spellStart"/>
      <w:r w:rsidRPr="000D0217">
        <w:rPr>
          <w:color w:val="C0C0C0"/>
          <w:sz w:val="16"/>
          <w:szCs w:val="16"/>
        </w:rPr>
        <w:t>drylin</w:t>
      </w:r>
      <w:proofErr w:type="spellEnd"/>
      <w:r w:rsidRPr="000D0217">
        <w:rPr>
          <w:color w:val="C0C0C0"/>
          <w:sz w:val="16"/>
          <w:szCs w:val="16"/>
        </w:rPr>
        <w:t>“, „</w:t>
      </w:r>
      <w:proofErr w:type="spellStart"/>
      <w:r w:rsidRPr="000D0217">
        <w:rPr>
          <w:color w:val="C0C0C0"/>
          <w:sz w:val="16"/>
          <w:szCs w:val="16"/>
        </w:rPr>
        <w:t>dryspin</w:t>
      </w:r>
      <w:proofErr w:type="spellEnd"/>
      <w:r w:rsidRPr="000D0217">
        <w:rPr>
          <w:color w:val="C0C0C0"/>
          <w:sz w:val="16"/>
          <w:szCs w:val="16"/>
        </w:rPr>
        <w:t>“, „dry-</w:t>
      </w:r>
      <w:proofErr w:type="spellStart"/>
      <w:r w:rsidRPr="000D0217">
        <w:rPr>
          <w:color w:val="C0C0C0"/>
          <w:sz w:val="16"/>
          <w:szCs w:val="16"/>
        </w:rPr>
        <w:t>tech</w:t>
      </w:r>
      <w:proofErr w:type="spellEnd"/>
      <w:r w:rsidRPr="000D0217">
        <w:rPr>
          <w:color w:val="C0C0C0"/>
          <w:sz w:val="16"/>
          <w:szCs w:val="16"/>
        </w:rPr>
        <w:t xml:space="preserve">“, „easy </w:t>
      </w:r>
      <w:proofErr w:type="spellStart"/>
      <w:r w:rsidRPr="000D0217">
        <w:rPr>
          <w:color w:val="C0C0C0"/>
          <w:sz w:val="16"/>
          <w:szCs w:val="16"/>
        </w:rPr>
        <w:t>chain</w:t>
      </w:r>
      <w:proofErr w:type="spellEnd"/>
      <w:r w:rsidRPr="000D0217">
        <w:rPr>
          <w:color w:val="C0C0C0"/>
          <w:sz w:val="16"/>
          <w:szCs w:val="16"/>
        </w:rPr>
        <w:t>“, „e-</w:t>
      </w:r>
      <w:proofErr w:type="spellStart"/>
      <w:r w:rsidRPr="000D0217">
        <w:rPr>
          <w:color w:val="C0C0C0"/>
          <w:sz w:val="16"/>
          <w:szCs w:val="16"/>
        </w:rPr>
        <w:t>chain</w:t>
      </w:r>
      <w:proofErr w:type="spellEnd"/>
      <w:r w:rsidRPr="000D0217">
        <w:rPr>
          <w:color w:val="C0C0C0"/>
          <w:sz w:val="16"/>
          <w:szCs w:val="16"/>
        </w:rPr>
        <w:t>“, „e-</w:t>
      </w:r>
      <w:proofErr w:type="spellStart"/>
      <w:r w:rsidRPr="000D0217">
        <w:rPr>
          <w:color w:val="C0C0C0"/>
          <w:sz w:val="16"/>
          <w:szCs w:val="16"/>
        </w:rPr>
        <w:t>chain</w:t>
      </w:r>
      <w:proofErr w:type="spellEnd"/>
      <w:r w:rsidRPr="000D0217">
        <w:rPr>
          <w:color w:val="C0C0C0"/>
          <w:sz w:val="16"/>
          <w:szCs w:val="16"/>
        </w:rPr>
        <w:t xml:space="preserve"> </w:t>
      </w:r>
      <w:proofErr w:type="spellStart"/>
      <w:r w:rsidRPr="000D0217">
        <w:rPr>
          <w:color w:val="C0C0C0"/>
          <w:sz w:val="16"/>
          <w:szCs w:val="16"/>
        </w:rPr>
        <w:t>systems</w:t>
      </w:r>
      <w:proofErr w:type="spellEnd"/>
      <w:r w:rsidRPr="000D0217">
        <w:rPr>
          <w:color w:val="C0C0C0"/>
          <w:sz w:val="16"/>
          <w:szCs w:val="16"/>
        </w:rPr>
        <w:t>“, „e-ketten“, „e-</w:t>
      </w:r>
      <w:proofErr w:type="spellStart"/>
      <w:r w:rsidRPr="000D0217">
        <w:rPr>
          <w:color w:val="C0C0C0"/>
          <w:sz w:val="16"/>
          <w:szCs w:val="16"/>
        </w:rPr>
        <w:t>kettensysteme</w:t>
      </w:r>
      <w:proofErr w:type="spellEnd"/>
      <w:r w:rsidRPr="000D0217">
        <w:rPr>
          <w:color w:val="C0C0C0"/>
          <w:sz w:val="16"/>
          <w:szCs w:val="16"/>
        </w:rPr>
        <w:t>“, „e-skin“, „e-spool“, „</w:t>
      </w:r>
      <w:proofErr w:type="spellStart"/>
      <w:r w:rsidRPr="000D0217">
        <w:rPr>
          <w:color w:val="C0C0C0"/>
          <w:sz w:val="16"/>
          <w:szCs w:val="16"/>
        </w:rPr>
        <w:t>flizz</w:t>
      </w:r>
      <w:proofErr w:type="spellEnd"/>
      <w:r w:rsidRPr="000D0217">
        <w:rPr>
          <w:color w:val="C0C0C0"/>
          <w:sz w:val="16"/>
          <w:szCs w:val="16"/>
        </w:rPr>
        <w:t>“, „</w:t>
      </w:r>
      <w:proofErr w:type="spellStart"/>
      <w:r w:rsidRPr="000D0217">
        <w:rPr>
          <w:color w:val="C0C0C0"/>
          <w:sz w:val="16"/>
          <w:szCs w:val="16"/>
        </w:rPr>
        <w:t>ibow</w:t>
      </w:r>
      <w:proofErr w:type="spellEnd"/>
      <w:r w:rsidRPr="000D0217">
        <w:rPr>
          <w:color w:val="C0C0C0"/>
          <w:sz w:val="16"/>
          <w:szCs w:val="16"/>
        </w:rPr>
        <w:t>“, „</w:t>
      </w:r>
      <w:proofErr w:type="spellStart"/>
      <w:r w:rsidRPr="000D0217">
        <w:rPr>
          <w:color w:val="C0C0C0"/>
          <w:sz w:val="16"/>
          <w:szCs w:val="16"/>
        </w:rPr>
        <w:t>igear</w:t>
      </w:r>
      <w:proofErr w:type="spellEnd"/>
      <w:r w:rsidRPr="000D0217">
        <w:rPr>
          <w:color w:val="C0C0C0"/>
          <w:sz w:val="16"/>
          <w:szCs w:val="16"/>
        </w:rPr>
        <w:t>“, „</w:t>
      </w:r>
      <w:proofErr w:type="spellStart"/>
      <w:r w:rsidRPr="000D0217">
        <w:rPr>
          <w:color w:val="C0C0C0"/>
          <w:sz w:val="16"/>
          <w:szCs w:val="16"/>
        </w:rPr>
        <w:t>iglidur</w:t>
      </w:r>
      <w:proofErr w:type="spellEnd"/>
      <w:r w:rsidRPr="000D0217">
        <w:rPr>
          <w:color w:val="C0C0C0"/>
          <w:sz w:val="16"/>
          <w:szCs w:val="16"/>
        </w:rPr>
        <w:t>“, „</w:t>
      </w:r>
      <w:proofErr w:type="spellStart"/>
      <w:r w:rsidRPr="000D0217">
        <w:rPr>
          <w:color w:val="C0C0C0"/>
          <w:sz w:val="16"/>
          <w:szCs w:val="16"/>
        </w:rPr>
        <w:t>igubal</w:t>
      </w:r>
      <w:proofErr w:type="spellEnd"/>
      <w:r w:rsidRPr="000D0217">
        <w:rPr>
          <w:color w:val="C0C0C0"/>
          <w:sz w:val="16"/>
          <w:szCs w:val="16"/>
        </w:rPr>
        <w:t xml:space="preserve">“, </w:t>
      </w:r>
      <w:r>
        <w:rPr>
          <w:color w:val="C0C0C0"/>
          <w:sz w:val="16"/>
          <w:szCs w:val="16"/>
        </w:rPr>
        <w:t>„</w:t>
      </w:r>
      <w:proofErr w:type="spellStart"/>
      <w:r>
        <w:rPr>
          <w:color w:val="C0C0C0"/>
          <w:sz w:val="16"/>
          <w:szCs w:val="16"/>
        </w:rPr>
        <w:t>igutex</w:t>
      </w:r>
      <w:proofErr w:type="spellEnd"/>
      <w:r>
        <w:rPr>
          <w:color w:val="C0C0C0"/>
          <w:sz w:val="16"/>
          <w:szCs w:val="16"/>
        </w:rPr>
        <w:t xml:space="preserve">“, </w:t>
      </w:r>
      <w:r w:rsidRPr="000D0217">
        <w:rPr>
          <w:color w:val="C0C0C0"/>
          <w:sz w:val="16"/>
          <w:szCs w:val="16"/>
        </w:rPr>
        <w:t>„</w:t>
      </w:r>
      <w:proofErr w:type="spellStart"/>
      <w:r w:rsidRPr="000D0217">
        <w:rPr>
          <w:color w:val="C0C0C0"/>
          <w:sz w:val="16"/>
          <w:szCs w:val="16"/>
        </w:rPr>
        <w:t>kineKIT</w:t>
      </w:r>
      <w:proofErr w:type="spellEnd"/>
      <w:r w:rsidRPr="000D0217">
        <w:rPr>
          <w:color w:val="C0C0C0"/>
          <w:sz w:val="16"/>
          <w:szCs w:val="16"/>
        </w:rPr>
        <w:t>“, „</w:t>
      </w:r>
      <w:proofErr w:type="spellStart"/>
      <w:r w:rsidRPr="000D0217">
        <w:rPr>
          <w:color w:val="C0C0C0"/>
          <w:sz w:val="16"/>
          <w:szCs w:val="16"/>
        </w:rPr>
        <w:t>manus</w:t>
      </w:r>
      <w:proofErr w:type="spellEnd"/>
      <w:r w:rsidRPr="000D0217">
        <w:rPr>
          <w:color w:val="C0C0C0"/>
          <w:sz w:val="16"/>
          <w:szCs w:val="16"/>
        </w:rPr>
        <w:t>“, „</w:t>
      </w:r>
      <w:proofErr w:type="spellStart"/>
      <w:r w:rsidRPr="000D0217">
        <w:rPr>
          <w:color w:val="C0C0C0"/>
          <w:sz w:val="16"/>
          <w:szCs w:val="16"/>
        </w:rPr>
        <w:t>motion</w:t>
      </w:r>
      <w:proofErr w:type="spellEnd"/>
      <w:r w:rsidRPr="000D0217">
        <w:rPr>
          <w:color w:val="C0C0C0"/>
          <w:sz w:val="16"/>
          <w:szCs w:val="16"/>
        </w:rPr>
        <w:t xml:space="preserve"> </w:t>
      </w:r>
      <w:proofErr w:type="spellStart"/>
      <w:r w:rsidRPr="000D0217">
        <w:rPr>
          <w:color w:val="C0C0C0"/>
          <w:sz w:val="16"/>
          <w:szCs w:val="16"/>
        </w:rPr>
        <w:t>plastics</w:t>
      </w:r>
      <w:proofErr w:type="spellEnd"/>
      <w:r w:rsidRPr="000D0217">
        <w:rPr>
          <w:color w:val="C0C0C0"/>
          <w:sz w:val="16"/>
          <w:szCs w:val="16"/>
        </w:rPr>
        <w:t>“, „</w:t>
      </w:r>
      <w:proofErr w:type="spellStart"/>
      <w:r w:rsidRPr="000D0217">
        <w:rPr>
          <w:color w:val="C0C0C0"/>
          <w:sz w:val="16"/>
          <w:szCs w:val="16"/>
        </w:rPr>
        <w:t>pikchain</w:t>
      </w:r>
      <w:proofErr w:type="spellEnd"/>
      <w:r w:rsidRPr="000D0217">
        <w:rPr>
          <w:color w:val="C0C0C0"/>
          <w:sz w:val="16"/>
          <w:szCs w:val="16"/>
        </w:rPr>
        <w:t>“, „</w:t>
      </w:r>
      <w:proofErr w:type="spellStart"/>
      <w:r w:rsidRPr="000D0217">
        <w:rPr>
          <w:color w:val="C0C0C0"/>
          <w:sz w:val="16"/>
          <w:szCs w:val="16"/>
        </w:rPr>
        <w:t>plastics</w:t>
      </w:r>
      <w:proofErr w:type="spellEnd"/>
      <w:r w:rsidRPr="000D0217">
        <w:rPr>
          <w:color w:val="C0C0C0"/>
          <w:sz w:val="16"/>
          <w:szCs w:val="16"/>
        </w:rPr>
        <w:t xml:space="preserve"> </w:t>
      </w:r>
      <w:proofErr w:type="spellStart"/>
      <w:r w:rsidRPr="000D0217">
        <w:rPr>
          <w:color w:val="C0C0C0"/>
          <w:sz w:val="16"/>
          <w:szCs w:val="16"/>
        </w:rPr>
        <w:t>for</w:t>
      </w:r>
      <w:proofErr w:type="spellEnd"/>
      <w:r w:rsidRPr="000D0217">
        <w:rPr>
          <w:color w:val="C0C0C0"/>
          <w:sz w:val="16"/>
          <w:szCs w:val="16"/>
        </w:rPr>
        <w:t xml:space="preserve"> </w:t>
      </w:r>
      <w:proofErr w:type="spellStart"/>
      <w:r w:rsidRPr="000D0217">
        <w:rPr>
          <w:color w:val="C0C0C0"/>
          <w:sz w:val="16"/>
          <w:szCs w:val="16"/>
        </w:rPr>
        <w:t>longer</w:t>
      </w:r>
      <w:proofErr w:type="spellEnd"/>
      <w:r w:rsidRPr="000D0217">
        <w:rPr>
          <w:color w:val="C0C0C0"/>
          <w:sz w:val="16"/>
          <w:szCs w:val="16"/>
        </w:rPr>
        <w:t xml:space="preserve"> </w:t>
      </w:r>
      <w:proofErr w:type="spellStart"/>
      <w:r w:rsidRPr="000D0217">
        <w:rPr>
          <w:color w:val="C0C0C0"/>
          <w:sz w:val="16"/>
          <w:szCs w:val="16"/>
        </w:rPr>
        <w:t>life</w:t>
      </w:r>
      <w:proofErr w:type="spellEnd"/>
      <w:r w:rsidRPr="000D0217">
        <w:rPr>
          <w:color w:val="C0C0C0"/>
          <w:sz w:val="16"/>
          <w:szCs w:val="16"/>
        </w:rPr>
        <w:t>“, „</w:t>
      </w:r>
      <w:proofErr w:type="spellStart"/>
      <w:r w:rsidRPr="000D0217">
        <w:rPr>
          <w:color w:val="C0C0C0"/>
          <w:sz w:val="16"/>
          <w:szCs w:val="16"/>
        </w:rPr>
        <w:t>readycable</w:t>
      </w:r>
      <w:proofErr w:type="spellEnd"/>
      <w:r w:rsidRPr="000D0217">
        <w:rPr>
          <w:color w:val="C0C0C0"/>
          <w:sz w:val="16"/>
          <w:szCs w:val="16"/>
        </w:rPr>
        <w:t>“, „</w:t>
      </w:r>
      <w:proofErr w:type="spellStart"/>
      <w:r w:rsidRPr="000D0217">
        <w:rPr>
          <w:color w:val="C0C0C0"/>
          <w:sz w:val="16"/>
          <w:szCs w:val="16"/>
        </w:rPr>
        <w:t>readychain</w:t>
      </w:r>
      <w:proofErr w:type="spellEnd"/>
      <w:r w:rsidRPr="000D0217">
        <w:rPr>
          <w:color w:val="C0C0C0"/>
          <w:sz w:val="16"/>
          <w:szCs w:val="16"/>
        </w:rPr>
        <w:t>“, „</w:t>
      </w:r>
      <w:proofErr w:type="spellStart"/>
      <w:r w:rsidRPr="000D0217">
        <w:rPr>
          <w:color w:val="C0C0C0"/>
          <w:sz w:val="16"/>
          <w:szCs w:val="16"/>
        </w:rPr>
        <w:t>ReBeL</w:t>
      </w:r>
      <w:proofErr w:type="spellEnd"/>
      <w:r w:rsidRPr="000D0217">
        <w:rPr>
          <w:color w:val="C0C0C0"/>
          <w:sz w:val="16"/>
          <w:szCs w:val="16"/>
        </w:rPr>
        <w:t>“, „</w:t>
      </w:r>
      <w:proofErr w:type="spellStart"/>
      <w:r w:rsidRPr="000D0217">
        <w:rPr>
          <w:color w:val="C0C0C0"/>
          <w:sz w:val="16"/>
          <w:szCs w:val="16"/>
        </w:rPr>
        <w:t>speedigus</w:t>
      </w:r>
      <w:proofErr w:type="spellEnd"/>
      <w:r w:rsidRPr="000D0217">
        <w:rPr>
          <w:color w:val="C0C0C0"/>
          <w:sz w:val="16"/>
          <w:szCs w:val="16"/>
        </w:rPr>
        <w:t>“, „</w:t>
      </w:r>
      <w:proofErr w:type="spellStart"/>
      <w:r w:rsidRPr="000D0217">
        <w:rPr>
          <w:color w:val="C0C0C0"/>
          <w:sz w:val="16"/>
          <w:szCs w:val="16"/>
        </w:rPr>
        <w:t>triflex</w:t>
      </w:r>
      <w:proofErr w:type="spellEnd"/>
      <w:r w:rsidRPr="000D0217">
        <w:rPr>
          <w:color w:val="C0C0C0"/>
          <w:sz w:val="16"/>
          <w:szCs w:val="16"/>
        </w:rPr>
        <w:t>“, „</w:t>
      </w:r>
      <w:proofErr w:type="spellStart"/>
      <w:r w:rsidRPr="000D0217">
        <w:rPr>
          <w:color w:val="C0C0C0"/>
          <w:sz w:val="16"/>
          <w:szCs w:val="16"/>
        </w:rPr>
        <w:t>robolink</w:t>
      </w:r>
      <w:proofErr w:type="spellEnd"/>
      <w:r w:rsidRPr="000D0217">
        <w:rPr>
          <w:color w:val="C0C0C0"/>
          <w:sz w:val="16"/>
          <w:szCs w:val="16"/>
        </w:rPr>
        <w:t>“ und „</w:t>
      </w:r>
      <w:proofErr w:type="spellStart"/>
      <w:r w:rsidRPr="000D0217">
        <w:rPr>
          <w:color w:val="C0C0C0"/>
          <w:sz w:val="16"/>
          <w:szCs w:val="16"/>
        </w:rPr>
        <w:t>xiros</w:t>
      </w:r>
      <w:proofErr w:type="spellEnd"/>
      <w:r w:rsidRPr="000D0217">
        <w:rPr>
          <w:color w:val="C0C0C0"/>
          <w:sz w:val="16"/>
          <w:szCs w:val="16"/>
        </w:rPr>
        <w:t>“ sind gesetzlich geschützte Marken in der Bundesrepublik Deutschland und gegebenenfalls auch international.</w:t>
      </w:r>
    </w:p>
    <w:bookmarkEnd w:id="1"/>
    <w:sectPr w:rsidR="00FD3AC6" w:rsidRPr="004E219F"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33E4A" w14:textId="77777777" w:rsidR="006172CC" w:rsidRDefault="006172CC">
      <w:r>
        <w:separator/>
      </w:r>
    </w:p>
  </w:endnote>
  <w:endnote w:type="continuationSeparator" w:id="0">
    <w:p w14:paraId="7ECCC439" w14:textId="77777777" w:rsidR="006172CC" w:rsidRDefault="0061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B4A7"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7A986878"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6CFDBC68" w14:textId="77777777" w:rsidR="00031762" w:rsidRDefault="00031762" w:rsidP="00744D2B">
        <w:pPr>
          <w:pStyle w:val="Fuzeile"/>
          <w:jc w:val="center"/>
        </w:pPr>
        <w:r>
          <w:fldChar w:fldCharType="begin"/>
        </w:r>
        <w:r>
          <w:instrText>PAGE   \* MERGEFORMAT</w:instrText>
        </w:r>
        <w:r>
          <w:fldChar w:fldCharType="separate"/>
        </w:r>
        <w:r w:rsidR="0051643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D2CC6" w14:textId="77777777" w:rsidR="006172CC" w:rsidRDefault="006172CC">
      <w:r>
        <w:separator/>
      </w:r>
    </w:p>
  </w:footnote>
  <w:footnote w:type="continuationSeparator" w:id="0">
    <w:p w14:paraId="31EB28DC" w14:textId="77777777" w:rsidR="006172CC" w:rsidRDefault="0061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58A3" w14:textId="77777777" w:rsidR="00031762" w:rsidRDefault="00031762">
    <w:pPr>
      <w:pStyle w:val="Kopfzeile"/>
    </w:pPr>
    <w:r>
      <w:rPr>
        <w:noProof/>
      </w:rPr>
      <w:drawing>
        <wp:inline distT="0" distB="0" distL="0" distR="0" wp14:anchorId="0AAF33C4" wp14:editId="7E619122">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852B" w14:textId="77777777" w:rsidR="00031762" w:rsidRPr="002007C5" w:rsidRDefault="00031762"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009C8A1" wp14:editId="126284F5">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B86A9" w14:textId="77777777" w:rsidR="00031762" w:rsidRPr="000F1248" w:rsidRDefault="00031762" w:rsidP="00411E58">
    <w:pPr>
      <w:pStyle w:val="Kopfzeile"/>
      <w:tabs>
        <w:tab w:val="clear" w:pos="4536"/>
        <w:tab w:val="clear" w:pos="9072"/>
        <w:tab w:val="right" w:pos="1276"/>
      </w:tabs>
    </w:pPr>
  </w:p>
  <w:p w14:paraId="4CD9B22C" w14:textId="77777777" w:rsidR="00031762" w:rsidRDefault="00031762" w:rsidP="00411E58">
    <w:pPr>
      <w:pStyle w:val="Kopfzeile"/>
      <w:rPr>
        <w:rStyle w:val="Seitenzahl"/>
      </w:rPr>
    </w:pPr>
  </w:p>
  <w:p w14:paraId="56952557"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FA"/>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C95"/>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0B0B"/>
    <w:rsid w:val="00141158"/>
    <w:rsid w:val="0014192A"/>
    <w:rsid w:val="001429CC"/>
    <w:rsid w:val="00142A78"/>
    <w:rsid w:val="00142CAA"/>
    <w:rsid w:val="00145210"/>
    <w:rsid w:val="0014631A"/>
    <w:rsid w:val="00146545"/>
    <w:rsid w:val="00150051"/>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2CBE"/>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80B"/>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8A"/>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578AA"/>
    <w:rsid w:val="0036024F"/>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64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665"/>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BC3"/>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781"/>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1F1"/>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0FA8"/>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1E2A"/>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172CC"/>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41D"/>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1FEE"/>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71422"/>
    <w:rsid w:val="00871EFA"/>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983"/>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102"/>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2E3D"/>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5809"/>
    <w:rsid w:val="00C0620F"/>
    <w:rsid w:val="00C07AE7"/>
    <w:rsid w:val="00C07B1B"/>
    <w:rsid w:val="00C10735"/>
    <w:rsid w:val="00C13304"/>
    <w:rsid w:val="00C1372C"/>
    <w:rsid w:val="00C13BD5"/>
    <w:rsid w:val="00C13C8D"/>
    <w:rsid w:val="00C143A0"/>
    <w:rsid w:val="00C143BA"/>
    <w:rsid w:val="00C146D2"/>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27A9B"/>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0A99"/>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395"/>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79C"/>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4FF"/>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696"/>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3BB"/>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0F57"/>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6D8"/>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279AC"/>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3AC6"/>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370"/>
    <w:rsid w:val="00FF55FE"/>
    <w:rsid w:val="00FF5FEC"/>
    <w:rsid w:val="00FF6376"/>
    <w:rsid w:val="00FF639A"/>
    <w:rsid w:val="00FF73D8"/>
    <w:rsid w:val="00FF742E"/>
    <w:rsid w:val="00FF75A5"/>
    <w:rsid w:val="031B41A1"/>
    <w:rsid w:val="039F73C3"/>
    <w:rsid w:val="078C69EF"/>
    <w:rsid w:val="090D8FE5"/>
    <w:rsid w:val="134DA2A2"/>
    <w:rsid w:val="14093BC5"/>
    <w:rsid w:val="15995EBF"/>
    <w:rsid w:val="19EBA007"/>
    <w:rsid w:val="1AC77196"/>
    <w:rsid w:val="1DC816CC"/>
    <w:rsid w:val="23086C08"/>
    <w:rsid w:val="249C64F6"/>
    <w:rsid w:val="27DBB5EA"/>
    <w:rsid w:val="2A32B9A3"/>
    <w:rsid w:val="2D540057"/>
    <w:rsid w:val="2EEFD0B8"/>
    <w:rsid w:val="308BA119"/>
    <w:rsid w:val="3545E9DF"/>
    <w:rsid w:val="355F123C"/>
    <w:rsid w:val="374BF600"/>
    <w:rsid w:val="37E2F7D1"/>
    <w:rsid w:val="38105C02"/>
    <w:rsid w:val="3A992D6E"/>
    <w:rsid w:val="3B67C988"/>
    <w:rsid w:val="3BDDC290"/>
    <w:rsid w:val="3C1D3D69"/>
    <w:rsid w:val="3E498E35"/>
    <w:rsid w:val="45AAF752"/>
    <w:rsid w:val="4662DED1"/>
    <w:rsid w:val="4A7E6875"/>
    <w:rsid w:val="4C478A92"/>
    <w:rsid w:val="4F095944"/>
    <w:rsid w:val="5764D903"/>
    <w:rsid w:val="581C3FB6"/>
    <w:rsid w:val="59B890E3"/>
    <w:rsid w:val="5B46BAD5"/>
    <w:rsid w:val="5F418594"/>
    <w:rsid w:val="5FFB9BD5"/>
    <w:rsid w:val="62EF8669"/>
    <w:rsid w:val="65A81BF8"/>
    <w:rsid w:val="6B3E4E7C"/>
    <w:rsid w:val="6FB0AE54"/>
    <w:rsid w:val="71FC79A9"/>
    <w:rsid w:val="73DC1209"/>
    <w:rsid w:val="78C81997"/>
    <w:rsid w:val="7A078B8E"/>
    <w:rsid w:val="7A933C7B"/>
    <w:rsid w:val="7BEDA2BD"/>
    <w:rsid w:val="7DCADD3D"/>
    <w:rsid w:val="7E68FD1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F7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NichtaufgelsteErwhnung">
    <w:name w:val="Unresolved Mention"/>
    <w:basedOn w:val="Absatz-Standardschriftart"/>
    <w:uiPriority w:val="99"/>
    <w:semiHidden/>
    <w:unhideWhenUsed/>
    <w:rsid w:val="00F126D8"/>
    <w:rPr>
      <w:color w:val="605E5C"/>
      <w:shd w:val="clear" w:color="auto" w:fill="E1DFDD"/>
    </w:rPr>
  </w:style>
  <w:style w:type="character" w:styleId="Kommentarzeichen">
    <w:name w:val="annotation reference"/>
    <w:basedOn w:val="Absatz-Standardschriftart"/>
    <w:semiHidden/>
    <w:unhideWhenUsed/>
    <w:rsid w:val="00A10102"/>
    <w:rPr>
      <w:sz w:val="16"/>
      <w:szCs w:val="16"/>
    </w:rPr>
  </w:style>
  <w:style w:type="paragraph" w:styleId="Kommentartext">
    <w:name w:val="annotation text"/>
    <w:basedOn w:val="Standard"/>
    <w:link w:val="KommentartextZchn"/>
    <w:semiHidden/>
    <w:unhideWhenUsed/>
    <w:rsid w:val="00A10102"/>
    <w:rPr>
      <w:sz w:val="20"/>
    </w:rPr>
  </w:style>
  <w:style w:type="character" w:customStyle="1" w:styleId="KommentartextZchn">
    <w:name w:val="Kommentartext Zchn"/>
    <w:basedOn w:val="Absatz-Standardschriftart"/>
    <w:link w:val="Kommentartext"/>
    <w:semiHidden/>
    <w:rsid w:val="00A10102"/>
    <w:rPr>
      <w:rFonts w:ascii="Arial" w:hAnsi="Arial"/>
    </w:rPr>
  </w:style>
  <w:style w:type="paragraph" w:styleId="Kommentarthema">
    <w:name w:val="annotation subject"/>
    <w:basedOn w:val="Kommentartext"/>
    <w:next w:val="Kommentartext"/>
    <w:link w:val="KommentarthemaZchn"/>
    <w:semiHidden/>
    <w:unhideWhenUsed/>
    <w:rsid w:val="00A10102"/>
    <w:rPr>
      <w:b/>
      <w:bCs/>
    </w:rPr>
  </w:style>
  <w:style w:type="character" w:customStyle="1" w:styleId="KommentarthemaZchn">
    <w:name w:val="Kommentarthema Zchn"/>
    <w:basedOn w:val="KommentartextZchn"/>
    <w:link w:val="Kommentarthema"/>
    <w:semiHidden/>
    <w:rsid w:val="00A1010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880509223">
      <w:bodyDiv w:val="1"/>
      <w:marLeft w:val="0"/>
      <w:marRight w:val="0"/>
      <w:marTop w:val="0"/>
      <w:marBottom w:val="0"/>
      <w:divBdr>
        <w:top w:val="none" w:sz="0" w:space="0" w:color="auto"/>
        <w:left w:val="none" w:sz="0" w:space="0" w:color="auto"/>
        <w:bottom w:val="none" w:sz="0" w:space="0" w:color="auto"/>
        <w:right w:val="none" w:sz="0" w:space="0" w:color="auto"/>
      </w:divBdr>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gus.de/manu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1229</Words>
  <Characters>8214</Characters>
  <Application>Microsoft Office Word</Application>
  <DocSecurity>0</DocSecurity>
  <Lines>68</Lines>
  <Paragraphs>18</Paragraphs>
  <ScaleCrop>false</ScaleCrop>
  <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2013-04-16T09:13:00Z</cp:lastPrinted>
  <dcterms:created xsi:type="dcterms:W3CDTF">2023-03-28T06:43:00Z</dcterms:created>
  <dcterms:modified xsi:type="dcterms:W3CDTF">2023-04-20T06:17:00Z</dcterms:modified>
</cp:coreProperties>
</file>