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707B" w14:textId="77777777" w:rsidR="002C4E0B" w:rsidRPr="0046191D" w:rsidRDefault="009B6F14" w:rsidP="0046191D">
      <w:pPr>
        <w:spacing w:line="360" w:lineRule="auto"/>
        <w:ind w:right="-852"/>
        <w:jc w:val="left"/>
        <w:rPr>
          <w:b/>
          <w:sz w:val="36"/>
          <w:szCs w:val="36"/>
          <w:lang w:val="fr-FR"/>
        </w:rPr>
      </w:pPr>
      <w:bookmarkStart w:id="0" w:name="OLE_LINK1"/>
      <w:bookmarkStart w:id="1" w:name="_Hlk526413990"/>
      <w:proofErr w:type="gramStart"/>
      <w:r w:rsidRPr="0046191D">
        <w:rPr>
          <w:b/>
          <w:sz w:val="36"/>
          <w:szCs w:val="36"/>
          <w:lang w:val="fr-FR"/>
        </w:rPr>
        <w:t>e</w:t>
      </w:r>
      <w:proofErr w:type="gramEnd"/>
      <w:r w:rsidRPr="0046191D">
        <w:rPr>
          <w:b/>
          <w:sz w:val="36"/>
          <w:szCs w:val="36"/>
          <w:lang w:val="fr-FR"/>
        </w:rPr>
        <w:t xml:space="preserve">-skin flat single </w:t>
      </w:r>
      <w:proofErr w:type="spellStart"/>
      <w:r w:rsidRPr="0046191D">
        <w:rPr>
          <w:b/>
          <w:sz w:val="36"/>
          <w:szCs w:val="36"/>
          <w:lang w:val="fr-FR"/>
        </w:rPr>
        <w:t>pods</w:t>
      </w:r>
      <w:proofErr w:type="spellEnd"/>
      <w:r w:rsidRPr="0046191D">
        <w:rPr>
          <w:b/>
          <w:sz w:val="36"/>
          <w:szCs w:val="36"/>
          <w:lang w:val="fr-FR"/>
        </w:rPr>
        <w:t xml:space="preserve"> pour salles blanches : modulaires, plats et vite montés</w:t>
      </w:r>
    </w:p>
    <w:p w14:paraId="19902B07" w14:textId="77777777" w:rsidR="00F1692C" w:rsidRPr="0046191D" w:rsidRDefault="009B6F14" w:rsidP="0046191D">
      <w:pPr>
        <w:spacing w:line="360" w:lineRule="auto"/>
        <w:ind w:right="-852"/>
        <w:rPr>
          <w:b/>
          <w:sz w:val="24"/>
          <w:szCs w:val="24"/>
          <w:lang w:val="fr-FR"/>
        </w:rPr>
      </w:pPr>
      <w:proofErr w:type="gramStart"/>
      <w:r w:rsidRPr="0046191D">
        <w:rPr>
          <w:b/>
          <w:sz w:val="24"/>
          <w:szCs w:val="24"/>
          <w:lang w:val="fr-FR"/>
        </w:rPr>
        <w:t>igus</w:t>
      </w:r>
      <w:proofErr w:type="gramEnd"/>
      <w:r w:rsidRPr="0046191D">
        <w:rPr>
          <w:b/>
          <w:sz w:val="24"/>
          <w:szCs w:val="24"/>
          <w:lang w:val="fr-FR"/>
        </w:rPr>
        <w:t xml:space="preserve"> élargit sa gamme de chaînes porte-câbles ISO Classe 1 en y ajoutant une solution à compartiments individuels avec une chaîne de renfort pour une plus grande longueur autoportante</w:t>
      </w:r>
    </w:p>
    <w:p w14:paraId="4ACF6743" w14:textId="77777777" w:rsidR="00F1692C" w:rsidRPr="0046191D" w:rsidRDefault="00F1692C" w:rsidP="0046191D">
      <w:pPr>
        <w:spacing w:line="360" w:lineRule="auto"/>
        <w:ind w:right="-852"/>
        <w:rPr>
          <w:b/>
          <w:sz w:val="24"/>
          <w:szCs w:val="24"/>
          <w:lang w:val="fr-FR"/>
        </w:rPr>
      </w:pPr>
    </w:p>
    <w:p w14:paraId="11B94644" w14:textId="53A0A194" w:rsidR="00F76BF9" w:rsidRPr="0046191D" w:rsidRDefault="00F76BF9" w:rsidP="0046191D">
      <w:pPr>
        <w:spacing w:line="360" w:lineRule="auto"/>
        <w:ind w:right="-852"/>
        <w:rPr>
          <w:b/>
          <w:lang w:val="fr-FR"/>
        </w:rPr>
      </w:pPr>
      <w:r w:rsidRPr="0046191D">
        <w:rPr>
          <w:b/>
          <w:lang w:val="fr-FR"/>
        </w:rPr>
        <w:t xml:space="preserve">La série e-skin flat a été mise au point par igus pour guider des câbles de manière compacte et pratiquement sans particules dans les salles blanches. Pour que l'utilisateur puisse monter la chaîne porte-câbles plus rapidement et remplacer les câbles plus facilement, igus propose maintenant la gaine e-skin flat sous forme de compartiments individuels appelés « single </w:t>
      </w:r>
      <w:proofErr w:type="spellStart"/>
      <w:r w:rsidRPr="0046191D">
        <w:rPr>
          <w:b/>
          <w:lang w:val="fr-FR"/>
        </w:rPr>
        <w:t>pods</w:t>
      </w:r>
      <w:proofErr w:type="spellEnd"/>
      <w:r w:rsidRPr="0046191D">
        <w:rPr>
          <w:b/>
          <w:lang w:val="fr-FR"/>
        </w:rPr>
        <w:t xml:space="preserve"> ». L'utilisateur peut déterminer lui-même le nombre de compartiments, les combiner et y placer les câbles en quelques secondes. Une nouvelle chaîne de renfort stabilise encore la gaine e-skin flat pour lui conférer une plus grande longueur autoportante.</w:t>
      </w:r>
    </w:p>
    <w:p w14:paraId="0BC958C7" w14:textId="77777777" w:rsidR="00F1692C" w:rsidRPr="0046191D" w:rsidRDefault="00F1692C" w:rsidP="0046191D">
      <w:pPr>
        <w:spacing w:line="360" w:lineRule="auto"/>
        <w:ind w:right="-852"/>
        <w:rPr>
          <w:b/>
          <w:lang w:val="fr-FR"/>
        </w:rPr>
      </w:pPr>
    </w:p>
    <w:p w14:paraId="26D47754" w14:textId="58DA324D" w:rsidR="00975710" w:rsidRDefault="002C4E0B" w:rsidP="0046191D">
      <w:pPr>
        <w:spacing w:line="360" w:lineRule="auto"/>
        <w:ind w:right="-852"/>
        <w:rPr>
          <w:lang w:val="fr-FR"/>
        </w:rPr>
      </w:pPr>
      <w:r w:rsidRPr="0046191D">
        <w:rPr>
          <w:lang w:val="fr-FR"/>
        </w:rPr>
        <w:t>L'engouement pour l'électrique et le tout connecté, de la voiture électrique à la montre intelligente, se solde actuellement par une très forte croissance du secteur des semiconducteurs. Celle-ci se traduit à l'échelle industrielle par des investissements importants dans la mise au point et la production de composants électroniques, de semiconducteurs et d'affichages OLED et LCD dans des salles propres. Et aussi par une demande en éléments de machines, câbles et guidages de l'énergie par exemple, remplissant les critères stricts d'absence de particules. C'est pour le guidage des câbles dans des espaces limités dans les salles blanches que la société igus a mis au point la gaine e-skin flat. « Nous avons présenté ce guidage de l'énergie extra plat pour la première fois à la Foire de Hanovre 2019 et depuis la demande est très forte », explique Benoît Dos Santos, Directeur des Ventes e-</w:t>
      </w:r>
      <w:proofErr w:type="spellStart"/>
      <w:r w:rsidRPr="0046191D">
        <w:rPr>
          <w:lang w:val="fr-FR"/>
        </w:rPr>
        <w:t>chain</w:t>
      </w:r>
      <w:proofErr w:type="spellEnd"/>
      <w:r w:rsidRPr="0046191D">
        <w:rPr>
          <w:lang w:val="fr-FR"/>
        </w:rPr>
        <w:t xml:space="preserve">® chez igus® France. L'utilisation de solutions de guidage de l'énergie similaires ou de solutions « </w:t>
      </w:r>
      <w:proofErr w:type="spellStart"/>
      <w:r w:rsidRPr="0046191D">
        <w:rPr>
          <w:lang w:val="fr-FR"/>
        </w:rPr>
        <w:t>cleancable</w:t>
      </w:r>
      <w:proofErr w:type="spellEnd"/>
      <w:r w:rsidRPr="0046191D">
        <w:rPr>
          <w:lang w:val="fr-FR"/>
        </w:rPr>
        <w:t xml:space="preserve"> » avait un gros inconvénient, le guidage de l'énergie complet devait être changé en cas de défaillance d'un câble. Avec son </w:t>
      </w:r>
      <w:hyperlink r:id="rId10" w:history="1">
        <w:r w:rsidRPr="00E71305">
          <w:rPr>
            <w:rStyle w:val="Lienhypertexte"/>
            <w:lang w:val="fr-FR"/>
          </w:rPr>
          <w:t>e-skin flat</w:t>
        </w:r>
      </w:hyperlink>
      <w:r w:rsidRPr="0046191D">
        <w:rPr>
          <w:lang w:val="fr-FR"/>
        </w:rPr>
        <w:t xml:space="preserve">, igus propose une variante facile à entretenir maintenant disponible avec des compartiments individuels. </w:t>
      </w:r>
    </w:p>
    <w:p w14:paraId="45C8899E" w14:textId="77777777" w:rsidR="00E71305" w:rsidRPr="0046191D" w:rsidRDefault="00E71305" w:rsidP="0046191D">
      <w:pPr>
        <w:spacing w:line="360" w:lineRule="auto"/>
        <w:ind w:right="-852"/>
        <w:rPr>
          <w:lang w:val="fr-FR"/>
        </w:rPr>
      </w:pPr>
    </w:p>
    <w:p w14:paraId="465F7501" w14:textId="66856730" w:rsidR="00F1692C" w:rsidRPr="0046191D" w:rsidRDefault="002C4E0B" w:rsidP="0046191D">
      <w:pPr>
        <w:spacing w:line="360" w:lineRule="auto"/>
        <w:ind w:right="-852"/>
        <w:rPr>
          <w:lang w:val="fr-FR"/>
        </w:rPr>
      </w:pPr>
      <w:r w:rsidRPr="0046191D">
        <w:rPr>
          <w:lang w:val="fr-FR"/>
        </w:rPr>
        <w:t xml:space="preserve">L'utilisateur détermine lui-même le nombre de compartiments, il peut les relier entre eux, en rajouter à tout moment, les couper à la longueur voulue et y placer des câbles. Aux clients ne souhaitant pas se charger de cette tâche, igus propose un système prêt à </w:t>
      </w:r>
      <w:r w:rsidRPr="0046191D">
        <w:rPr>
          <w:lang w:val="fr-FR"/>
        </w:rPr>
        <w:lastRenderedPageBreak/>
        <w:t>raccorder avec des câbles dédiés aux salles blanches. Les compartiments individuels de l'e-skin flat sont disponibles en deux tailles en version fermée et ouverte. Sur la version fermée, les câbles sont introduits par les extrémités. Sur la version ouverte, les câbles sont insérés latéralement et le compartiment est ensuite refermé par un système à "fermeture éclair".</w:t>
      </w:r>
      <w:bookmarkEnd w:id="0"/>
      <w:r w:rsidRPr="0046191D">
        <w:rPr>
          <w:lang w:val="fr-FR"/>
        </w:rPr>
        <w:t xml:space="preserve"> « Le principal avantage de l'e-skin flat à compartiments individuels réside dans l'entretien simple, les câbles n'étant pas scellés dans une pellicule comme c'est le cas pour d'autres produits</w:t>
      </w:r>
      <w:r w:rsidRPr="0046191D">
        <w:rPr>
          <w:rFonts w:cs="Arial"/>
          <w:szCs w:val="22"/>
          <w:lang w:val="fr-FR"/>
        </w:rPr>
        <w:t xml:space="preserve">. Le système à compartiments permet une mise en place simple des nouveaux câbles. Le concept séduit les clients », ajoute </w:t>
      </w:r>
      <w:proofErr w:type="spellStart"/>
      <w:r w:rsidRPr="0046191D">
        <w:rPr>
          <w:lang w:val="fr-FR"/>
        </w:rPr>
        <w:t>Benoït</w:t>
      </w:r>
      <w:proofErr w:type="spellEnd"/>
      <w:r w:rsidRPr="0046191D">
        <w:rPr>
          <w:lang w:val="fr-FR"/>
        </w:rPr>
        <w:t xml:space="preserve"> Dos Santos.</w:t>
      </w:r>
    </w:p>
    <w:p w14:paraId="57186F5E" w14:textId="77777777" w:rsidR="00A71AF4" w:rsidRPr="0046191D" w:rsidRDefault="00A71AF4" w:rsidP="0046191D">
      <w:pPr>
        <w:spacing w:line="360" w:lineRule="auto"/>
        <w:ind w:right="-852"/>
        <w:rPr>
          <w:lang w:val="fr-FR"/>
        </w:rPr>
      </w:pPr>
    </w:p>
    <w:p w14:paraId="5F755857" w14:textId="77777777" w:rsidR="00F1692C" w:rsidRPr="0046191D" w:rsidRDefault="00865615" w:rsidP="0046191D">
      <w:pPr>
        <w:overflowPunct/>
        <w:autoSpaceDE/>
        <w:autoSpaceDN/>
        <w:adjustRightInd/>
        <w:spacing w:line="360" w:lineRule="auto"/>
        <w:ind w:right="-852"/>
        <w:textAlignment w:val="auto"/>
        <w:rPr>
          <w:b/>
          <w:bCs/>
          <w:lang w:val="fr-FR"/>
        </w:rPr>
      </w:pPr>
      <w:r w:rsidRPr="0046191D">
        <w:rPr>
          <w:b/>
          <w:bCs/>
          <w:lang w:val="fr-FR"/>
        </w:rPr>
        <w:t>La chaîne de renfort, véritable colonne vertébrale</w:t>
      </w:r>
    </w:p>
    <w:p w14:paraId="33CAF0BA" w14:textId="3EE78F2B" w:rsidR="00AB0D1C" w:rsidRPr="00975710" w:rsidRDefault="00F76BF9" w:rsidP="0046191D">
      <w:pPr>
        <w:overflowPunct/>
        <w:autoSpaceDE/>
        <w:autoSpaceDN/>
        <w:adjustRightInd/>
        <w:spacing w:line="360" w:lineRule="auto"/>
        <w:ind w:right="-852"/>
        <w:textAlignment w:val="auto"/>
        <w:rPr>
          <w:lang w:val="it-IT"/>
        </w:rPr>
      </w:pPr>
      <w:r w:rsidRPr="0046191D">
        <w:rPr>
          <w:lang w:val="fr-FR"/>
        </w:rPr>
        <w:t xml:space="preserve">Pour renforcer la stabilité de la chaîne e-skin flat à compartiments individuels, igus en propose maintenant la version fermée avec une chaîne de renfort. </w:t>
      </w:r>
      <w:proofErr w:type="spellStart"/>
      <w:r w:rsidRPr="00975710">
        <w:rPr>
          <w:lang w:val="it-IT"/>
        </w:rPr>
        <w:t>Cette</w:t>
      </w:r>
      <w:proofErr w:type="spellEnd"/>
      <w:r w:rsidRPr="00975710">
        <w:rPr>
          <w:lang w:val="it-IT"/>
        </w:rPr>
        <w:t xml:space="preserve"> </w:t>
      </w:r>
      <w:proofErr w:type="spellStart"/>
      <w:r w:rsidRPr="00975710">
        <w:rPr>
          <w:lang w:val="it-IT"/>
        </w:rPr>
        <w:t>chaîne</w:t>
      </w:r>
      <w:proofErr w:type="spellEnd"/>
      <w:r w:rsidRPr="00975710">
        <w:rPr>
          <w:lang w:val="it-IT"/>
        </w:rPr>
        <w:t xml:space="preserve"> de </w:t>
      </w:r>
      <w:proofErr w:type="spellStart"/>
      <w:r w:rsidRPr="00975710">
        <w:rPr>
          <w:lang w:val="it-IT"/>
        </w:rPr>
        <w:t>renfort</w:t>
      </w:r>
      <w:proofErr w:type="spellEnd"/>
      <w:r w:rsidRPr="00975710">
        <w:rPr>
          <w:lang w:val="it-IT"/>
        </w:rPr>
        <w:t xml:space="preserve"> </w:t>
      </w:r>
      <w:proofErr w:type="spellStart"/>
      <w:r w:rsidRPr="00975710">
        <w:rPr>
          <w:lang w:val="it-IT"/>
        </w:rPr>
        <w:t>augmente</w:t>
      </w:r>
      <w:proofErr w:type="spellEnd"/>
      <w:r w:rsidRPr="00975710">
        <w:rPr>
          <w:lang w:val="it-IT"/>
        </w:rPr>
        <w:t xml:space="preserve"> la </w:t>
      </w:r>
      <w:proofErr w:type="spellStart"/>
      <w:r w:rsidRPr="00975710">
        <w:rPr>
          <w:lang w:val="it-IT"/>
        </w:rPr>
        <w:t>longueur</w:t>
      </w:r>
      <w:proofErr w:type="spellEnd"/>
      <w:r w:rsidRPr="00975710">
        <w:rPr>
          <w:lang w:val="it-IT"/>
        </w:rPr>
        <w:t xml:space="preserve"> autoportante </w:t>
      </w:r>
      <w:proofErr w:type="spellStart"/>
      <w:r w:rsidRPr="00975710">
        <w:rPr>
          <w:lang w:val="it-IT"/>
        </w:rPr>
        <w:t>des</w:t>
      </w:r>
      <w:proofErr w:type="spellEnd"/>
      <w:r w:rsidRPr="00975710">
        <w:rPr>
          <w:lang w:val="it-IT"/>
        </w:rPr>
        <w:t xml:space="preserve"> </w:t>
      </w:r>
      <w:proofErr w:type="spellStart"/>
      <w:r w:rsidRPr="00975710">
        <w:rPr>
          <w:lang w:val="it-IT"/>
        </w:rPr>
        <w:t>compartiments</w:t>
      </w:r>
      <w:proofErr w:type="spellEnd"/>
      <w:r w:rsidRPr="00975710">
        <w:rPr>
          <w:lang w:val="it-IT"/>
        </w:rPr>
        <w:t xml:space="preserve"> </w:t>
      </w:r>
      <w:proofErr w:type="spellStart"/>
      <w:r w:rsidRPr="00975710">
        <w:rPr>
          <w:lang w:val="it-IT"/>
        </w:rPr>
        <w:t>individuels</w:t>
      </w:r>
      <w:proofErr w:type="spellEnd"/>
      <w:r w:rsidRPr="00975710">
        <w:rPr>
          <w:lang w:val="it-IT"/>
        </w:rPr>
        <w:t xml:space="preserve">. La </w:t>
      </w:r>
      <w:proofErr w:type="spellStart"/>
      <w:r w:rsidRPr="00975710">
        <w:rPr>
          <w:lang w:val="it-IT"/>
        </w:rPr>
        <w:t>solution</w:t>
      </w:r>
      <w:proofErr w:type="spellEnd"/>
      <w:r w:rsidRPr="00975710">
        <w:rPr>
          <w:lang w:val="it-IT"/>
        </w:rPr>
        <w:t xml:space="preserve"> </w:t>
      </w:r>
      <w:proofErr w:type="spellStart"/>
      <w:r w:rsidRPr="00975710">
        <w:rPr>
          <w:lang w:val="it-IT"/>
        </w:rPr>
        <w:t>permet</w:t>
      </w:r>
      <w:proofErr w:type="spellEnd"/>
      <w:r w:rsidRPr="00975710">
        <w:rPr>
          <w:lang w:val="it-IT"/>
        </w:rPr>
        <w:t xml:space="preserve"> d'</w:t>
      </w:r>
      <w:proofErr w:type="spellStart"/>
      <w:r w:rsidRPr="00975710">
        <w:rPr>
          <w:lang w:val="it-IT"/>
        </w:rPr>
        <w:t>avoir</w:t>
      </w:r>
      <w:proofErr w:type="spellEnd"/>
      <w:r w:rsidRPr="00975710">
        <w:rPr>
          <w:lang w:val="it-IT"/>
        </w:rPr>
        <w:t xml:space="preserve"> un </w:t>
      </w:r>
      <w:proofErr w:type="spellStart"/>
      <w:r w:rsidRPr="00975710">
        <w:rPr>
          <w:lang w:val="it-IT"/>
        </w:rPr>
        <w:t>déplacement</w:t>
      </w:r>
      <w:proofErr w:type="spellEnd"/>
      <w:r w:rsidRPr="00975710">
        <w:rPr>
          <w:lang w:val="it-IT"/>
        </w:rPr>
        <w:t xml:space="preserve"> </w:t>
      </w:r>
      <w:proofErr w:type="spellStart"/>
      <w:r w:rsidRPr="00975710">
        <w:rPr>
          <w:lang w:val="it-IT"/>
        </w:rPr>
        <w:t>stable</w:t>
      </w:r>
      <w:proofErr w:type="spellEnd"/>
      <w:r w:rsidRPr="00975710">
        <w:rPr>
          <w:lang w:val="it-IT"/>
        </w:rPr>
        <w:t xml:space="preserve"> et de </w:t>
      </w:r>
      <w:proofErr w:type="spellStart"/>
      <w:r w:rsidRPr="00975710">
        <w:rPr>
          <w:lang w:val="it-IT"/>
        </w:rPr>
        <w:t>maintenir</w:t>
      </w:r>
      <w:proofErr w:type="spellEnd"/>
      <w:r w:rsidRPr="00975710">
        <w:rPr>
          <w:lang w:val="it-IT"/>
        </w:rPr>
        <w:t xml:space="preserve"> le rayon de </w:t>
      </w:r>
      <w:proofErr w:type="spellStart"/>
      <w:r w:rsidRPr="00975710">
        <w:rPr>
          <w:lang w:val="it-IT"/>
        </w:rPr>
        <w:t>courbure</w:t>
      </w:r>
      <w:proofErr w:type="spellEnd"/>
      <w:r w:rsidRPr="00975710">
        <w:rPr>
          <w:lang w:val="it-IT"/>
        </w:rPr>
        <w:t xml:space="preserve"> </w:t>
      </w:r>
      <w:proofErr w:type="spellStart"/>
      <w:r w:rsidRPr="00975710">
        <w:rPr>
          <w:lang w:val="it-IT"/>
        </w:rPr>
        <w:t>choisi</w:t>
      </w:r>
      <w:proofErr w:type="spellEnd"/>
      <w:r w:rsidRPr="00975710">
        <w:rPr>
          <w:lang w:val="it-IT"/>
        </w:rPr>
        <w:t xml:space="preserve"> (</w:t>
      </w:r>
      <w:proofErr w:type="spellStart"/>
      <w:r w:rsidRPr="00975710">
        <w:rPr>
          <w:lang w:val="it-IT"/>
        </w:rPr>
        <w:t>entre</w:t>
      </w:r>
      <w:proofErr w:type="spellEnd"/>
      <w:r w:rsidRPr="00975710">
        <w:rPr>
          <w:lang w:val="it-IT"/>
        </w:rPr>
        <w:t xml:space="preserve"> 40 et 100 mm). La </w:t>
      </w:r>
      <w:proofErr w:type="spellStart"/>
      <w:r w:rsidRPr="00975710">
        <w:rPr>
          <w:lang w:val="it-IT"/>
        </w:rPr>
        <w:t>chaîne</w:t>
      </w:r>
      <w:proofErr w:type="spellEnd"/>
      <w:r w:rsidRPr="00975710">
        <w:rPr>
          <w:lang w:val="it-IT"/>
        </w:rPr>
        <w:t xml:space="preserve"> </w:t>
      </w:r>
      <w:proofErr w:type="spellStart"/>
      <w:r w:rsidRPr="00975710">
        <w:rPr>
          <w:lang w:val="it-IT"/>
        </w:rPr>
        <w:t>intégrée</w:t>
      </w:r>
      <w:proofErr w:type="spellEnd"/>
      <w:r w:rsidRPr="00975710">
        <w:rPr>
          <w:lang w:val="it-IT"/>
        </w:rPr>
        <w:t xml:space="preserve"> est </w:t>
      </w:r>
      <w:proofErr w:type="spellStart"/>
      <w:r w:rsidRPr="00975710">
        <w:rPr>
          <w:lang w:val="it-IT"/>
        </w:rPr>
        <w:t>réalisée</w:t>
      </w:r>
      <w:proofErr w:type="spellEnd"/>
      <w:r w:rsidRPr="00975710">
        <w:rPr>
          <w:lang w:val="it-IT"/>
        </w:rPr>
        <w:t xml:space="preserve"> en un </w:t>
      </w:r>
      <w:proofErr w:type="spellStart"/>
      <w:r w:rsidRPr="00975710">
        <w:rPr>
          <w:lang w:val="it-IT"/>
        </w:rPr>
        <w:t>polymère</w:t>
      </w:r>
      <w:proofErr w:type="spellEnd"/>
      <w:r w:rsidRPr="00975710">
        <w:rPr>
          <w:lang w:val="it-IT"/>
        </w:rPr>
        <w:t xml:space="preserve"> igus </w:t>
      </w:r>
      <w:proofErr w:type="spellStart"/>
      <w:r w:rsidRPr="00975710">
        <w:rPr>
          <w:lang w:val="it-IT"/>
        </w:rPr>
        <w:t>très</w:t>
      </w:r>
      <w:proofErr w:type="spellEnd"/>
      <w:r w:rsidRPr="00975710">
        <w:rPr>
          <w:lang w:val="it-IT"/>
        </w:rPr>
        <w:t xml:space="preserve"> </w:t>
      </w:r>
      <w:proofErr w:type="spellStart"/>
      <w:r w:rsidRPr="00975710">
        <w:rPr>
          <w:lang w:val="it-IT"/>
        </w:rPr>
        <w:t>résistant</w:t>
      </w:r>
      <w:proofErr w:type="spellEnd"/>
      <w:r w:rsidRPr="00975710">
        <w:rPr>
          <w:lang w:val="it-IT"/>
        </w:rPr>
        <w:t xml:space="preserve"> à </w:t>
      </w:r>
      <w:proofErr w:type="spellStart"/>
      <w:r w:rsidRPr="00975710">
        <w:rPr>
          <w:lang w:val="it-IT"/>
        </w:rPr>
        <w:t>l'usure</w:t>
      </w:r>
      <w:proofErr w:type="spellEnd"/>
      <w:r w:rsidRPr="00975710">
        <w:rPr>
          <w:lang w:val="it-IT"/>
        </w:rPr>
        <w:t xml:space="preserve"> qui est </w:t>
      </w:r>
      <w:proofErr w:type="spellStart"/>
      <w:r w:rsidRPr="00975710">
        <w:rPr>
          <w:lang w:val="it-IT"/>
        </w:rPr>
        <w:t>adapté</w:t>
      </w:r>
      <w:proofErr w:type="spellEnd"/>
      <w:r w:rsidRPr="00975710">
        <w:rPr>
          <w:lang w:val="it-IT"/>
        </w:rPr>
        <w:t xml:space="preserve"> </w:t>
      </w:r>
      <w:proofErr w:type="spellStart"/>
      <w:r w:rsidRPr="00975710">
        <w:rPr>
          <w:lang w:val="it-IT"/>
        </w:rPr>
        <w:t>au</w:t>
      </w:r>
      <w:proofErr w:type="spellEnd"/>
      <w:r w:rsidRPr="00975710">
        <w:rPr>
          <w:lang w:val="it-IT"/>
        </w:rPr>
        <w:t xml:space="preserve"> </w:t>
      </w:r>
      <w:proofErr w:type="spellStart"/>
      <w:r w:rsidRPr="00975710">
        <w:rPr>
          <w:lang w:val="it-IT"/>
        </w:rPr>
        <w:t>matériau</w:t>
      </w:r>
      <w:proofErr w:type="spellEnd"/>
      <w:r w:rsidRPr="00975710">
        <w:rPr>
          <w:lang w:val="it-IT"/>
        </w:rPr>
        <w:t xml:space="preserve"> de l'e-</w:t>
      </w:r>
      <w:proofErr w:type="spellStart"/>
      <w:r w:rsidRPr="00975710">
        <w:rPr>
          <w:lang w:val="it-IT"/>
        </w:rPr>
        <w:t>skin</w:t>
      </w:r>
      <w:proofErr w:type="spellEnd"/>
      <w:r w:rsidRPr="00975710">
        <w:rPr>
          <w:lang w:val="it-IT"/>
        </w:rPr>
        <w:t xml:space="preserve"> </w:t>
      </w:r>
      <w:proofErr w:type="spellStart"/>
      <w:r w:rsidRPr="00975710">
        <w:rPr>
          <w:lang w:val="it-IT"/>
        </w:rPr>
        <w:t>flat</w:t>
      </w:r>
      <w:proofErr w:type="spellEnd"/>
      <w:r w:rsidRPr="00975710">
        <w:rPr>
          <w:lang w:val="it-IT"/>
        </w:rPr>
        <w:t xml:space="preserve"> et a </w:t>
      </w:r>
      <w:proofErr w:type="spellStart"/>
      <w:r w:rsidRPr="00975710">
        <w:rPr>
          <w:lang w:val="it-IT"/>
        </w:rPr>
        <w:t>des</w:t>
      </w:r>
      <w:proofErr w:type="spellEnd"/>
      <w:r w:rsidRPr="00975710">
        <w:rPr>
          <w:lang w:val="it-IT"/>
        </w:rPr>
        <w:t xml:space="preserve"> </w:t>
      </w:r>
      <w:proofErr w:type="spellStart"/>
      <w:r w:rsidRPr="00975710">
        <w:rPr>
          <w:lang w:val="it-IT"/>
        </w:rPr>
        <w:t>arêtes</w:t>
      </w:r>
      <w:proofErr w:type="spellEnd"/>
      <w:r w:rsidRPr="00975710">
        <w:rPr>
          <w:lang w:val="it-IT"/>
        </w:rPr>
        <w:t xml:space="preserve"> </w:t>
      </w:r>
      <w:proofErr w:type="spellStart"/>
      <w:r w:rsidRPr="00975710">
        <w:rPr>
          <w:lang w:val="it-IT"/>
        </w:rPr>
        <w:t>arrondies</w:t>
      </w:r>
      <w:proofErr w:type="spellEnd"/>
      <w:r w:rsidRPr="00975710">
        <w:rPr>
          <w:lang w:val="it-IT"/>
        </w:rPr>
        <w:t xml:space="preserve"> </w:t>
      </w:r>
      <w:proofErr w:type="spellStart"/>
      <w:r w:rsidRPr="00975710">
        <w:rPr>
          <w:lang w:val="it-IT"/>
        </w:rPr>
        <w:t>afin</w:t>
      </w:r>
      <w:proofErr w:type="spellEnd"/>
      <w:r w:rsidRPr="00975710">
        <w:rPr>
          <w:lang w:val="it-IT"/>
        </w:rPr>
        <w:t xml:space="preserve"> de ne </w:t>
      </w:r>
      <w:proofErr w:type="spellStart"/>
      <w:r w:rsidRPr="00975710">
        <w:rPr>
          <w:lang w:val="it-IT"/>
        </w:rPr>
        <w:t>pas</w:t>
      </w:r>
      <w:proofErr w:type="spellEnd"/>
      <w:r w:rsidRPr="00975710">
        <w:rPr>
          <w:lang w:val="it-IT"/>
        </w:rPr>
        <w:t xml:space="preserve"> </w:t>
      </w:r>
      <w:proofErr w:type="spellStart"/>
      <w:r w:rsidRPr="00975710">
        <w:rPr>
          <w:lang w:val="it-IT"/>
        </w:rPr>
        <w:t>endommager</w:t>
      </w:r>
      <w:proofErr w:type="spellEnd"/>
      <w:r w:rsidRPr="00975710">
        <w:rPr>
          <w:lang w:val="it-IT"/>
        </w:rPr>
        <w:t xml:space="preserve"> </w:t>
      </w:r>
      <w:proofErr w:type="spellStart"/>
      <w:r w:rsidRPr="00975710">
        <w:rPr>
          <w:lang w:val="it-IT"/>
        </w:rPr>
        <w:t>les</w:t>
      </w:r>
      <w:proofErr w:type="spellEnd"/>
      <w:r w:rsidRPr="00975710">
        <w:rPr>
          <w:lang w:val="it-IT"/>
        </w:rPr>
        <w:t xml:space="preserve"> </w:t>
      </w:r>
      <w:proofErr w:type="spellStart"/>
      <w:r w:rsidRPr="00975710">
        <w:rPr>
          <w:lang w:val="it-IT"/>
        </w:rPr>
        <w:t>compartiments</w:t>
      </w:r>
      <w:proofErr w:type="spellEnd"/>
      <w:r w:rsidRPr="00975710">
        <w:rPr>
          <w:lang w:val="it-IT"/>
        </w:rPr>
        <w:t xml:space="preserve">. igus teste </w:t>
      </w:r>
      <w:proofErr w:type="spellStart"/>
      <w:r w:rsidRPr="00975710">
        <w:rPr>
          <w:lang w:val="it-IT"/>
        </w:rPr>
        <w:t>toutes</w:t>
      </w:r>
      <w:proofErr w:type="spellEnd"/>
      <w:r w:rsidRPr="00975710">
        <w:rPr>
          <w:lang w:val="it-IT"/>
        </w:rPr>
        <w:t xml:space="preserve"> </w:t>
      </w:r>
      <w:proofErr w:type="spellStart"/>
      <w:r w:rsidRPr="00975710">
        <w:rPr>
          <w:lang w:val="it-IT"/>
        </w:rPr>
        <w:t>ses</w:t>
      </w:r>
      <w:proofErr w:type="spellEnd"/>
      <w:r w:rsidRPr="00975710">
        <w:rPr>
          <w:lang w:val="it-IT"/>
        </w:rPr>
        <w:t xml:space="preserve"> </w:t>
      </w:r>
      <w:proofErr w:type="spellStart"/>
      <w:r w:rsidRPr="00975710">
        <w:rPr>
          <w:lang w:val="it-IT"/>
        </w:rPr>
        <w:t>solutions</w:t>
      </w:r>
      <w:proofErr w:type="spellEnd"/>
      <w:r w:rsidRPr="00975710">
        <w:rPr>
          <w:lang w:val="it-IT"/>
        </w:rPr>
        <w:t xml:space="preserve"> pour </w:t>
      </w:r>
      <w:proofErr w:type="spellStart"/>
      <w:r w:rsidRPr="00975710">
        <w:rPr>
          <w:lang w:val="it-IT"/>
        </w:rPr>
        <w:t>salles</w:t>
      </w:r>
      <w:proofErr w:type="spellEnd"/>
      <w:r w:rsidRPr="00975710">
        <w:rPr>
          <w:lang w:val="it-IT"/>
        </w:rPr>
        <w:t xml:space="preserve"> </w:t>
      </w:r>
      <w:proofErr w:type="spellStart"/>
      <w:r w:rsidRPr="00975710">
        <w:rPr>
          <w:lang w:val="it-IT"/>
        </w:rPr>
        <w:t>blanches</w:t>
      </w:r>
      <w:proofErr w:type="spellEnd"/>
      <w:r w:rsidRPr="00975710">
        <w:rPr>
          <w:lang w:val="it-IT"/>
        </w:rPr>
        <w:t xml:space="preserve"> </w:t>
      </w:r>
      <w:proofErr w:type="spellStart"/>
      <w:r w:rsidRPr="00975710">
        <w:rPr>
          <w:lang w:val="it-IT"/>
        </w:rPr>
        <w:t>dans</w:t>
      </w:r>
      <w:proofErr w:type="spellEnd"/>
      <w:r w:rsidRPr="00975710">
        <w:rPr>
          <w:lang w:val="it-IT"/>
        </w:rPr>
        <w:t xml:space="preserve"> son </w:t>
      </w:r>
      <w:proofErr w:type="spellStart"/>
      <w:r w:rsidRPr="00975710">
        <w:rPr>
          <w:lang w:val="it-IT"/>
        </w:rPr>
        <w:t>propre</w:t>
      </w:r>
      <w:proofErr w:type="spellEnd"/>
      <w:r w:rsidRPr="00975710">
        <w:rPr>
          <w:lang w:val="it-IT"/>
        </w:rPr>
        <w:t xml:space="preserve"> </w:t>
      </w:r>
      <w:proofErr w:type="spellStart"/>
      <w:r w:rsidRPr="00975710">
        <w:rPr>
          <w:lang w:val="it-IT"/>
        </w:rPr>
        <w:t>laboratoire</w:t>
      </w:r>
      <w:proofErr w:type="spellEnd"/>
      <w:r w:rsidRPr="00975710">
        <w:rPr>
          <w:lang w:val="it-IT"/>
        </w:rPr>
        <w:t xml:space="preserve"> </w:t>
      </w:r>
      <w:proofErr w:type="spellStart"/>
      <w:r w:rsidRPr="00975710">
        <w:rPr>
          <w:lang w:val="it-IT"/>
        </w:rPr>
        <w:t>que</w:t>
      </w:r>
      <w:proofErr w:type="spellEnd"/>
      <w:r w:rsidRPr="00975710">
        <w:rPr>
          <w:lang w:val="it-IT"/>
        </w:rPr>
        <w:t xml:space="preserve"> l'Institut Fraunhofer IPA a </w:t>
      </w:r>
      <w:proofErr w:type="spellStart"/>
      <w:r w:rsidRPr="00975710">
        <w:rPr>
          <w:lang w:val="it-IT"/>
        </w:rPr>
        <w:t>installé</w:t>
      </w:r>
      <w:proofErr w:type="spellEnd"/>
      <w:r w:rsidRPr="00975710">
        <w:rPr>
          <w:lang w:val="it-IT"/>
        </w:rPr>
        <w:t xml:space="preserve"> </w:t>
      </w:r>
      <w:proofErr w:type="spellStart"/>
      <w:r w:rsidRPr="00975710">
        <w:rPr>
          <w:lang w:val="it-IT"/>
        </w:rPr>
        <w:t>récemment</w:t>
      </w:r>
      <w:proofErr w:type="spellEnd"/>
      <w:r w:rsidRPr="00975710">
        <w:rPr>
          <w:lang w:val="it-IT"/>
        </w:rPr>
        <w:t xml:space="preserve"> </w:t>
      </w:r>
      <w:proofErr w:type="spellStart"/>
      <w:r w:rsidRPr="00975710">
        <w:rPr>
          <w:lang w:val="it-IT"/>
        </w:rPr>
        <w:t>sur</w:t>
      </w:r>
      <w:proofErr w:type="spellEnd"/>
      <w:r w:rsidRPr="00975710">
        <w:rPr>
          <w:lang w:val="it-IT"/>
        </w:rPr>
        <w:t xml:space="preserve"> son site de Cologne. Tous </w:t>
      </w:r>
      <w:proofErr w:type="spellStart"/>
      <w:r w:rsidRPr="00975710">
        <w:rPr>
          <w:lang w:val="it-IT"/>
        </w:rPr>
        <w:t>les</w:t>
      </w:r>
      <w:proofErr w:type="spellEnd"/>
      <w:r w:rsidRPr="00975710">
        <w:rPr>
          <w:lang w:val="it-IT"/>
        </w:rPr>
        <w:t xml:space="preserve"> </w:t>
      </w:r>
      <w:proofErr w:type="spellStart"/>
      <w:r w:rsidRPr="00975710">
        <w:rPr>
          <w:lang w:val="it-IT"/>
        </w:rPr>
        <w:t>produits</w:t>
      </w:r>
      <w:proofErr w:type="spellEnd"/>
      <w:r w:rsidRPr="00975710">
        <w:rPr>
          <w:lang w:val="it-IT"/>
        </w:rPr>
        <w:t xml:space="preserve"> y </w:t>
      </w:r>
      <w:proofErr w:type="spellStart"/>
      <w:r w:rsidRPr="00975710">
        <w:rPr>
          <w:lang w:val="it-IT"/>
        </w:rPr>
        <w:t>sont</w:t>
      </w:r>
      <w:proofErr w:type="spellEnd"/>
      <w:r w:rsidRPr="00975710">
        <w:rPr>
          <w:lang w:val="it-IT"/>
        </w:rPr>
        <w:t xml:space="preserve"> </w:t>
      </w:r>
      <w:proofErr w:type="spellStart"/>
      <w:r w:rsidRPr="00975710">
        <w:rPr>
          <w:lang w:val="it-IT"/>
        </w:rPr>
        <w:t>soumis</w:t>
      </w:r>
      <w:proofErr w:type="spellEnd"/>
      <w:r w:rsidRPr="00975710">
        <w:rPr>
          <w:lang w:val="it-IT"/>
        </w:rPr>
        <w:t xml:space="preserve"> à un test en </w:t>
      </w:r>
      <w:proofErr w:type="spellStart"/>
      <w:r w:rsidRPr="00975710">
        <w:rPr>
          <w:lang w:val="it-IT"/>
        </w:rPr>
        <w:t>salle</w:t>
      </w:r>
      <w:proofErr w:type="spellEnd"/>
      <w:r w:rsidRPr="00975710">
        <w:rPr>
          <w:lang w:val="it-IT"/>
        </w:rPr>
        <w:t xml:space="preserve"> </w:t>
      </w:r>
      <w:proofErr w:type="spellStart"/>
      <w:r w:rsidRPr="00975710">
        <w:rPr>
          <w:lang w:val="it-IT"/>
        </w:rPr>
        <w:t>blanche</w:t>
      </w:r>
      <w:proofErr w:type="spellEnd"/>
      <w:r w:rsidRPr="00975710">
        <w:rPr>
          <w:lang w:val="it-IT"/>
        </w:rPr>
        <w:t xml:space="preserve"> </w:t>
      </w:r>
      <w:proofErr w:type="spellStart"/>
      <w:r w:rsidRPr="00975710">
        <w:rPr>
          <w:lang w:val="it-IT"/>
        </w:rPr>
        <w:t>jusqu'à</w:t>
      </w:r>
      <w:proofErr w:type="spellEnd"/>
      <w:r w:rsidRPr="00975710">
        <w:rPr>
          <w:lang w:val="it-IT"/>
        </w:rPr>
        <w:t xml:space="preserve"> la classe de </w:t>
      </w:r>
      <w:proofErr w:type="spellStart"/>
      <w:r w:rsidRPr="00975710">
        <w:rPr>
          <w:lang w:val="it-IT"/>
        </w:rPr>
        <w:t>pureté</w:t>
      </w:r>
      <w:proofErr w:type="spellEnd"/>
      <w:r w:rsidRPr="00975710">
        <w:rPr>
          <w:lang w:val="it-IT"/>
        </w:rPr>
        <w:t xml:space="preserve"> de l'air 1 </w:t>
      </w:r>
      <w:proofErr w:type="spellStart"/>
      <w:r w:rsidRPr="00975710">
        <w:rPr>
          <w:lang w:val="it-IT"/>
        </w:rPr>
        <w:t>selon</w:t>
      </w:r>
      <w:proofErr w:type="spellEnd"/>
      <w:r w:rsidRPr="00975710">
        <w:rPr>
          <w:lang w:val="it-IT"/>
        </w:rPr>
        <w:t xml:space="preserve"> ISO 14644-1.</w:t>
      </w:r>
    </w:p>
    <w:p w14:paraId="0B81D15C" w14:textId="3FF291A8" w:rsidR="00A71AF4" w:rsidRDefault="00A71AF4" w:rsidP="0046191D">
      <w:pPr>
        <w:overflowPunct/>
        <w:autoSpaceDE/>
        <w:autoSpaceDN/>
        <w:adjustRightInd/>
        <w:ind w:right="-852"/>
        <w:jc w:val="left"/>
        <w:textAlignment w:val="auto"/>
        <w:rPr>
          <w:lang w:val="it-IT"/>
        </w:rPr>
      </w:pPr>
    </w:p>
    <w:p w14:paraId="57CAA017" w14:textId="136C65D4" w:rsidR="00975710" w:rsidRDefault="00975710" w:rsidP="0046191D">
      <w:pPr>
        <w:overflowPunct/>
        <w:autoSpaceDE/>
        <w:autoSpaceDN/>
        <w:adjustRightInd/>
        <w:ind w:right="-852"/>
        <w:jc w:val="left"/>
        <w:textAlignment w:val="auto"/>
        <w:rPr>
          <w:lang w:val="it-IT"/>
        </w:rPr>
      </w:pPr>
    </w:p>
    <w:p w14:paraId="408B36D4" w14:textId="37C3416D" w:rsidR="00975710" w:rsidRDefault="00975710" w:rsidP="0046191D">
      <w:pPr>
        <w:overflowPunct/>
        <w:autoSpaceDE/>
        <w:autoSpaceDN/>
        <w:adjustRightInd/>
        <w:ind w:right="-852"/>
        <w:jc w:val="left"/>
        <w:textAlignment w:val="auto"/>
        <w:rPr>
          <w:lang w:val="it-IT"/>
        </w:rPr>
      </w:pPr>
    </w:p>
    <w:p w14:paraId="58B1C757" w14:textId="37393F28" w:rsidR="00975710" w:rsidRDefault="00975710" w:rsidP="0046191D">
      <w:pPr>
        <w:overflowPunct/>
        <w:autoSpaceDE/>
        <w:autoSpaceDN/>
        <w:adjustRightInd/>
        <w:ind w:right="-852"/>
        <w:jc w:val="left"/>
        <w:textAlignment w:val="auto"/>
        <w:rPr>
          <w:lang w:val="it-IT"/>
        </w:rPr>
      </w:pPr>
    </w:p>
    <w:p w14:paraId="2A38A03F" w14:textId="59686C00" w:rsidR="00975710" w:rsidRDefault="00975710" w:rsidP="0046191D">
      <w:pPr>
        <w:overflowPunct/>
        <w:autoSpaceDE/>
        <w:autoSpaceDN/>
        <w:adjustRightInd/>
        <w:ind w:right="-852"/>
        <w:jc w:val="left"/>
        <w:textAlignment w:val="auto"/>
        <w:rPr>
          <w:lang w:val="it-IT"/>
        </w:rPr>
      </w:pPr>
    </w:p>
    <w:p w14:paraId="1604110C" w14:textId="350EB30E" w:rsidR="00975710" w:rsidRDefault="00975710" w:rsidP="0046191D">
      <w:pPr>
        <w:overflowPunct/>
        <w:autoSpaceDE/>
        <w:autoSpaceDN/>
        <w:adjustRightInd/>
        <w:ind w:right="-852"/>
        <w:jc w:val="left"/>
        <w:textAlignment w:val="auto"/>
        <w:rPr>
          <w:lang w:val="it-IT"/>
        </w:rPr>
      </w:pPr>
    </w:p>
    <w:p w14:paraId="0FF7F4AF" w14:textId="367293D3" w:rsidR="00975710" w:rsidRDefault="00975710" w:rsidP="0046191D">
      <w:pPr>
        <w:overflowPunct/>
        <w:autoSpaceDE/>
        <w:autoSpaceDN/>
        <w:adjustRightInd/>
        <w:ind w:right="-852"/>
        <w:jc w:val="left"/>
        <w:textAlignment w:val="auto"/>
        <w:rPr>
          <w:lang w:val="it-IT"/>
        </w:rPr>
      </w:pPr>
    </w:p>
    <w:p w14:paraId="649DCC9C" w14:textId="14BF570A" w:rsidR="00975710" w:rsidRDefault="00975710" w:rsidP="0046191D">
      <w:pPr>
        <w:overflowPunct/>
        <w:autoSpaceDE/>
        <w:autoSpaceDN/>
        <w:adjustRightInd/>
        <w:ind w:right="-852"/>
        <w:jc w:val="left"/>
        <w:textAlignment w:val="auto"/>
        <w:rPr>
          <w:lang w:val="it-IT"/>
        </w:rPr>
      </w:pPr>
    </w:p>
    <w:p w14:paraId="0B7AD05C" w14:textId="019815F8" w:rsidR="00975710" w:rsidRDefault="00975710" w:rsidP="0046191D">
      <w:pPr>
        <w:overflowPunct/>
        <w:autoSpaceDE/>
        <w:autoSpaceDN/>
        <w:adjustRightInd/>
        <w:ind w:right="-852"/>
        <w:jc w:val="left"/>
        <w:textAlignment w:val="auto"/>
        <w:rPr>
          <w:lang w:val="it-IT"/>
        </w:rPr>
      </w:pPr>
    </w:p>
    <w:p w14:paraId="428F7594" w14:textId="149E883C" w:rsidR="00975710" w:rsidRDefault="00975710" w:rsidP="0046191D">
      <w:pPr>
        <w:overflowPunct/>
        <w:autoSpaceDE/>
        <w:autoSpaceDN/>
        <w:adjustRightInd/>
        <w:ind w:right="-852"/>
        <w:jc w:val="left"/>
        <w:textAlignment w:val="auto"/>
        <w:rPr>
          <w:lang w:val="it-IT"/>
        </w:rPr>
      </w:pPr>
    </w:p>
    <w:p w14:paraId="20DD2018" w14:textId="5E24F855" w:rsidR="00975710" w:rsidRDefault="00975710" w:rsidP="0046191D">
      <w:pPr>
        <w:overflowPunct/>
        <w:autoSpaceDE/>
        <w:autoSpaceDN/>
        <w:adjustRightInd/>
        <w:ind w:right="-852"/>
        <w:jc w:val="left"/>
        <w:textAlignment w:val="auto"/>
        <w:rPr>
          <w:lang w:val="it-IT"/>
        </w:rPr>
      </w:pPr>
    </w:p>
    <w:p w14:paraId="4B57B6E2" w14:textId="7F0FEC6A" w:rsidR="00975710" w:rsidRDefault="00975710" w:rsidP="0046191D">
      <w:pPr>
        <w:overflowPunct/>
        <w:autoSpaceDE/>
        <w:autoSpaceDN/>
        <w:adjustRightInd/>
        <w:ind w:right="-852"/>
        <w:jc w:val="left"/>
        <w:textAlignment w:val="auto"/>
        <w:rPr>
          <w:lang w:val="it-IT"/>
        </w:rPr>
      </w:pPr>
    </w:p>
    <w:p w14:paraId="20EDA96D" w14:textId="58898B72" w:rsidR="00975710" w:rsidRDefault="00975710" w:rsidP="0046191D">
      <w:pPr>
        <w:overflowPunct/>
        <w:autoSpaceDE/>
        <w:autoSpaceDN/>
        <w:adjustRightInd/>
        <w:ind w:right="-852"/>
        <w:jc w:val="left"/>
        <w:textAlignment w:val="auto"/>
        <w:rPr>
          <w:lang w:val="it-IT"/>
        </w:rPr>
      </w:pPr>
    </w:p>
    <w:p w14:paraId="2FB76DE1" w14:textId="2AFF25EF" w:rsidR="00975710" w:rsidRDefault="00975710" w:rsidP="0046191D">
      <w:pPr>
        <w:overflowPunct/>
        <w:autoSpaceDE/>
        <w:autoSpaceDN/>
        <w:adjustRightInd/>
        <w:ind w:right="-852"/>
        <w:jc w:val="left"/>
        <w:textAlignment w:val="auto"/>
        <w:rPr>
          <w:lang w:val="it-IT"/>
        </w:rPr>
      </w:pPr>
    </w:p>
    <w:p w14:paraId="195F0975" w14:textId="77777777" w:rsidR="00975710" w:rsidRPr="00975710" w:rsidRDefault="00975710" w:rsidP="0046191D">
      <w:pPr>
        <w:overflowPunct/>
        <w:autoSpaceDE/>
        <w:autoSpaceDN/>
        <w:adjustRightInd/>
        <w:ind w:right="-852"/>
        <w:jc w:val="left"/>
        <w:textAlignment w:val="auto"/>
        <w:rPr>
          <w:lang w:val="it-IT"/>
        </w:rPr>
      </w:pPr>
    </w:p>
    <w:p w14:paraId="5AFE25E6" w14:textId="77777777" w:rsidR="0046191D" w:rsidRDefault="0046191D" w:rsidP="0046191D">
      <w:pPr>
        <w:suppressAutoHyphens/>
        <w:spacing w:line="360" w:lineRule="auto"/>
        <w:ind w:right="-852"/>
        <w:rPr>
          <w:b/>
        </w:rPr>
      </w:pPr>
    </w:p>
    <w:p w14:paraId="30B27CE8" w14:textId="77777777" w:rsidR="0046191D" w:rsidRDefault="0046191D" w:rsidP="0046191D">
      <w:pPr>
        <w:suppressAutoHyphens/>
        <w:spacing w:line="360" w:lineRule="auto"/>
        <w:ind w:right="-852"/>
        <w:rPr>
          <w:b/>
        </w:rPr>
      </w:pPr>
    </w:p>
    <w:p w14:paraId="0F8D3AF3" w14:textId="77777777" w:rsidR="0046191D" w:rsidRDefault="0046191D" w:rsidP="0046191D">
      <w:pPr>
        <w:suppressAutoHyphens/>
        <w:spacing w:line="360" w:lineRule="auto"/>
        <w:ind w:right="-852"/>
        <w:rPr>
          <w:b/>
        </w:rPr>
      </w:pPr>
    </w:p>
    <w:p w14:paraId="076560E2" w14:textId="77777777" w:rsidR="0046191D" w:rsidRDefault="0046191D" w:rsidP="0046191D">
      <w:pPr>
        <w:suppressAutoHyphens/>
        <w:spacing w:line="360" w:lineRule="auto"/>
        <w:ind w:right="-852"/>
        <w:rPr>
          <w:b/>
        </w:rPr>
      </w:pPr>
    </w:p>
    <w:p w14:paraId="6FC74B4E" w14:textId="77777777" w:rsidR="00E71305" w:rsidRDefault="00E71305" w:rsidP="0046191D">
      <w:pPr>
        <w:suppressAutoHyphens/>
        <w:spacing w:line="360" w:lineRule="auto"/>
        <w:ind w:right="-852"/>
        <w:rPr>
          <w:b/>
        </w:rPr>
      </w:pPr>
    </w:p>
    <w:p w14:paraId="6E655B6E" w14:textId="39543D7A" w:rsidR="00AB0D1C" w:rsidRPr="007E3E94" w:rsidRDefault="00AB0D1C" w:rsidP="0046191D">
      <w:pPr>
        <w:suppressAutoHyphens/>
        <w:spacing w:line="360" w:lineRule="auto"/>
        <w:ind w:right="-852"/>
        <w:rPr>
          <w:b/>
        </w:rPr>
      </w:pPr>
      <w:proofErr w:type="spellStart"/>
      <w:proofErr w:type="gramStart"/>
      <w:r>
        <w:rPr>
          <w:b/>
        </w:rPr>
        <w:lastRenderedPageBreak/>
        <w:t>Légende</w:t>
      </w:r>
      <w:proofErr w:type="spellEnd"/>
      <w:r>
        <w:rPr>
          <w:b/>
        </w:rPr>
        <w:t xml:space="preserve"> :</w:t>
      </w:r>
      <w:proofErr w:type="gramEnd"/>
    </w:p>
    <w:p w14:paraId="41716E8A" w14:textId="77777777" w:rsidR="00AB0D1C" w:rsidRPr="007E3E94" w:rsidRDefault="00AB0D1C" w:rsidP="0046191D">
      <w:pPr>
        <w:suppressAutoHyphens/>
        <w:spacing w:line="360" w:lineRule="auto"/>
        <w:ind w:right="-852"/>
        <w:rPr>
          <w:b/>
        </w:rPr>
      </w:pPr>
    </w:p>
    <w:p w14:paraId="37AA8D68" w14:textId="0468913C" w:rsidR="00AB0D1C" w:rsidRPr="007E3E94" w:rsidRDefault="005B09B7" w:rsidP="0046191D">
      <w:pPr>
        <w:suppressAutoHyphens/>
        <w:spacing w:line="360" w:lineRule="auto"/>
        <w:ind w:right="-852"/>
        <w:rPr>
          <w:b/>
        </w:rPr>
      </w:pPr>
      <w:r>
        <w:rPr>
          <w:noProof/>
        </w:rPr>
        <w:drawing>
          <wp:inline distT="0" distB="0" distL="0" distR="0" wp14:anchorId="5BF70C3B" wp14:editId="60220819">
            <wp:extent cx="3781425" cy="238803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3677" cy="2389456"/>
                    </a:xfrm>
                    <a:prstGeom prst="rect">
                      <a:avLst/>
                    </a:prstGeom>
                    <a:noFill/>
                    <a:ln>
                      <a:noFill/>
                    </a:ln>
                  </pic:spPr>
                </pic:pic>
              </a:graphicData>
            </a:graphic>
          </wp:inline>
        </w:drawing>
      </w:r>
    </w:p>
    <w:p w14:paraId="24FFB07D" w14:textId="601CB530" w:rsidR="00AB0D1C" w:rsidRPr="005B09B7" w:rsidRDefault="00AB0D1C" w:rsidP="0046191D">
      <w:pPr>
        <w:suppressAutoHyphens/>
        <w:spacing w:line="360" w:lineRule="auto"/>
        <w:ind w:right="-852"/>
        <w:rPr>
          <w:rFonts w:cs="Arial"/>
          <w:b/>
          <w:szCs w:val="22"/>
        </w:rPr>
      </w:pPr>
      <w:r>
        <w:rPr>
          <w:rFonts w:cs="Arial"/>
          <w:b/>
          <w:szCs w:val="22"/>
        </w:rPr>
        <w:t>Photo PM4120-1</w:t>
      </w:r>
    </w:p>
    <w:p w14:paraId="511C274E" w14:textId="4A59C74F" w:rsidR="00E01E24" w:rsidRDefault="005B09B7" w:rsidP="0046191D">
      <w:pPr>
        <w:suppressAutoHyphens/>
        <w:spacing w:line="360" w:lineRule="auto"/>
        <w:ind w:right="-852"/>
      </w:pPr>
      <w:r w:rsidRPr="0046191D">
        <w:rPr>
          <w:lang w:val="fr-FR"/>
        </w:rPr>
        <w:t xml:space="preserve">L'e-skin flat à compartiments individuels permet à l'utilisateur de déterminer lui-même le nombre de compartiments, de les relier entre eux et d'en rajouter à tout moment. </w:t>
      </w:r>
      <w:r w:rsidRPr="00975710">
        <w:rPr>
          <w:lang w:val="it-IT"/>
        </w:rPr>
        <w:t xml:space="preserve">La </w:t>
      </w:r>
      <w:proofErr w:type="spellStart"/>
      <w:r w:rsidRPr="00975710">
        <w:rPr>
          <w:lang w:val="it-IT"/>
        </w:rPr>
        <w:t>chaîne</w:t>
      </w:r>
      <w:proofErr w:type="spellEnd"/>
      <w:r w:rsidRPr="00975710">
        <w:rPr>
          <w:lang w:val="it-IT"/>
        </w:rPr>
        <w:t xml:space="preserve"> de support </w:t>
      </w:r>
      <w:proofErr w:type="spellStart"/>
      <w:r w:rsidRPr="00975710">
        <w:rPr>
          <w:lang w:val="it-IT"/>
        </w:rPr>
        <w:t>augmente</w:t>
      </w:r>
      <w:proofErr w:type="spellEnd"/>
      <w:r w:rsidRPr="00975710">
        <w:rPr>
          <w:lang w:val="it-IT"/>
        </w:rPr>
        <w:t xml:space="preserve"> la </w:t>
      </w:r>
      <w:proofErr w:type="spellStart"/>
      <w:r w:rsidRPr="00975710">
        <w:rPr>
          <w:lang w:val="it-IT"/>
        </w:rPr>
        <w:t>longueur</w:t>
      </w:r>
      <w:proofErr w:type="spellEnd"/>
      <w:r w:rsidRPr="00975710">
        <w:rPr>
          <w:lang w:val="it-IT"/>
        </w:rPr>
        <w:t xml:space="preserve"> autoportante de l'e-</w:t>
      </w:r>
      <w:proofErr w:type="spellStart"/>
      <w:r w:rsidRPr="00975710">
        <w:rPr>
          <w:lang w:val="it-IT"/>
        </w:rPr>
        <w:t>skin</w:t>
      </w:r>
      <w:proofErr w:type="spellEnd"/>
      <w:r w:rsidRPr="00975710">
        <w:rPr>
          <w:lang w:val="it-IT"/>
        </w:rPr>
        <w:t xml:space="preserve"> </w:t>
      </w:r>
      <w:proofErr w:type="spellStart"/>
      <w:r w:rsidRPr="00975710">
        <w:rPr>
          <w:lang w:val="it-IT"/>
        </w:rPr>
        <w:t>flat</w:t>
      </w:r>
      <w:proofErr w:type="spellEnd"/>
      <w:r w:rsidRPr="00975710">
        <w:rPr>
          <w:lang w:val="it-IT"/>
        </w:rPr>
        <w:t xml:space="preserve">. </w:t>
      </w:r>
      <w:r>
        <w:t>(</w:t>
      </w:r>
      <w:proofErr w:type="gramStart"/>
      <w:r>
        <w:t>Source :</w:t>
      </w:r>
      <w:proofErr w:type="gramEnd"/>
      <w:r>
        <w:t xml:space="preserve"> igus)</w:t>
      </w:r>
      <w:bookmarkEnd w:id="1"/>
    </w:p>
    <w:p w14:paraId="71400068" w14:textId="77777777" w:rsidR="0046191D" w:rsidRDefault="0046191D" w:rsidP="0046191D">
      <w:pPr>
        <w:suppressAutoHyphens/>
        <w:spacing w:line="360" w:lineRule="auto"/>
        <w:ind w:right="-852"/>
      </w:pPr>
    </w:p>
    <w:p w14:paraId="78EFA8D8" w14:textId="77777777" w:rsidR="00E71305" w:rsidRDefault="00E71305" w:rsidP="0046191D">
      <w:pPr>
        <w:ind w:right="-852"/>
        <w:rPr>
          <w:rFonts w:cs="Arial"/>
          <w:b/>
          <w:bCs/>
          <w:color w:val="000000"/>
          <w:sz w:val="24"/>
          <w:szCs w:val="24"/>
          <w:lang w:val="fr-FR"/>
        </w:rPr>
      </w:pPr>
    </w:p>
    <w:p w14:paraId="3F703714" w14:textId="4BA0F54F" w:rsidR="0046191D" w:rsidRPr="0046191D" w:rsidRDefault="0046191D" w:rsidP="0046191D">
      <w:pPr>
        <w:ind w:right="-852"/>
        <w:rPr>
          <w:rFonts w:cs="Arial"/>
          <w:b/>
          <w:bCs/>
          <w:color w:val="000000"/>
          <w:sz w:val="24"/>
          <w:szCs w:val="24"/>
          <w:lang w:val="fr-FR"/>
        </w:rPr>
      </w:pPr>
      <w:bookmarkStart w:id="2" w:name="_GoBack"/>
      <w:bookmarkEnd w:id="2"/>
      <w:r w:rsidRPr="0046191D">
        <w:rPr>
          <w:rFonts w:cs="Arial"/>
          <w:b/>
          <w:bCs/>
          <w:color w:val="000000"/>
          <w:sz w:val="24"/>
          <w:szCs w:val="24"/>
          <w:lang w:val="fr-FR"/>
        </w:rPr>
        <w:t>A PROPROS D’IGUS :</w:t>
      </w:r>
    </w:p>
    <w:p w14:paraId="4EFDD860" w14:textId="77777777" w:rsidR="0046191D" w:rsidRPr="0046191D" w:rsidRDefault="0046191D" w:rsidP="0046191D">
      <w:pPr>
        <w:spacing w:after="55"/>
        <w:ind w:right="-852"/>
        <w:rPr>
          <w:rFonts w:cs="Arial"/>
          <w:lang w:val="fr-FR"/>
        </w:rPr>
      </w:pPr>
      <w:proofErr w:type="gramStart"/>
      <w:r w:rsidRPr="0046191D">
        <w:rPr>
          <w:rFonts w:cs="Arial"/>
          <w:bCs/>
          <w:sz w:val="20"/>
          <w:szCs w:val="18"/>
          <w:lang w:val="fr-FR"/>
        </w:rPr>
        <w:t>igus</w:t>
      </w:r>
      <w:proofErr w:type="gramEnd"/>
      <w:r w:rsidRPr="0046191D">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46191D">
        <w:rPr>
          <w:rFonts w:cs="Arial"/>
          <w:bCs/>
          <w:sz w:val="20"/>
          <w:szCs w:val="18"/>
          <w:lang w:val="fr-FR"/>
        </w:rPr>
        <w:t>igus</w:t>
      </w:r>
      <w:proofErr w:type="gramEnd"/>
      <w:r w:rsidRPr="0046191D">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7B62BA1B" w14:textId="77777777" w:rsidR="0046191D" w:rsidRPr="0046191D" w:rsidRDefault="0046191D" w:rsidP="0046191D">
      <w:pPr>
        <w:overflowPunct/>
        <w:ind w:left="-284" w:right="-852"/>
        <w:jc w:val="center"/>
        <w:rPr>
          <w:rFonts w:cs="Arial"/>
          <w:b/>
          <w:bCs/>
          <w:color w:val="000000"/>
          <w:szCs w:val="22"/>
          <w:lang w:val="fr-FR"/>
        </w:rPr>
      </w:pPr>
    </w:p>
    <w:p w14:paraId="5DB3B598" w14:textId="77777777" w:rsidR="0046191D" w:rsidRDefault="0046191D" w:rsidP="0046191D">
      <w:pPr>
        <w:overflowPunct/>
        <w:ind w:left="-284" w:right="-852"/>
        <w:jc w:val="center"/>
        <w:rPr>
          <w:rFonts w:cs="Arial"/>
          <w:b/>
          <w:bCs/>
          <w:color w:val="000000"/>
          <w:szCs w:val="22"/>
          <w:lang w:val="fr-FR"/>
        </w:rPr>
      </w:pPr>
    </w:p>
    <w:p w14:paraId="158A98D8" w14:textId="4D33F7BC" w:rsidR="0046191D" w:rsidRPr="0046191D" w:rsidRDefault="0046191D" w:rsidP="0046191D">
      <w:pPr>
        <w:overflowPunct/>
        <w:ind w:left="-284" w:right="-852"/>
        <w:jc w:val="center"/>
        <w:rPr>
          <w:rFonts w:cs="Arial"/>
          <w:b/>
          <w:bCs/>
          <w:color w:val="000000"/>
          <w:szCs w:val="22"/>
          <w:lang w:val="fr-FR"/>
        </w:rPr>
      </w:pPr>
      <w:r w:rsidRPr="0046191D">
        <w:rPr>
          <w:rFonts w:cs="Arial"/>
          <w:b/>
          <w:bCs/>
          <w:color w:val="000000"/>
          <w:szCs w:val="22"/>
          <w:lang w:val="fr-FR"/>
        </w:rPr>
        <w:t>Contact presse :</w:t>
      </w:r>
    </w:p>
    <w:p w14:paraId="011653D7" w14:textId="77777777" w:rsidR="0046191D" w:rsidRPr="0046191D" w:rsidRDefault="0046191D" w:rsidP="0046191D">
      <w:pPr>
        <w:overflowPunct/>
        <w:ind w:left="-284" w:right="-852"/>
        <w:jc w:val="center"/>
        <w:rPr>
          <w:rFonts w:cs="Arial"/>
          <w:b/>
          <w:bCs/>
          <w:color w:val="000000"/>
          <w:sz w:val="20"/>
          <w:lang w:val="fr-FR"/>
        </w:rPr>
      </w:pPr>
      <w:proofErr w:type="gramStart"/>
      <w:r w:rsidRPr="0046191D">
        <w:rPr>
          <w:rFonts w:cs="Arial"/>
          <w:b/>
          <w:bCs/>
          <w:color w:val="000000"/>
          <w:sz w:val="20"/>
          <w:lang w:val="fr-FR"/>
        </w:rPr>
        <w:t>igus</w:t>
      </w:r>
      <w:proofErr w:type="gramEnd"/>
      <w:r w:rsidRPr="0046191D">
        <w:rPr>
          <w:rFonts w:cs="Arial"/>
          <w:b/>
          <w:bCs/>
          <w:color w:val="000000"/>
          <w:sz w:val="20"/>
          <w:vertAlign w:val="superscript"/>
          <w:lang w:val="fr-FR"/>
        </w:rPr>
        <w:t>®</w:t>
      </w:r>
      <w:r w:rsidRPr="0046191D">
        <w:rPr>
          <w:rFonts w:cs="Arial"/>
          <w:b/>
          <w:bCs/>
          <w:color w:val="000000"/>
          <w:sz w:val="13"/>
          <w:szCs w:val="13"/>
          <w:lang w:val="fr-FR"/>
        </w:rPr>
        <w:t xml:space="preserve"> </w:t>
      </w:r>
      <w:r w:rsidRPr="0046191D">
        <w:rPr>
          <w:rFonts w:cs="Arial"/>
          <w:b/>
          <w:bCs/>
          <w:color w:val="000000"/>
          <w:sz w:val="20"/>
          <w:lang w:val="fr-FR"/>
        </w:rPr>
        <w:t>SARL – Nathalie REUTER</w:t>
      </w:r>
    </w:p>
    <w:p w14:paraId="509B0984" w14:textId="77777777" w:rsidR="0046191D" w:rsidRPr="0046191D" w:rsidRDefault="0046191D" w:rsidP="0046191D">
      <w:pPr>
        <w:overflowPunct/>
        <w:ind w:left="-284" w:right="-852"/>
        <w:jc w:val="center"/>
        <w:rPr>
          <w:rFonts w:cs="Arial"/>
          <w:b/>
          <w:bCs/>
          <w:color w:val="000000"/>
          <w:sz w:val="20"/>
          <w:lang w:val="fr-FR"/>
        </w:rPr>
      </w:pPr>
      <w:r w:rsidRPr="0046191D">
        <w:rPr>
          <w:rFonts w:cs="Arial"/>
          <w:b/>
          <w:bCs/>
          <w:color w:val="000000"/>
          <w:sz w:val="20"/>
          <w:lang w:val="fr-FR"/>
        </w:rPr>
        <w:t xml:space="preserve">01.49.84.98.11 </w:t>
      </w:r>
      <w:hyperlink r:id="rId12" w:history="1">
        <w:r w:rsidRPr="0046191D">
          <w:rPr>
            <w:rStyle w:val="Lienhypertexte"/>
            <w:rFonts w:cs="Arial"/>
            <w:b/>
            <w:bCs/>
            <w:sz w:val="20"/>
            <w:lang w:val="fr-FR"/>
          </w:rPr>
          <w:t>nreuter@igus.</w:t>
        </w:r>
      </w:hyperlink>
      <w:r w:rsidRPr="0046191D">
        <w:rPr>
          <w:rStyle w:val="Lienhypertexte"/>
          <w:rFonts w:cs="Arial"/>
          <w:b/>
          <w:bCs/>
          <w:sz w:val="20"/>
          <w:lang w:val="fr-FR"/>
        </w:rPr>
        <w:t>net</w:t>
      </w:r>
    </w:p>
    <w:p w14:paraId="66C8DF73" w14:textId="77777777" w:rsidR="0046191D" w:rsidRPr="0046191D" w:rsidRDefault="0046191D" w:rsidP="0046191D">
      <w:pPr>
        <w:overflowPunct/>
        <w:ind w:left="-284" w:right="-852"/>
        <w:jc w:val="center"/>
        <w:rPr>
          <w:rFonts w:cs="Arial"/>
          <w:b/>
          <w:bCs/>
          <w:color w:val="000000"/>
          <w:sz w:val="20"/>
          <w:lang w:val="fr-FR"/>
        </w:rPr>
      </w:pPr>
      <w:r w:rsidRPr="0046191D">
        <w:rPr>
          <w:rFonts w:cs="Arial"/>
          <w:b/>
          <w:bCs/>
          <w:color w:val="000000"/>
          <w:sz w:val="20"/>
          <w:lang w:val="fr-FR"/>
        </w:rPr>
        <w:t>www.igus.fr/presse</w:t>
      </w:r>
    </w:p>
    <w:p w14:paraId="4331238E" w14:textId="77777777" w:rsidR="0046191D" w:rsidRPr="0046191D" w:rsidRDefault="0046191D" w:rsidP="0046191D">
      <w:pPr>
        <w:overflowPunct/>
        <w:ind w:left="-284" w:right="-852"/>
        <w:jc w:val="center"/>
        <w:rPr>
          <w:rFonts w:cs="Arial"/>
          <w:b/>
          <w:bCs/>
          <w:color w:val="000000"/>
          <w:sz w:val="20"/>
          <w:lang w:val="fr-FR"/>
        </w:rPr>
      </w:pPr>
    </w:p>
    <w:p w14:paraId="4F2DE430" w14:textId="77777777" w:rsidR="0046191D" w:rsidRPr="0046191D" w:rsidRDefault="0046191D" w:rsidP="0046191D">
      <w:pPr>
        <w:overflowPunct/>
        <w:ind w:left="-284" w:right="-852"/>
        <w:jc w:val="center"/>
        <w:rPr>
          <w:rFonts w:cs="Arial"/>
          <w:color w:val="000000"/>
          <w:sz w:val="20"/>
          <w:lang w:val="fr-FR"/>
        </w:rPr>
      </w:pPr>
      <w:r w:rsidRPr="0046191D">
        <w:rPr>
          <w:rFonts w:cs="Arial"/>
          <w:color w:val="000000"/>
          <w:sz w:val="20"/>
          <w:lang w:val="fr-FR"/>
        </w:rPr>
        <w:t>49, avenue des Pépinières - Parc Médicis - 94260 Fresnes</w:t>
      </w:r>
    </w:p>
    <w:p w14:paraId="2E97EAF7" w14:textId="77777777" w:rsidR="0046191D" w:rsidRPr="00A624BF" w:rsidRDefault="0046191D" w:rsidP="0046191D">
      <w:pPr>
        <w:overflowPunct/>
        <w:ind w:left="-284" w:right="-852"/>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hyperlink r:id="rId13" w:history="1">
        <w:r w:rsidRPr="00A624BF">
          <w:rPr>
            <w:rStyle w:val="Lienhypertexte"/>
            <w:rFonts w:cs="Arial"/>
            <w:sz w:val="20"/>
            <w:lang w:val="en-US"/>
          </w:rPr>
          <w:t>www.igus.fr</w:t>
        </w:r>
      </w:hyperlink>
    </w:p>
    <w:p w14:paraId="151DE44B" w14:textId="77777777" w:rsidR="0046191D" w:rsidRPr="00A624BF" w:rsidRDefault="0046191D" w:rsidP="0046191D">
      <w:pPr>
        <w:overflowPunct/>
        <w:ind w:left="-142" w:right="-852" w:firstLine="142"/>
        <w:rPr>
          <w:rFonts w:cs="Arial"/>
          <w:color w:val="000000"/>
          <w:sz w:val="20"/>
          <w:lang w:val="en-US"/>
        </w:rPr>
      </w:pPr>
    </w:p>
    <w:p w14:paraId="36CBCD90" w14:textId="77777777" w:rsidR="0046191D" w:rsidRPr="00A624BF" w:rsidRDefault="0046191D" w:rsidP="0046191D">
      <w:pPr>
        <w:overflowPunct/>
        <w:ind w:right="-852"/>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4399EF9E" w14:textId="77777777" w:rsidR="0046191D" w:rsidRPr="0046191D" w:rsidRDefault="0046191D" w:rsidP="0046191D">
      <w:pPr>
        <w:suppressAutoHyphens/>
        <w:ind w:right="-852"/>
        <w:jc w:val="center"/>
        <w:rPr>
          <w:rFonts w:cs="Arial"/>
          <w:sz w:val="18"/>
          <w:szCs w:val="18"/>
          <w:lang w:val="fr-FR"/>
        </w:rPr>
      </w:pPr>
      <w:proofErr w:type="gramStart"/>
      <w:r w:rsidRPr="0046191D">
        <w:rPr>
          <w:rFonts w:cs="Arial"/>
          <w:sz w:val="18"/>
          <w:szCs w:val="18"/>
          <w:lang w:val="fr-FR"/>
        </w:rPr>
        <w:t>e</w:t>
      </w:r>
      <w:proofErr w:type="gramEnd"/>
      <w:r w:rsidRPr="0046191D">
        <w:rPr>
          <w:rFonts w:cs="Arial"/>
          <w:sz w:val="18"/>
          <w:szCs w:val="18"/>
          <w:lang w:val="fr-FR"/>
        </w:rPr>
        <w:t>-</w:t>
      </w:r>
      <w:proofErr w:type="spellStart"/>
      <w:r w:rsidRPr="0046191D">
        <w:rPr>
          <w:rFonts w:cs="Arial"/>
          <w:sz w:val="18"/>
          <w:szCs w:val="18"/>
          <w:lang w:val="fr-FR"/>
        </w:rPr>
        <w:t>ketten</w:t>
      </w:r>
      <w:proofErr w:type="spellEnd"/>
      <w:r w:rsidRPr="0046191D">
        <w:rPr>
          <w:rFonts w:cs="Arial"/>
          <w:sz w:val="18"/>
          <w:szCs w:val="18"/>
          <w:lang w:val="fr-FR"/>
        </w:rPr>
        <w:t>, e-</w:t>
      </w:r>
      <w:proofErr w:type="spellStart"/>
      <w:r w:rsidRPr="0046191D">
        <w:rPr>
          <w:rFonts w:cs="Arial"/>
          <w:sz w:val="18"/>
          <w:szCs w:val="18"/>
          <w:lang w:val="fr-FR"/>
        </w:rPr>
        <w:t>kettensysteme</w:t>
      </w:r>
      <w:proofErr w:type="spellEnd"/>
      <w:r w:rsidRPr="0046191D">
        <w:rPr>
          <w:rFonts w:cs="Arial"/>
          <w:sz w:val="18"/>
          <w:szCs w:val="18"/>
          <w:lang w:val="fr-FR"/>
        </w:rPr>
        <w:t xml:space="preserve">, e-skin, </w:t>
      </w:r>
      <w:proofErr w:type="spellStart"/>
      <w:r w:rsidRPr="0046191D">
        <w:rPr>
          <w:rFonts w:cs="Arial"/>
          <w:sz w:val="18"/>
          <w:szCs w:val="18"/>
          <w:lang w:val="fr-FR"/>
        </w:rPr>
        <w:t>flizz</w:t>
      </w:r>
      <w:proofErr w:type="spellEnd"/>
      <w:r w:rsidRPr="0046191D">
        <w:rPr>
          <w:rFonts w:cs="Arial"/>
          <w:sz w:val="18"/>
          <w:szCs w:val="18"/>
          <w:lang w:val="fr-FR"/>
        </w:rPr>
        <w:t xml:space="preserve">, </w:t>
      </w:r>
      <w:proofErr w:type="spellStart"/>
      <w:r w:rsidRPr="0046191D">
        <w:rPr>
          <w:rFonts w:cs="Arial"/>
          <w:sz w:val="18"/>
          <w:szCs w:val="18"/>
          <w:lang w:val="fr-FR"/>
        </w:rPr>
        <w:t>iglide</w:t>
      </w:r>
      <w:proofErr w:type="spellEnd"/>
      <w:r w:rsidRPr="0046191D">
        <w:rPr>
          <w:rFonts w:cs="Arial"/>
          <w:sz w:val="18"/>
          <w:szCs w:val="18"/>
          <w:lang w:val="fr-FR"/>
        </w:rPr>
        <w:t xml:space="preserve">, </w:t>
      </w:r>
      <w:proofErr w:type="spellStart"/>
      <w:r w:rsidRPr="0046191D">
        <w:rPr>
          <w:rFonts w:cs="Arial"/>
          <w:sz w:val="18"/>
          <w:szCs w:val="18"/>
          <w:lang w:val="fr-FR"/>
        </w:rPr>
        <w:t>iglidur</w:t>
      </w:r>
      <w:proofErr w:type="spellEnd"/>
      <w:r w:rsidRPr="0046191D">
        <w:rPr>
          <w:rFonts w:cs="Arial"/>
          <w:sz w:val="18"/>
          <w:szCs w:val="18"/>
          <w:lang w:val="fr-FR"/>
        </w:rPr>
        <w:t xml:space="preserve">, </w:t>
      </w:r>
      <w:proofErr w:type="spellStart"/>
      <w:r w:rsidRPr="0046191D">
        <w:rPr>
          <w:rFonts w:cs="Arial"/>
          <w:sz w:val="18"/>
          <w:szCs w:val="18"/>
          <w:lang w:val="fr-FR"/>
        </w:rPr>
        <w:t>igubal</w:t>
      </w:r>
      <w:proofErr w:type="spellEnd"/>
      <w:r w:rsidRPr="0046191D">
        <w:rPr>
          <w:rFonts w:cs="Arial"/>
          <w:sz w:val="18"/>
          <w:szCs w:val="18"/>
          <w:lang w:val="fr-FR"/>
        </w:rPr>
        <w:t xml:space="preserve">, </w:t>
      </w:r>
      <w:proofErr w:type="spellStart"/>
      <w:r w:rsidRPr="0046191D">
        <w:rPr>
          <w:rFonts w:cs="Arial"/>
          <w:sz w:val="18"/>
          <w:szCs w:val="18"/>
          <w:lang w:val="fr-FR"/>
        </w:rPr>
        <w:t>manus</w:t>
      </w:r>
      <w:proofErr w:type="spellEnd"/>
      <w:r w:rsidRPr="0046191D">
        <w:rPr>
          <w:rFonts w:cs="Arial"/>
          <w:sz w:val="18"/>
          <w:szCs w:val="18"/>
          <w:lang w:val="fr-FR"/>
        </w:rPr>
        <w:t xml:space="preserve">, motion plastics, </w:t>
      </w:r>
      <w:proofErr w:type="spellStart"/>
      <w:r w:rsidRPr="0046191D">
        <w:rPr>
          <w:rFonts w:cs="Arial"/>
          <w:sz w:val="18"/>
          <w:szCs w:val="18"/>
          <w:lang w:val="fr-FR"/>
        </w:rPr>
        <w:t>pikchain</w:t>
      </w:r>
      <w:proofErr w:type="spellEnd"/>
      <w:r w:rsidRPr="0046191D">
        <w:rPr>
          <w:rFonts w:cs="Arial"/>
          <w:sz w:val="18"/>
          <w:szCs w:val="18"/>
          <w:lang w:val="fr-FR"/>
        </w:rPr>
        <w:t xml:space="preserve">, </w:t>
      </w:r>
      <w:proofErr w:type="spellStart"/>
      <w:r w:rsidRPr="0046191D">
        <w:rPr>
          <w:rFonts w:cs="Arial"/>
          <w:sz w:val="18"/>
          <w:szCs w:val="18"/>
          <w:lang w:val="fr-FR"/>
        </w:rPr>
        <w:t>readychain</w:t>
      </w:r>
      <w:proofErr w:type="spellEnd"/>
      <w:r w:rsidRPr="0046191D">
        <w:rPr>
          <w:rFonts w:cs="Arial"/>
          <w:sz w:val="18"/>
          <w:szCs w:val="18"/>
          <w:lang w:val="fr-FR"/>
        </w:rPr>
        <w:t xml:space="preserve">, </w:t>
      </w:r>
      <w:proofErr w:type="spellStart"/>
      <w:r w:rsidRPr="0046191D">
        <w:rPr>
          <w:rFonts w:cs="Arial"/>
          <w:sz w:val="18"/>
          <w:szCs w:val="18"/>
          <w:lang w:val="fr-FR"/>
        </w:rPr>
        <w:t>readycable</w:t>
      </w:r>
      <w:proofErr w:type="spellEnd"/>
      <w:r w:rsidRPr="0046191D">
        <w:rPr>
          <w:rFonts w:cs="Arial"/>
          <w:sz w:val="18"/>
          <w:szCs w:val="18"/>
          <w:lang w:val="fr-FR"/>
        </w:rPr>
        <w:t xml:space="preserve">, </w:t>
      </w:r>
      <w:proofErr w:type="spellStart"/>
      <w:r w:rsidRPr="0046191D">
        <w:rPr>
          <w:rFonts w:cs="Arial"/>
          <w:sz w:val="18"/>
          <w:szCs w:val="18"/>
          <w:lang w:val="fr-FR"/>
        </w:rPr>
        <w:t>speedigus</w:t>
      </w:r>
      <w:proofErr w:type="spellEnd"/>
      <w:r w:rsidRPr="0046191D">
        <w:rPr>
          <w:rFonts w:cs="Arial"/>
          <w:sz w:val="18"/>
          <w:szCs w:val="18"/>
          <w:lang w:val="fr-FR"/>
        </w:rPr>
        <w:t xml:space="preserve">, </w:t>
      </w:r>
      <w:proofErr w:type="spellStart"/>
      <w:r w:rsidRPr="0046191D">
        <w:rPr>
          <w:rFonts w:cs="Arial"/>
          <w:sz w:val="18"/>
          <w:szCs w:val="18"/>
          <w:lang w:val="fr-FR"/>
        </w:rPr>
        <w:t>triflex</w:t>
      </w:r>
      <w:proofErr w:type="spellEnd"/>
      <w:r w:rsidRPr="0046191D">
        <w:rPr>
          <w:rFonts w:cs="Arial"/>
          <w:sz w:val="18"/>
          <w:szCs w:val="18"/>
          <w:lang w:val="fr-FR"/>
        </w:rPr>
        <w:t xml:space="preserve">, plastics for longer life, </w:t>
      </w:r>
      <w:proofErr w:type="spellStart"/>
      <w:r w:rsidRPr="0046191D">
        <w:rPr>
          <w:rFonts w:cs="Arial"/>
          <w:sz w:val="18"/>
          <w:szCs w:val="18"/>
          <w:lang w:val="fr-FR"/>
        </w:rPr>
        <w:t>robolink</w:t>
      </w:r>
      <w:proofErr w:type="spellEnd"/>
      <w:r w:rsidRPr="0046191D">
        <w:rPr>
          <w:rFonts w:cs="Arial"/>
          <w:sz w:val="18"/>
          <w:szCs w:val="18"/>
          <w:lang w:val="fr-FR"/>
        </w:rPr>
        <w:t xml:space="preserve"> et </w:t>
      </w:r>
      <w:proofErr w:type="spellStart"/>
      <w:r w:rsidRPr="0046191D">
        <w:rPr>
          <w:rFonts w:cs="Arial"/>
          <w:sz w:val="18"/>
          <w:szCs w:val="18"/>
          <w:lang w:val="fr-FR"/>
        </w:rPr>
        <w:t>xiros</w:t>
      </w:r>
      <w:proofErr w:type="spellEnd"/>
      <w:r w:rsidRPr="0046191D">
        <w:rPr>
          <w:rFonts w:cs="Arial"/>
          <w:sz w:val="18"/>
          <w:szCs w:val="18"/>
          <w:lang w:val="fr-FR"/>
        </w:rPr>
        <w:t>“ sont des marques protégées en République Fédérale d'Allemagne et le cas échéant à niveau international.</w:t>
      </w:r>
    </w:p>
    <w:p w14:paraId="038A663B" w14:textId="77777777" w:rsidR="0046191D" w:rsidRPr="0046191D" w:rsidRDefault="0046191D" w:rsidP="0046191D">
      <w:pPr>
        <w:suppressAutoHyphens/>
        <w:spacing w:line="360" w:lineRule="auto"/>
        <w:ind w:right="-852"/>
        <w:rPr>
          <w:lang w:val="fr-FR"/>
        </w:rPr>
      </w:pPr>
    </w:p>
    <w:p w14:paraId="21651F58" w14:textId="77777777" w:rsidR="0046191D" w:rsidRPr="0046191D" w:rsidRDefault="0046191D" w:rsidP="0046191D">
      <w:pPr>
        <w:suppressAutoHyphens/>
        <w:spacing w:line="360" w:lineRule="auto"/>
        <w:ind w:right="-852"/>
        <w:rPr>
          <w:lang w:val="fr-FR"/>
        </w:rPr>
      </w:pPr>
    </w:p>
    <w:sectPr w:rsidR="0046191D" w:rsidRPr="0046191D"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BB694" w14:textId="77777777" w:rsidR="006F57AA" w:rsidRDefault="006F57AA">
      <w:r>
        <w:separator/>
      </w:r>
    </w:p>
  </w:endnote>
  <w:endnote w:type="continuationSeparator" w:id="0">
    <w:p w14:paraId="1668ABA7"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846A"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BAFAE67"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7AA6EE4"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A427" w14:textId="77777777" w:rsidR="006F57AA" w:rsidRDefault="006F57AA">
      <w:r>
        <w:separator/>
      </w:r>
    </w:p>
  </w:footnote>
  <w:footnote w:type="continuationSeparator" w:id="0">
    <w:p w14:paraId="569F588E"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0ACD" w14:textId="77777777" w:rsidR="005829F0" w:rsidRDefault="00024302">
    <w:pPr>
      <w:pStyle w:val="En-tte"/>
    </w:pPr>
    <w:r>
      <w:rPr>
        <w:noProof/>
      </w:rPr>
      <w:drawing>
        <wp:inline distT="0" distB="0" distL="0" distR="0" wp14:anchorId="12810E1E" wp14:editId="7C07493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9EF7" w14:textId="3B118201" w:rsidR="00411E58" w:rsidRPr="002007C5" w:rsidRDefault="0046191D" w:rsidP="0046191D">
    <w:pPr>
      <w:pStyle w:val="En-tte"/>
      <w:tabs>
        <w:tab w:val="clear" w:pos="4536"/>
        <w:tab w:val="clear" w:pos="9072"/>
        <w:tab w:val="right" w:pos="1276"/>
      </w:tabs>
      <w:ind w:right="-994"/>
    </w:pPr>
    <w:r>
      <w:rPr>
        <w:b/>
        <w:noProof/>
        <w:color w:val="808080"/>
        <w:sz w:val="16"/>
        <w:szCs w:val="16"/>
        <w:lang w:val="fr-FR" w:eastAsia="fr-FR"/>
      </w:rPr>
      <w:drawing>
        <wp:anchor distT="0" distB="0" distL="114300" distR="114300" simplePos="0" relativeHeight="251659776" behindDoc="0" locked="0" layoutInCell="1" allowOverlap="1" wp14:anchorId="481F8318" wp14:editId="77FA0237">
          <wp:simplePos x="0" y="0"/>
          <wp:positionH relativeFrom="rightMargin">
            <wp:align>left</wp:align>
          </wp:positionH>
          <wp:positionV relativeFrom="margin">
            <wp:posOffset>-1003300</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CA03913" w14:textId="77777777" w:rsidR="00411E58" w:rsidRPr="000F1248" w:rsidRDefault="00411E58" w:rsidP="0046191D">
    <w:pPr>
      <w:pStyle w:val="En-tte"/>
      <w:tabs>
        <w:tab w:val="clear" w:pos="4536"/>
        <w:tab w:val="clear" w:pos="9072"/>
        <w:tab w:val="right" w:pos="1276"/>
      </w:tabs>
      <w:ind w:right="-994"/>
    </w:pPr>
  </w:p>
  <w:p w14:paraId="29BA9BD1" w14:textId="64968609" w:rsidR="00411E58" w:rsidRPr="0046191D" w:rsidRDefault="00546639" w:rsidP="0046191D">
    <w:pPr>
      <w:pStyle w:val="En-tte"/>
      <w:tabs>
        <w:tab w:val="clear" w:pos="4536"/>
        <w:tab w:val="clear" w:pos="9072"/>
        <w:tab w:val="right" w:pos="1276"/>
      </w:tabs>
      <w:ind w:right="-994"/>
      <w:rPr>
        <w:b/>
        <w:color w:val="BFBFBF" w:themeColor="background1" w:themeShade="BF"/>
        <w:sz w:val="16"/>
        <w:szCs w:val="16"/>
      </w:rPr>
    </w:pPr>
    <w:r w:rsidRPr="0046191D">
      <w:rPr>
        <w:b/>
        <w:color w:val="BFBFBF" w:themeColor="background1" w:themeShade="BF"/>
        <w:sz w:val="16"/>
        <w:szCs w:val="16"/>
      </w:rPr>
      <w:t>COMMUNIQUE DE PRESSE</w:t>
    </w:r>
    <w:r w:rsidR="0046191D" w:rsidRPr="0046191D">
      <w:rPr>
        <w:b/>
        <w:color w:val="BFBFBF" w:themeColor="background1" w:themeShade="BF"/>
        <w:sz w:val="16"/>
        <w:szCs w:val="16"/>
      </w:rPr>
      <w:t xml:space="preserve">, </w:t>
    </w:r>
    <w:proofErr w:type="spellStart"/>
    <w:r w:rsidR="0046191D" w:rsidRPr="0046191D">
      <w:rPr>
        <w:b/>
        <w:color w:val="BFBFBF" w:themeColor="background1" w:themeShade="BF"/>
        <w:sz w:val="16"/>
        <w:szCs w:val="16"/>
      </w:rPr>
      <w:t>Octobre</w:t>
    </w:r>
    <w:proofErr w:type="spellEnd"/>
    <w:r w:rsidR="0046191D" w:rsidRPr="0046191D">
      <w:rPr>
        <w:b/>
        <w:color w:val="BFBFBF" w:themeColor="background1" w:themeShade="BF"/>
        <w:sz w:val="16"/>
        <w:szCs w:val="16"/>
      </w:rPr>
      <w:t xml:space="preserve"> 2020</w:t>
    </w:r>
  </w:p>
  <w:p w14:paraId="76F87BF6" w14:textId="77777777" w:rsidR="00411E58" w:rsidRDefault="00411E58" w:rsidP="0046191D">
    <w:pPr>
      <w:pStyle w:val="En-tte"/>
      <w:ind w:right="-994"/>
      <w:rPr>
        <w:rStyle w:val="Numrodepage"/>
      </w:rPr>
    </w:pPr>
  </w:p>
  <w:p w14:paraId="35B880CF" w14:textId="77777777" w:rsidR="000F1248" w:rsidRPr="00411E58" w:rsidRDefault="000F1248" w:rsidP="0046191D">
    <w:pPr>
      <w:pStyle w:val="En-tte"/>
      <w:ind w:right="-994"/>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595C"/>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3A5"/>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A6"/>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35A"/>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6F5A"/>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100B"/>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3E4"/>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E0B"/>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9FE"/>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A7E27"/>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5F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2E19"/>
    <w:rsid w:val="00423072"/>
    <w:rsid w:val="00423EB5"/>
    <w:rsid w:val="00426BD3"/>
    <w:rsid w:val="004273CC"/>
    <w:rsid w:val="00427731"/>
    <w:rsid w:val="00427B09"/>
    <w:rsid w:val="00430514"/>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191D"/>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0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4F3"/>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0DB0"/>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F61"/>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9B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2799"/>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888"/>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6751"/>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80D"/>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4E51"/>
    <w:rsid w:val="007D78FA"/>
    <w:rsid w:val="007E0564"/>
    <w:rsid w:val="007E1BAA"/>
    <w:rsid w:val="007E2058"/>
    <w:rsid w:val="007E2244"/>
    <w:rsid w:val="007E2504"/>
    <w:rsid w:val="007E26D7"/>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5615"/>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7F22"/>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710"/>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6F14"/>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AF4"/>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8"/>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47BC"/>
    <w:rsid w:val="00B25496"/>
    <w:rsid w:val="00B2549F"/>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9B0"/>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7B3"/>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921"/>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68F"/>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0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58D9"/>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35"/>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305"/>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E82"/>
    <w:rsid w:val="00EB61B3"/>
    <w:rsid w:val="00EB6BC0"/>
    <w:rsid w:val="00EC0CBA"/>
    <w:rsid w:val="00EC163B"/>
    <w:rsid w:val="00EC363A"/>
    <w:rsid w:val="00EC4FD5"/>
    <w:rsid w:val="00EC5C53"/>
    <w:rsid w:val="00EC6808"/>
    <w:rsid w:val="00EC7BF6"/>
    <w:rsid w:val="00ED00DA"/>
    <w:rsid w:val="00ED069B"/>
    <w:rsid w:val="00ED2DFE"/>
    <w:rsid w:val="00ED3004"/>
    <w:rsid w:val="00ED41E7"/>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6BF9"/>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797"/>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5E"/>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4394B0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C707B3"/>
    <w:rPr>
      <w:sz w:val="16"/>
      <w:szCs w:val="16"/>
    </w:rPr>
  </w:style>
  <w:style w:type="paragraph" w:styleId="Commentaire">
    <w:name w:val="annotation text"/>
    <w:basedOn w:val="Normal"/>
    <w:link w:val="CommentaireCar"/>
    <w:rsid w:val="00C707B3"/>
    <w:rPr>
      <w:sz w:val="20"/>
    </w:rPr>
  </w:style>
  <w:style w:type="character" w:customStyle="1" w:styleId="CommentaireCar">
    <w:name w:val="Commentaire Car"/>
    <w:basedOn w:val="Policepardfaut"/>
    <w:link w:val="Commentaire"/>
    <w:rsid w:val="00C707B3"/>
    <w:rPr>
      <w:rFonts w:ascii="Arial" w:hAnsi="Arial"/>
    </w:rPr>
  </w:style>
  <w:style w:type="paragraph" w:styleId="Objetducommentaire">
    <w:name w:val="annotation subject"/>
    <w:basedOn w:val="Commentaire"/>
    <w:next w:val="Commentaire"/>
    <w:link w:val="ObjetducommentaireCar"/>
    <w:rsid w:val="00C707B3"/>
    <w:rPr>
      <w:b/>
      <w:bCs/>
    </w:rPr>
  </w:style>
  <w:style w:type="character" w:customStyle="1" w:styleId="ObjetducommentaireCar">
    <w:name w:val="Objet du commentaire Car"/>
    <w:basedOn w:val="CommentaireCar"/>
    <w:link w:val="Objetducommentaire"/>
    <w:rsid w:val="00C707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igus.fr/info/e-skin-flat-single-pod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92BA922C25A54BBBE0F565C55C489C" ma:contentTypeVersion="11" ma:contentTypeDescription="Create a new document." ma:contentTypeScope="" ma:versionID="8ba34b053627bbbf3d9988ffc0ec554f">
  <xsd:schema xmlns:xsd="http://www.w3.org/2001/XMLSchema" xmlns:xs="http://www.w3.org/2001/XMLSchema" xmlns:p="http://schemas.microsoft.com/office/2006/metadata/properties" xmlns:ns3="599d9303-301d-42e8-b0c9-0f29ccf7bca1" xmlns:ns4="f0e85307-ab0a-4f41-a858-4d5953e04966" targetNamespace="http://schemas.microsoft.com/office/2006/metadata/properties" ma:root="true" ma:fieldsID="60743f512955b4ff4d2536ae129be52b" ns3:_="" ns4:_="">
    <xsd:import namespace="599d9303-301d-42e8-b0c9-0f29ccf7bca1"/>
    <xsd:import namespace="f0e85307-ab0a-4f41-a858-4d5953e049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d9303-301d-42e8-b0c9-0f29ccf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85307-ab0a-4f41-a858-4d5953e0496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1818-F359-48C8-90C9-975D0F9F55A6}">
  <ds:schemaRefs>
    <ds:schemaRef ds:uri="http://schemas.microsoft.com/sharepoint/v3/contenttype/forms"/>
  </ds:schemaRefs>
</ds:datastoreItem>
</file>

<file path=customXml/itemProps2.xml><?xml version="1.0" encoding="utf-8"?>
<ds:datastoreItem xmlns:ds="http://schemas.openxmlformats.org/officeDocument/2006/customXml" ds:itemID="{B43F6E90-00C7-4BE1-8D58-FF78DA6F9E5E}">
  <ds:schemaRefs>
    <ds:schemaRef ds:uri="http://purl.org/dc/terms/"/>
    <ds:schemaRef ds:uri="http://schemas.openxmlformats.org/package/2006/metadata/core-properties"/>
    <ds:schemaRef ds:uri="f0e85307-ab0a-4f41-a858-4d5953e04966"/>
    <ds:schemaRef ds:uri="http://purl.org/dc/dcmitype/"/>
    <ds:schemaRef ds:uri="http://purl.org/dc/elements/1.1/"/>
    <ds:schemaRef ds:uri="http://schemas.microsoft.com/office/2006/metadata/properties"/>
    <ds:schemaRef ds:uri="http://schemas.microsoft.com/office/2006/documentManagement/types"/>
    <ds:schemaRef ds:uri="599d9303-301d-42e8-b0c9-0f29ccf7bca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1B19D9D-2B8E-461C-872A-0BFBD9B0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d9303-301d-42e8-b0c9-0f29ccf7bca1"/>
    <ds:schemaRef ds:uri="f0e85307-ab0a-4f41-a858-4d5953e0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1FE00-E2C8-40C4-9438-B7EB01B4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2020-10-05T06:38:00Z</dcterms:created>
  <dcterms:modified xsi:type="dcterms:W3CDTF">2020-10-05T06:40:00Z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0x0101007F92BA922C25A54BBBE0F565C55C489C</vt:lpwstr>
  </property>
</Properties>
</file>