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C8B82" w14:textId="77777777" w:rsidR="00827A6D" w:rsidRDefault="5418FA34" w:rsidP="2E3C56E5">
      <w:pPr>
        <w:spacing w:line="360" w:lineRule="auto"/>
        <w:ind w:right="-30"/>
        <w:rPr>
          <w:b/>
          <w:bCs/>
          <w:sz w:val="32"/>
          <w:szCs w:val="32"/>
        </w:rPr>
      </w:pPr>
      <w:bookmarkStart w:id="0" w:name="OLE_LINK1"/>
      <w:bookmarkStart w:id="1" w:name="_Hlk526413990"/>
      <w:proofErr w:type="gramStart"/>
      <w:r w:rsidRPr="3CC397A0">
        <w:rPr>
          <w:b/>
          <w:bCs/>
          <w:sz w:val="32"/>
          <w:szCs w:val="32"/>
        </w:rPr>
        <w:t>At a glance</w:t>
      </w:r>
      <w:proofErr w:type="gramEnd"/>
      <w:r w:rsidRPr="3CC397A0">
        <w:rPr>
          <w:b/>
          <w:bCs/>
          <w:sz w:val="32"/>
          <w:szCs w:val="32"/>
        </w:rPr>
        <w:t>: igus shows the CO</w:t>
      </w:r>
      <w:r w:rsidRPr="3CC397A0">
        <w:rPr>
          <w:b/>
          <w:bCs/>
          <w:sz w:val="32"/>
          <w:szCs w:val="32"/>
          <w:vertAlign w:val="subscript"/>
        </w:rPr>
        <w:t>2</w:t>
      </w:r>
      <w:r w:rsidRPr="3CC397A0">
        <w:rPr>
          <w:b/>
          <w:bCs/>
          <w:sz w:val="32"/>
          <w:szCs w:val="32"/>
        </w:rPr>
        <w:t xml:space="preserve"> footprint for lubrication-free </w:t>
      </w:r>
      <w:proofErr w:type="spellStart"/>
      <w:r w:rsidRPr="3CC397A0">
        <w:rPr>
          <w:b/>
          <w:bCs/>
          <w:sz w:val="32"/>
          <w:szCs w:val="32"/>
        </w:rPr>
        <w:t>tribo</w:t>
      </w:r>
      <w:proofErr w:type="spellEnd"/>
      <w:r w:rsidRPr="3CC397A0">
        <w:rPr>
          <w:b/>
          <w:bCs/>
          <w:sz w:val="32"/>
          <w:szCs w:val="32"/>
        </w:rPr>
        <w:t xml:space="preserve"> plain bearings</w:t>
      </w:r>
    </w:p>
    <w:p w14:paraId="42C0AA41" w14:textId="77777777" w:rsidR="00273DFC" w:rsidRPr="00273DFC" w:rsidRDefault="72FB9890" w:rsidP="2E3C56E5">
      <w:pPr>
        <w:spacing w:line="360" w:lineRule="auto"/>
        <w:ind w:right="-30"/>
        <w:rPr>
          <w:b/>
          <w:bCs/>
          <w:sz w:val="24"/>
          <w:szCs w:val="24"/>
        </w:rPr>
      </w:pPr>
      <w:r w:rsidRPr="3CC397A0">
        <w:rPr>
          <w:b/>
          <w:bCs/>
          <w:sz w:val="24"/>
          <w:szCs w:val="24"/>
        </w:rPr>
        <w:t xml:space="preserve">Transparent information on carbon footprints in the online shop facilitates customer </w:t>
      </w:r>
      <w:r w:rsidRPr="3CC397A0">
        <w:rPr>
          <w:rFonts w:eastAsia="Arial" w:cs="Arial"/>
          <w:b/>
          <w:bCs/>
          <w:color w:val="000000" w:themeColor="text1"/>
          <w:sz w:val="24"/>
          <w:szCs w:val="24"/>
        </w:rPr>
        <w:t>CO</w:t>
      </w:r>
      <w:r w:rsidRPr="3CC397A0">
        <w:rPr>
          <w:rFonts w:eastAsia="Arial" w:cs="Arial"/>
          <w:b/>
          <w:bCs/>
          <w:color w:val="000000" w:themeColor="text1"/>
          <w:sz w:val="24"/>
          <w:szCs w:val="24"/>
          <w:vertAlign w:val="subscript"/>
        </w:rPr>
        <w:t>2</w:t>
      </w:r>
      <w:r w:rsidRPr="3CC397A0">
        <w:rPr>
          <w:b/>
          <w:bCs/>
          <w:sz w:val="24"/>
          <w:szCs w:val="24"/>
        </w:rPr>
        <w:t xml:space="preserve"> accounting</w:t>
      </w:r>
    </w:p>
    <w:p w14:paraId="74506A02" w14:textId="77777777" w:rsidR="00287C62" w:rsidRPr="005328A1" w:rsidRDefault="00287C62" w:rsidP="00DB56A4">
      <w:pPr>
        <w:spacing w:line="360" w:lineRule="auto"/>
        <w:ind w:right="-30"/>
        <w:rPr>
          <w:b/>
        </w:rPr>
      </w:pPr>
    </w:p>
    <w:p w14:paraId="4BFFCC3B" w14:textId="77777777" w:rsidR="00FA1CFB" w:rsidRDefault="00FC29CD" w:rsidP="0FA5749C">
      <w:pPr>
        <w:spacing w:line="360" w:lineRule="auto"/>
        <w:rPr>
          <w:b/>
          <w:bCs/>
        </w:rPr>
      </w:pPr>
      <w:r w:rsidRPr="0FA5749C">
        <w:rPr>
          <w:b/>
          <w:bCs/>
        </w:rPr>
        <w:t>How much CO</w:t>
      </w:r>
      <w:r w:rsidRPr="0FA5749C">
        <w:rPr>
          <w:b/>
          <w:bCs/>
          <w:vertAlign w:val="subscript"/>
        </w:rPr>
        <w:t xml:space="preserve">2 </w:t>
      </w:r>
      <w:r w:rsidR="5637DA6F" w:rsidRPr="0FA5749C">
        <w:rPr>
          <w:b/>
          <w:bCs/>
        </w:rPr>
        <w:t xml:space="preserve">is released into the atmosphere </w:t>
      </w:r>
      <w:proofErr w:type="gramStart"/>
      <w:r w:rsidR="5637DA6F" w:rsidRPr="0FA5749C">
        <w:rPr>
          <w:b/>
          <w:bCs/>
        </w:rPr>
        <w:t>as a result of</w:t>
      </w:r>
      <w:proofErr w:type="gramEnd"/>
      <w:r w:rsidR="5637DA6F" w:rsidRPr="0FA5749C">
        <w:rPr>
          <w:b/>
          <w:bCs/>
        </w:rPr>
        <w:t xml:space="preserve"> a plastic bearing's production? For the first time, igus, the motion plastics specialist, is publishing </w:t>
      </w:r>
      <w:r w:rsidR="7BBF88C6" w:rsidRPr="0FA5749C">
        <w:rPr>
          <w:rFonts w:eastAsia="Arial" w:cs="Arial"/>
          <w:b/>
          <w:bCs/>
          <w:color w:val="000000" w:themeColor="text1"/>
        </w:rPr>
        <w:t>precise CO</w:t>
      </w:r>
      <w:r w:rsidR="7BBF88C6" w:rsidRPr="0FA5749C">
        <w:rPr>
          <w:rFonts w:eastAsia="Arial" w:cs="Arial"/>
          <w:b/>
          <w:bCs/>
          <w:color w:val="000000" w:themeColor="text1"/>
          <w:sz w:val="17"/>
          <w:szCs w:val="17"/>
          <w:vertAlign w:val="subscript"/>
        </w:rPr>
        <w:t>2</w:t>
      </w:r>
      <w:r w:rsidR="7BBF88C6" w:rsidRPr="0FA5749C">
        <w:rPr>
          <w:rFonts w:eastAsia="Arial" w:cs="Arial"/>
          <w:b/>
          <w:bCs/>
          <w:color w:val="000000" w:themeColor="text1"/>
        </w:rPr>
        <w:t xml:space="preserve"> footpr</w:t>
      </w:r>
      <w:r w:rsidR="7BBF88C6" w:rsidRPr="0FA5749C">
        <w:rPr>
          <w:rFonts w:ascii="Segoe UI" w:eastAsia="Segoe UI" w:hAnsi="Segoe UI" w:cs="Segoe UI"/>
          <w:b/>
          <w:bCs/>
          <w:color w:val="000000" w:themeColor="text1"/>
        </w:rPr>
        <w:t>i</w:t>
      </w:r>
      <w:r w:rsidR="148E5B8A" w:rsidRPr="0FA5749C">
        <w:rPr>
          <w:rFonts w:eastAsia="Arial" w:cs="Arial"/>
          <w:b/>
          <w:bCs/>
          <w:color w:val="000000" w:themeColor="text1"/>
        </w:rPr>
        <w:t xml:space="preserve">nts for </w:t>
      </w:r>
      <w:proofErr w:type="gramStart"/>
      <w:r w:rsidR="148E5B8A" w:rsidRPr="0FA5749C">
        <w:rPr>
          <w:rFonts w:eastAsia="Arial" w:cs="Arial"/>
          <w:b/>
          <w:bCs/>
          <w:color w:val="000000" w:themeColor="text1"/>
        </w:rPr>
        <w:t>a large number of</w:t>
      </w:r>
      <w:proofErr w:type="gramEnd"/>
      <w:r w:rsidR="148E5B8A" w:rsidRPr="0FA5749C">
        <w:rPr>
          <w:rFonts w:eastAsia="Arial" w:cs="Arial"/>
          <w:b/>
          <w:bCs/>
          <w:color w:val="000000" w:themeColor="text1"/>
        </w:rPr>
        <w:t xml:space="preserve"> its lubrication-free, maintenance-free </w:t>
      </w:r>
      <w:proofErr w:type="spellStart"/>
      <w:r w:rsidR="148E5B8A" w:rsidRPr="0FA5749C">
        <w:rPr>
          <w:rFonts w:eastAsia="Arial" w:cs="Arial"/>
          <w:b/>
          <w:bCs/>
          <w:color w:val="000000" w:themeColor="text1"/>
        </w:rPr>
        <w:t>iglidur</w:t>
      </w:r>
      <w:proofErr w:type="spellEnd"/>
      <w:r w:rsidR="148E5B8A" w:rsidRPr="0FA5749C">
        <w:rPr>
          <w:rFonts w:eastAsia="Arial" w:cs="Arial"/>
          <w:b/>
          <w:bCs/>
          <w:color w:val="000000" w:themeColor="text1"/>
        </w:rPr>
        <w:t xml:space="preserve"> polymer plain bearings. </w:t>
      </w:r>
      <w:r w:rsidRPr="0FA5749C">
        <w:rPr>
          <w:b/>
          <w:bCs/>
        </w:rPr>
        <w:t xml:space="preserve"> Users can use these values as Scope 3 emissions in CO</w:t>
      </w:r>
      <w:r w:rsidRPr="0FA5749C">
        <w:rPr>
          <w:b/>
          <w:bCs/>
          <w:vertAlign w:val="subscript"/>
        </w:rPr>
        <w:t>2</w:t>
      </w:r>
      <w:r w:rsidR="1DB82897" w:rsidRPr="0FA5749C">
        <w:rPr>
          <w:b/>
          <w:bCs/>
        </w:rPr>
        <w:t xml:space="preserve"> accounting for climate-neutral products. </w:t>
      </w:r>
    </w:p>
    <w:p w14:paraId="2F4AD6DD" w14:textId="77777777" w:rsidR="005177D5" w:rsidRDefault="005177D5" w:rsidP="00DB56A4">
      <w:pPr>
        <w:spacing w:line="360" w:lineRule="auto"/>
        <w:rPr>
          <w:b/>
        </w:rPr>
      </w:pPr>
    </w:p>
    <w:p w14:paraId="6521B78C" w14:textId="77777777" w:rsidR="00273DFC" w:rsidRPr="004F43D9" w:rsidRDefault="28C15E9E" w:rsidP="265F9BAA">
      <w:pPr>
        <w:spacing w:line="360" w:lineRule="auto"/>
      </w:pPr>
      <w:r>
        <w:t xml:space="preserve">In times of climate change, both manufacturers and their customers are increasingly faced with the question of how sustainable the products they </w:t>
      </w:r>
      <w:proofErr w:type="gramStart"/>
      <w:r>
        <w:t>manufacture</w:t>
      </w:r>
      <w:proofErr w:type="gramEnd"/>
      <w:r>
        <w:t xml:space="preserve"> and use are. One focus is on CO</w:t>
      </w:r>
      <w:r w:rsidRPr="3BB6F429">
        <w:rPr>
          <w:vertAlign w:val="subscript"/>
        </w:rPr>
        <w:t xml:space="preserve">2 </w:t>
      </w:r>
      <w:r w:rsidR="00711656" w:rsidRPr="004F43D9">
        <w:t xml:space="preserve">emissions. Companies account for, reduce and offset so-called Scope 1 emissions, which arise locally, </w:t>
      </w:r>
      <w:proofErr w:type="gramStart"/>
      <w:r w:rsidR="00711656" w:rsidRPr="004F43D9">
        <w:t>e.g.</w:t>
      </w:r>
      <w:proofErr w:type="gramEnd"/>
      <w:r w:rsidR="00711656" w:rsidRPr="004F43D9">
        <w:t xml:space="preserve"> from operating delivery vans and machinery. The same applies to Scope 2 emissions, which are indirect emissions from purchased energy, and Scope 3 emissions those generated by suppliers. "However, accounting across company boundaries is often a real challenge - when machines are assembled from hundreds of components from different manufacturers, for example," says Stefan </w:t>
      </w:r>
      <w:proofErr w:type="spellStart"/>
      <w:r w:rsidR="00711656" w:rsidRPr="004F43D9">
        <w:t>Loockmann-Rittich</w:t>
      </w:r>
      <w:proofErr w:type="spellEnd"/>
      <w:r w:rsidR="00711656" w:rsidRPr="004F43D9">
        <w:t xml:space="preserve">, Head of Business Unit </w:t>
      </w:r>
      <w:proofErr w:type="spellStart"/>
      <w:r w:rsidR="00711656" w:rsidRPr="004F43D9">
        <w:t>iglidur</w:t>
      </w:r>
      <w:proofErr w:type="spellEnd"/>
      <w:r w:rsidR="00711656" w:rsidRPr="004F43D9">
        <w:t xml:space="preserve"> Plain Bearings at igus. "We are starting to make this task easier for customers by displaying the CO</w:t>
      </w:r>
      <w:r w:rsidR="00711656" w:rsidRPr="004F43D9">
        <w:rPr>
          <w:vertAlign w:val="subscript"/>
        </w:rPr>
        <w:t>2</w:t>
      </w:r>
      <w:r w:rsidR="16D70B0F" w:rsidRPr="004F43D9">
        <w:t xml:space="preserve"> footprints for 16 materials from the </w:t>
      </w:r>
      <w:proofErr w:type="spellStart"/>
      <w:r w:rsidR="16D70B0F" w:rsidRPr="004F43D9">
        <w:t>iglidur</w:t>
      </w:r>
      <w:proofErr w:type="spellEnd"/>
      <w:r w:rsidR="16D70B0F" w:rsidRPr="004F43D9">
        <w:t xml:space="preserve"> plain bearing series in the online shop. Users can see at a glance how much carbon dioxide emissions the production of a plastic bearing entails." </w:t>
      </w:r>
    </w:p>
    <w:p w14:paraId="598B58D7" w14:textId="77777777" w:rsidR="001D6950" w:rsidRPr="004F43D9" w:rsidRDefault="00FC29CD" w:rsidP="00DB56A4">
      <w:pPr>
        <w:spacing w:line="360" w:lineRule="auto"/>
      </w:pPr>
      <w:r w:rsidRPr="004F43D9">
        <w:br/>
      </w:r>
      <w:r w:rsidRPr="004F43D9">
        <w:rPr>
          <w:b/>
        </w:rPr>
        <w:t>Ambitious goal: production at igus is to become CO</w:t>
      </w:r>
      <w:r w:rsidRPr="004F43D9">
        <w:rPr>
          <w:b/>
          <w:vertAlign w:val="subscript"/>
        </w:rPr>
        <w:t>2</w:t>
      </w:r>
      <w:r w:rsidRPr="004F43D9">
        <w:rPr>
          <w:b/>
        </w:rPr>
        <w:t>-neutral by 2025</w:t>
      </w:r>
    </w:p>
    <w:p w14:paraId="51DC07EC" w14:textId="77777777" w:rsidR="00273DFC" w:rsidRPr="004F43D9" w:rsidRDefault="00FC29CD" w:rsidP="004C030B">
      <w:pPr>
        <w:spacing w:line="360" w:lineRule="auto"/>
      </w:pPr>
      <w:r w:rsidRPr="004F43D9">
        <w:t>But igus is striving for transparency not only in terms of environmental offsetting, but also for continuous CO</w:t>
      </w:r>
      <w:r w:rsidRPr="004F43D9">
        <w:rPr>
          <w:vertAlign w:val="subscript"/>
        </w:rPr>
        <w:t>2</w:t>
      </w:r>
      <w:r w:rsidRPr="004F43D9">
        <w:t xml:space="preserve"> reduction in their own production. In 2021, the company managed to reduce CO</w:t>
      </w:r>
      <w:r w:rsidRPr="004F43D9">
        <w:rPr>
          <w:vertAlign w:val="subscript"/>
        </w:rPr>
        <w:t>2</w:t>
      </w:r>
      <w:r w:rsidR="00B940D9" w:rsidRPr="004F43D9">
        <w:t xml:space="preserve"> emissions by 31.2% from the previous year's level - primarily by switching to green electricity and climate-neutral gas. The Cologne-based motion plastics specialist is gradually investing in injection-moulding machines that require 40% less energy than </w:t>
      </w:r>
      <w:r w:rsidR="00B940D9" w:rsidRPr="004F43D9">
        <w:lastRenderedPageBreak/>
        <w:t>older models. The ambitious goal: to produce components made of high-performance plastic in a CO</w:t>
      </w:r>
      <w:r w:rsidR="00B940D9" w:rsidRPr="004F43D9">
        <w:rPr>
          <w:vertAlign w:val="subscript"/>
        </w:rPr>
        <w:t>2</w:t>
      </w:r>
      <w:r w:rsidR="00B940D9" w:rsidRPr="004F43D9">
        <w:t>-neutral manner by 2025.</w:t>
      </w:r>
    </w:p>
    <w:p w14:paraId="0128BE15" w14:textId="77777777" w:rsidR="00273DFC" w:rsidRPr="004F43D9" w:rsidRDefault="004C030B" w:rsidP="004C030B">
      <w:pPr>
        <w:spacing w:line="360" w:lineRule="auto"/>
        <w:rPr>
          <w:b/>
        </w:rPr>
      </w:pPr>
      <w:r w:rsidRPr="004F43D9">
        <w:t xml:space="preserve">  </w:t>
      </w:r>
      <w:r w:rsidRPr="004F43D9">
        <w:br/>
      </w:r>
      <w:r w:rsidR="00827A6D" w:rsidRPr="004F43D9">
        <w:rPr>
          <w:b/>
        </w:rPr>
        <w:t xml:space="preserve">Plastic instead of metal: more than 250,000 customers trust </w:t>
      </w:r>
      <w:proofErr w:type="spellStart"/>
      <w:r w:rsidR="00827A6D" w:rsidRPr="004F43D9">
        <w:rPr>
          <w:b/>
        </w:rPr>
        <w:t>iglidur</w:t>
      </w:r>
      <w:proofErr w:type="spellEnd"/>
    </w:p>
    <w:p w14:paraId="1310DAD6" w14:textId="77777777" w:rsidR="004C030B" w:rsidRDefault="00FC29CD" w:rsidP="004C030B">
      <w:pPr>
        <w:spacing w:line="360" w:lineRule="auto"/>
      </w:pPr>
      <w:r w:rsidRPr="004F43D9">
        <w:t xml:space="preserve">The </w:t>
      </w:r>
      <w:proofErr w:type="spellStart"/>
      <w:r w:rsidRPr="004F43D9">
        <w:t>iglidur</w:t>
      </w:r>
      <w:proofErr w:type="spellEnd"/>
      <w:r w:rsidRPr="004F43D9">
        <w:t xml:space="preserve"> plain bearing series is one of the most firmly established igus products. More than 250,000 companies worldwide rely on plastic bearings from Cologne - including carmakers, bicycle manufacturers, the aviation industry and mechanical engineering</w:t>
      </w:r>
      <w:r w:rsidRPr="004F43D9">
        <w:t xml:space="preserve"> companies. By switching from classic metal to polymer bearings, they are all improving their products' life cycle assessment. There are several reasons for this. One is that plastic plain bearings weigh only a fraction of what their metal counterparts do.</w:t>
      </w:r>
      <w:r w:rsidRPr="004F43D9">
        <w:t xml:space="preserve"> This reduces the required drive energy. Another is that users can dispense with lubricants. This is </w:t>
      </w:r>
      <w:proofErr w:type="gramStart"/>
      <w:r w:rsidRPr="004F43D9">
        <w:t>due to the fact that</w:t>
      </w:r>
      <w:proofErr w:type="gramEnd"/>
      <w:r w:rsidRPr="004F43D9">
        <w:t xml:space="preserve"> microscopically small solid lubricants are integrated into </w:t>
      </w:r>
      <w:proofErr w:type="spellStart"/>
      <w:r w:rsidRPr="004F43D9">
        <w:t>iglidur</w:t>
      </w:r>
      <w:proofErr w:type="spellEnd"/>
      <w:r w:rsidRPr="004F43D9">
        <w:t xml:space="preserve"> materials. They are released during use and allow for low-friction,</w:t>
      </w:r>
      <w:r w:rsidRPr="004F43D9">
        <w:t xml:space="preserve"> environmentally friendly dry operation. Says </w:t>
      </w:r>
      <w:proofErr w:type="spellStart"/>
      <w:r w:rsidRPr="004F43D9">
        <w:t>Loockmann-Rittich</w:t>
      </w:r>
      <w:proofErr w:type="spellEnd"/>
      <w:r w:rsidRPr="004F43D9">
        <w:t>, "Our plain bearings, for example, are available for just 20 cents - right from stock. This allows customers to quickly reduce their maintenance costs, increase service life and eliminate addi</w:t>
      </w:r>
      <w:r w:rsidRPr="004F43D9">
        <w:t xml:space="preserve">tional lubricants. It is a big win for your wallet and the environment." </w:t>
      </w:r>
      <w:bookmarkEnd w:id="0"/>
    </w:p>
    <w:p w14:paraId="08A807DB" w14:textId="77777777" w:rsidR="006B33D1" w:rsidRDefault="006B33D1" w:rsidP="004C030B">
      <w:pPr>
        <w:spacing w:line="360" w:lineRule="auto"/>
      </w:pPr>
    </w:p>
    <w:p w14:paraId="31421FCF" w14:textId="77777777" w:rsidR="00476B1C" w:rsidRDefault="00FC29CD">
      <w:pPr>
        <w:overflowPunct/>
        <w:autoSpaceDE/>
        <w:autoSpaceDN/>
        <w:adjustRightInd/>
        <w:jc w:val="left"/>
        <w:textAlignment w:val="auto"/>
        <w:rPr>
          <w:b/>
        </w:rPr>
      </w:pPr>
      <w:r>
        <w:rPr>
          <w:b/>
        </w:rPr>
        <w:br w:type="page"/>
      </w:r>
    </w:p>
    <w:p w14:paraId="50CB0FB8" w14:textId="77777777" w:rsidR="004F43D9" w:rsidRDefault="00FC29CD" w:rsidP="00AB0D1C">
      <w:pPr>
        <w:suppressAutoHyphens/>
        <w:spacing w:line="360" w:lineRule="auto"/>
        <w:rPr>
          <w:b/>
        </w:rPr>
      </w:pPr>
      <w:r w:rsidRPr="004F43D9">
        <w:rPr>
          <w:b/>
        </w:rPr>
        <w:lastRenderedPageBreak/>
        <w:t>Caption:</w:t>
      </w:r>
    </w:p>
    <w:p w14:paraId="1926DAED" w14:textId="77777777" w:rsidR="006B33D1" w:rsidRPr="004F43D9" w:rsidRDefault="006B33D1" w:rsidP="00AB0D1C">
      <w:pPr>
        <w:suppressAutoHyphens/>
        <w:spacing w:line="360" w:lineRule="auto"/>
        <w:rPr>
          <w:b/>
        </w:rPr>
      </w:pPr>
    </w:p>
    <w:p w14:paraId="02A9866D" w14:textId="77777777" w:rsidR="00AB0D1C" w:rsidRPr="004F43D9" w:rsidRDefault="00FC29CD" w:rsidP="00AB0D1C">
      <w:pPr>
        <w:suppressAutoHyphens/>
        <w:spacing w:line="360" w:lineRule="auto"/>
        <w:rPr>
          <w:b/>
        </w:rPr>
      </w:pPr>
      <w:r w:rsidRPr="004F43D9">
        <w:rPr>
          <w:noProof/>
        </w:rPr>
        <w:drawing>
          <wp:inline distT="0" distB="0" distL="0" distR="0" wp14:anchorId="35540212" wp14:editId="72E04181">
            <wp:extent cx="3084117" cy="2143125"/>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087667" cy="2145592"/>
                    </a:xfrm>
                    <a:prstGeom prst="rect">
                      <a:avLst/>
                    </a:prstGeom>
                    <a:noFill/>
                    <a:ln>
                      <a:noFill/>
                    </a:ln>
                  </pic:spPr>
                </pic:pic>
              </a:graphicData>
            </a:graphic>
          </wp:inline>
        </w:drawing>
      </w:r>
    </w:p>
    <w:p w14:paraId="3C96AC49" w14:textId="77777777" w:rsidR="00AB0D1C" w:rsidRPr="004F43D9" w:rsidRDefault="00FC29CD" w:rsidP="00AB0D1C">
      <w:pPr>
        <w:suppressAutoHyphens/>
        <w:spacing w:line="360" w:lineRule="auto"/>
        <w:rPr>
          <w:rFonts w:cs="Arial"/>
          <w:b/>
          <w:szCs w:val="22"/>
        </w:rPr>
      </w:pPr>
      <w:r w:rsidRPr="004F43D9">
        <w:rPr>
          <w:rFonts w:cs="Arial"/>
          <w:b/>
          <w:szCs w:val="22"/>
        </w:rPr>
        <w:t>Picture PM5322-1</w:t>
      </w:r>
    </w:p>
    <w:p w14:paraId="7B5C3832" w14:textId="77777777" w:rsidR="00E01E24" w:rsidRPr="004F43D9" w:rsidRDefault="71D31071" w:rsidP="3BB6F429">
      <w:pPr>
        <w:suppressAutoHyphens/>
        <w:spacing w:line="360" w:lineRule="auto"/>
      </w:pPr>
      <w:r w:rsidRPr="004F43D9">
        <w:t xml:space="preserve">Customers in the igus online shop can see the carbon dioxide footprint for the selected </w:t>
      </w:r>
      <w:proofErr w:type="spellStart"/>
      <w:r w:rsidRPr="004F43D9">
        <w:t>iglidur</w:t>
      </w:r>
      <w:proofErr w:type="spellEnd"/>
      <w:r w:rsidRPr="004F43D9">
        <w:t xml:space="preserve"> tribo-polymer plain bearing </w:t>
      </w:r>
      <w:proofErr w:type="gramStart"/>
      <w:r w:rsidRPr="004F43D9">
        <w:t>at a glance</w:t>
      </w:r>
      <w:proofErr w:type="gramEnd"/>
      <w:r w:rsidRPr="004F43D9">
        <w:t>. This facilitates CO</w:t>
      </w:r>
      <w:r w:rsidRPr="004F43D9">
        <w:rPr>
          <w:vertAlign w:val="subscript"/>
        </w:rPr>
        <w:t>2</w:t>
      </w:r>
      <w:r w:rsidR="00AB0D1C" w:rsidRPr="004F43D9">
        <w:t xml:space="preserve"> accounting for their application. (Source: igus GmbH) </w:t>
      </w:r>
      <w:bookmarkEnd w:id="1"/>
    </w:p>
    <w:p w14:paraId="611CAA6F" w14:textId="77777777" w:rsidR="00FC29CD" w:rsidRDefault="00FC29CD">
      <w:pPr>
        <w:overflowPunct/>
        <w:autoSpaceDE/>
        <w:autoSpaceDN/>
        <w:adjustRightInd/>
        <w:jc w:val="left"/>
        <w:textAlignment w:val="auto"/>
        <w:rPr>
          <w:b/>
          <w:sz w:val="18"/>
        </w:rPr>
      </w:pPr>
      <w:bookmarkStart w:id="2" w:name="_Hlk54684034"/>
      <w:r>
        <w:rPr>
          <w:b/>
          <w:sz w:val="18"/>
        </w:rPr>
        <w:br w:type="page"/>
      </w:r>
    </w:p>
    <w:p w14:paraId="6492BFB0" w14:textId="74E06F59" w:rsidR="00FC29CD" w:rsidRPr="00613A3C" w:rsidRDefault="00FC29CD" w:rsidP="00FC29CD">
      <w:pPr>
        <w:rPr>
          <w:b/>
          <w:sz w:val="18"/>
        </w:rPr>
      </w:pPr>
      <w:r w:rsidRPr="00613A3C">
        <w:rPr>
          <w:b/>
          <w:sz w:val="18"/>
        </w:rPr>
        <w:lastRenderedPageBreak/>
        <w:t>PRESS CONTACT:</w:t>
      </w:r>
    </w:p>
    <w:p w14:paraId="6CD0C263" w14:textId="77777777" w:rsidR="00FC29CD" w:rsidRDefault="00FC29CD" w:rsidP="00FC29CD">
      <w:pPr>
        <w:spacing w:line="360" w:lineRule="auto"/>
        <w:ind w:right="-28"/>
        <w:rPr>
          <w:sz w:val="18"/>
          <w:szCs w:val="18"/>
        </w:rPr>
      </w:pPr>
    </w:p>
    <w:p w14:paraId="1FBE4F0C" w14:textId="77777777" w:rsidR="00FC29CD" w:rsidRPr="00D92A12" w:rsidRDefault="00FC29CD" w:rsidP="00FC29CD">
      <w:pPr>
        <w:rPr>
          <w:sz w:val="18"/>
          <w:lang w:val="en-US"/>
        </w:rPr>
      </w:pPr>
      <w:r w:rsidRPr="00D92A12">
        <w:rPr>
          <w:sz w:val="18"/>
          <w:lang w:val="en-US"/>
        </w:rPr>
        <w:t>Alexa Heinzelmann</w:t>
      </w:r>
      <w:r w:rsidRPr="00D92A12">
        <w:rPr>
          <w:sz w:val="18"/>
          <w:lang w:val="en-US"/>
        </w:rPr>
        <w:tab/>
      </w:r>
      <w:r w:rsidRPr="00D92A12">
        <w:rPr>
          <w:sz w:val="18"/>
          <w:lang w:val="en-US"/>
        </w:rPr>
        <w:tab/>
      </w:r>
    </w:p>
    <w:p w14:paraId="62EB353B" w14:textId="77777777" w:rsidR="00FC29CD" w:rsidRPr="006D01BC" w:rsidRDefault="00FC29CD" w:rsidP="00FC29CD">
      <w:pPr>
        <w:rPr>
          <w:sz w:val="18"/>
        </w:rPr>
      </w:pPr>
      <w:r w:rsidRPr="006D01BC">
        <w:rPr>
          <w:sz w:val="18"/>
        </w:rPr>
        <w:t xml:space="preserve">Head of </w:t>
      </w:r>
      <w:r>
        <w:rPr>
          <w:sz w:val="18"/>
        </w:rPr>
        <w:t>International Marketing</w:t>
      </w:r>
    </w:p>
    <w:p w14:paraId="74660946" w14:textId="77777777" w:rsidR="00FC29CD" w:rsidRPr="0074672A" w:rsidRDefault="00FC29CD" w:rsidP="00FC29CD">
      <w:pPr>
        <w:rPr>
          <w:sz w:val="18"/>
        </w:rPr>
      </w:pPr>
    </w:p>
    <w:p w14:paraId="097EB167" w14:textId="77777777" w:rsidR="00FC29CD" w:rsidRPr="0074672A" w:rsidRDefault="00FC29CD" w:rsidP="00FC29CD">
      <w:pPr>
        <w:rPr>
          <w:sz w:val="18"/>
          <w:lang w:val="en-US"/>
        </w:rPr>
      </w:pPr>
      <w:r w:rsidRPr="0074672A">
        <w:rPr>
          <w:sz w:val="18"/>
          <w:lang w:val="en-US"/>
        </w:rPr>
        <w:t>igus</w:t>
      </w:r>
      <w:r w:rsidRPr="0074672A">
        <w:rPr>
          <w:sz w:val="18"/>
          <w:vertAlign w:val="superscript"/>
          <w:lang w:val="en-US"/>
        </w:rPr>
        <w:t>®</w:t>
      </w:r>
      <w:r w:rsidRPr="0074672A">
        <w:rPr>
          <w:sz w:val="18"/>
          <w:lang w:val="en-US"/>
        </w:rPr>
        <w:t xml:space="preserve"> GmbH</w:t>
      </w:r>
      <w:r>
        <w:rPr>
          <w:sz w:val="18"/>
          <w:lang w:val="en-US"/>
        </w:rPr>
        <w:tab/>
      </w:r>
    </w:p>
    <w:p w14:paraId="5C687058" w14:textId="77777777" w:rsidR="00FC29CD" w:rsidRPr="007258D2" w:rsidRDefault="00FC29CD" w:rsidP="00FC29CD">
      <w:pPr>
        <w:rPr>
          <w:sz w:val="18"/>
          <w:lang w:val="en-US"/>
        </w:rPr>
      </w:pPr>
      <w:proofErr w:type="spellStart"/>
      <w:r w:rsidRPr="007258D2">
        <w:rPr>
          <w:sz w:val="18"/>
          <w:lang w:val="en-US"/>
        </w:rPr>
        <w:t>Spicher</w:t>
      </w:r>
      <w:proofErr w:type="spellEnd"/>
      <w:r w:rsidRPr="007258D2">
        <w:rPr>
          <w:sz w:val="18"/>
          <w:lang w:val="en-US"/>
        </w:rPr>
        <w:t xml:space="preserve"> Str. 1a</w:t>
      </w:r>
      <w:r>
        <w:rPr>
          <w:sz w:val="18"/>
          <w:lang w:val="en-US"/>
        </w:rPr>
        <w:tab/>
      </w:r>
    </w:p>
    <w:p w14:paraId="2DAAB517" w14:textId="77777777" w:rsidR="00FC29CD" w:rsidRPr="007258D2" w:rsidRDefault="00FC29CD" w:rsidP="00FC29CD">
      <w:pPr>
        <w:rPr>
          <w:sz w:val="18"/>
          <w:lang w:val="en-US"/>
        </w:rPr>
      </w:pPr>
      <w:r w:rsidRPr="007258D2">
        <w:rPr>
          <w:sz w:val="18"/>
          <w:lang w:val="en-US"/>
        </w:rPr>
        <w:t>51147 Cologne</w:t>
      </w:r>
      <w:r>
        <w:rPr>
          <w:sz w:val="18"/>
          <w:lang w:val="en-US"/>
        </w:rPr>
        <w:tab/>
      </w:r>
    </w:p>
    <w:p w14:paraId="08F1F406" w14:textId="77777777" w:rsidR="00FC29CD" w:rsidRPr="00DA2750" w:rsidRDefault="00FC29CD" w:rsidP="00FC29CD">
      <w:pPr>
        <w:rPr>
          <w:sz w:val="18"/>
          <w:lang w:val="de-DE"/>
        </w:rPr>
      </w:pPr>
      <w:r w:rsidRPr="00DA2750">
        <w:rPr>
          <w:sz w:val="18"/>
          <w:lang w:val="de-DE"/>
        </w:rPr>
        <w:t>Tel. 0 22 03 / 96 49-7272</w:t>
      </w:r>
    </w:p>
    <w:p w14:paraId="452B344A" w14:textId="77777777" w:rsidR="00FC29CD" w:rsidRDefault="00FC29CD" w:rsidP="00FC29CD">
      <w:pPr>
        <w:rPr>
          <w:sz w:val="18"/>
          <w:lang w:val="fr-FR"/>
        </w:rPr>
      </w:pPr>
      <w:hyperlink r:id="rId8" w:history="1">
        <w:r w:rsidRPr="00B957D7">
          <w:rPr>
            <w:rStyle w:val="Hyperlink"/>
            <w:sz w:val="18"/>
            <w:lang w:val="fr-FR"/>
          </w:rPr>
          <w:t>aheinzelmann@igus.net</w:t>
        </w:r>
      </w:hyperlink>
      <w:r>
        <w:rPr>
          <w:sz w:val="18"/>
          <w:lang w:val="fr-FR"/>
        </w:rPr>
        <w:tab/>
      </w:r>
      <w:r>
        <w:rPr>
          <w:sz w:val="18"/>
          <w:lang w:val="fr-FR"/>
        </w:rPr>
        <w:tab/>
      </w:r>
    </w:p>
    <w:p w14:paraId="2581D7DF" w14:textId="77777777" w:rsidR="00FC29CD" w:rsidRDefault="00FC29CD" w:rsidP="00FC29CD">
      <w:pPr>
        <w:suppressAutoHyphens/>
        <w:spacing w:line="360" w:lineRule="auto"/>
        <w:rPr>
          <w:lang w:val="fr-FR"/>
        </w:rPr>
      </w:pPr>
      <w:hyperlink r:id="rId9" w:history="1">
        <w:r w:rsidRPr="00B957D7">
          <w:rPr>
            <w:rStyle w:val="Hyperlink"/>
            <w:sz w:val="18"/>
            <w:lang w:val="fr-FR"/>
          </w:rPr>
          <w:t>www.igus.eu/press</w:t>
        </w:r>
      </w:hyperlink>
    </w:p>
    <w:p w14:paraId="01434974" w14:textId="77777777" w:rsidR="00FC29CD" w:rsidRPr="00D92A12" w:rsidRDefault="00FC29CD" w:rsidP="00FC29CD">
      <w:pPr>
        <w:rPr>
          <w:b/>
          <w:sz w:val="18"/>
          <w:szCs w:val="18"/>
          <w:lang w:val="fr-FR"/>
        </w:rPr>
      </w:pPr>
    </w:p>
    <w:p w14:paraId="0D65868A" w14:textId="77777777" w:rsidR="00FC29CD" w:rsidRPr="00DA2750" w:rsidRDefault="00FC29CD" w:rsidP="00FC29CD">
      <w:pPr>
        <w:rPr>
          <w:b/>
          <w:sz w:val="18"/>
          <w:szCs w:val="18"/>
          <w:lang w:val="de-DE"/>
        </w:rPr>
      </w:pPr>
    </w:p>
    <w:p w14:paraId="0AE713BC" w14:textId="77777777" w:rsidR="00FC29CD" w:rsidRPr="00556323" w:rsidRDefault="00FC29CD" w:rsidP="00FC29CD">
      <w:pPr>
        <w:rPr>
          <w:b/>
          <w:sz w:val="18"/>
          <w:szCs w:val="18"/>
        </w:rPr>
      </w:pPr>
      <w:r w:rsidRPr="00556323">
        <w:rPr>
          <w:b/>
          <w:sz w:val="18"/>
          <w:szCs w:val="18"/>
        </w:rPr>
        <w:t>ABOUT IGUS:</w:t>
      </w:r>
    </w:p>
    <w:p w14:paraId="5DECC9BB" w14:textId="77777777" w:rsidR="00FC29CD" w:rsidRPr="00556323" w:rsidRDefault="00FC29CD" w:rsidP="00FC29CD">
      <w:pPr>
        <w:rPr>
          <w:sz w:val="18"/>
          <w:szCs w:val="18"/>
        </w:rPr>
      </w:pPr>
    </w:p>
    <w:p w14:paraId="6003F67E" w14:textId="77777777" w:rsidR="00FC29CD" w:rsidRDefault="00FC29CD" w:rsidP="00FC29CD">
      <w:pPr>
        <w:spacing w:line="360" w:lineRule="auto"/>
        <w:ind w:right="-28"/>
        <w:rPr>
          <w:sz w:val="18"/>
          <w:szCs w:val="18"/>
        </w:rPr>
      </w:pPr>
      <w:bookmarkStart w:id="3" w:name="_Hlk71031814"/>
      <w:r w:rsidRPr="00556323">
        <w:rPr>
          <w:sz w:val="18"/>
          <w:szCs w:val="18"/>
        </w:rPr>
        <w:t>igus GmbH develops and produces motion plastics. These lubrication-free, high-performance polymers improve technology and reduce costs wherever things move. In energy supplies, highly flexible cables, plain and linear bearings as well as lead screw technology made of tribo-polymers, igus is the worldwide market leader. The family-run company based in Cologne, Germany, is represented in 35 countries and employs 4,</w:t>
      </w:r>
      <w:r>
        <w:rPr>
          <w:sz w:val="18"/>
          <w:szCs w:val="18"/>
        </w:rPr>
        <w:t>90</w:t>
      </w:r>
      <w:r w:rsidRPr="00556323">
        <w:rPr>
          <w:sz w:val="18"/>
          <w:szCs w:val="18"/>
        </w:rPr>
        <w:t>0 people across the globe. In 202</w:t>
      </w:r>
      <w:r>
        <w:rPr>
          <w:sz w:val="18"/>
          <w:szCs w:val="18"/>
        </w:rPr>
        <w:t>1</w:t>
      </w:r>
      <w:r w:rsidRPr="00556323">
        <w:rPr>
          <w:sz w:val="18"/>
          <w:szCs w:val="18"/>
        </w:rPr>
        <w:t>, igus generated a turnover of €</w:t>
      </w:r>
      <w:r>
        <w:rPr>
          <w:sz w:val="18"/>
          <w:szCs w:val="18"/>
        </w:rPr>
        <w:t>961</w:t>
      </w:r>
      <w:r w:rsidRPr="00556323">
        <w:rPr>
          <w:sz w:val="18"/>
          <w:szCs w:val="18"/>
        </w:rPr>
        <w:t xml:space="preserve"> million. Research in the industry's largest test laboratories constantly yields innovations and more security for users. 234,000 articles are available from stock and the service life can be calculated online. In recent years, the company has expanded by creating internal </w:t>
      </w:r>
      <w:proofErr w:type="spellStart"/>
      <w:r w:rsidRPr="00556323">
        <w:rPr>
          <w:sz w:val="18"/>
          <w:szCs w:val="18"/>
        </w:rPr>
        <w:t>startups</w:t>
      </w:r>
      <w:proofErr w:type="spellEnd"/>
      <w:r w:rsidRPr="00556323">
        <w:rPr>
          <w:sz w:val="18"/>
          <w:szCs w:val="18"/>
        </w:rPr>
        <w:t xml:space="preserve">, </w:t>
      </w:r>
      <w:proofErr w:type="gramStart"/>
      <w:r w:rsidRPr="00556323">
        <w:rPr>
          <w:sz w:val="18"/>
          <w:szCs w:val="18"/>
        </w:rPr>
        <w:t>e.g.</w:t>
      </w:r>
      <w:proofErr w:type="gramEnd"/>
      <w:r w:rsidRPr="00556323">
        <w:rPr>
          <w:sz w:val="18"/>
          <w:szCs w:val="18"/>
        </w:rPr>
        <w:t xml:space="preserve"> for ball bearings, robot drives, 3D printing, the RBTX platform for Lean Robotics and intelligent "smart plastics" for Industry 4.0. Among the most important environmental investments are the "</w:t>
      </w:r>
      <w:proofErr w:type="spellStart"/>
      <w:r w:rsidRPr="00556323">
        <w:rPr>
          <w:sz w:val="18"/>
          <w:szCs w:val="18"/>
        </w:rPr>
        <w:t>chainge</w:t>
      </w:r>
      <w:proofErr w:type="spellEnd"/>
      <w:r w:rsidRPr="00556323">
        <w:rPr>
          <w:sz w:val="18"/>
          <w:szCs w:val="18"/>
        </w:rPr>
        <w:t>" programme – recycling of used e-chains - and the participation in an enterprise that produces oil from plastic waste</w:t>
      </w:r>
      <w:r>
        <w:rPr>
          <w:sz w:val="18"/>
          <w:szCs w:val="18"/>
        </w:rPr>
        <w:t>.</w:t>
      </w:r>
    </w:p>
    <w:p w14:paraId="131422FB" w14:textId="77777777" w:rsidR="00FC29CD" w:rsidRPr="00200F81" w:rsidRDefault="00FC29CD" w:rsidP="00FC29CD">
      <w:pPr>
        <w:spacing w:line="360" w:lineRule="auto"/>
        <w:ind w:right="-28"/>
        <w:rPr>
          <w:rFonts w:cs="Arial"/>
          <w:color w:val="C0C0C0"/>
          <w:sz w:val="18"/>
          <w:szCs w:val="18"/>
          <w:lang w:val="fr-FR"/>
        </w:rPr>
      </w:pPr>
    </w:p>
    <w:bookmarkEnd w:id="3"/>
    <w:p w14:paraId="068EBD8C" w14:textId="77777777" w:rsidR="00FC29CD" w:rsidRPr="00916468" w:rsidRDefault="00FC29CD" w:rsidP="00FC29CD">
      <w:pPr>
        <w:spacing w:line="360" w:lineRule="auto"/>
        <w:ind w:right="-28"/>
        <w:rPr>
          <w:rFonts w:cs="Arial"/>
          <w:sz w:val="16"/>
          <w:szCs w:val="16"/>
        </w:rPr>
      </w:pPr>
      <w:r w:rsidRPr="00613A3C">
        <w:rPr>
          <w:rFonts w:cs="Arial"/>
          <w:color w:val="C0C0C0"/>
          <w:sz w:val="16"/>
          <w:szCs w:val="16"/>
        </w:rPr>
        <w:t xml:space="preserve">The terms </w:t>
      </w:r>
      <w:r w:rsidRPr="00613A3C">
        <w:rPr>
          <w:rFonts w:cs="Arial"/>
          <w:color w:val="BFBFBF"/>
          <w:sz w:val="16"/>
          <w:szCs w:val="16"/>
          <w:lang w:val="en-US"/>
        </w:rPr>
        <w:t xml:space="preserve">"igus", </w:t>
      </w:r>
      <w:r>
        <w:rPr>
          <w:rFonts w:cs="Arial"/>
          <w:color w:val="BFBFBF"/>
          <w:sz w:val="16"/>
          <w:szCs w:val="16"/>
          <w:lang w:val="en-US"/>
        </w:rPr>
        <w:t>“</w:t>
      </w:r>
      <w:proofErr w:type="spellStart"/>
      <w:r>
        <w:rPr>
          <w:rFonts w:cs="Arial"/>
          <w:color w:val="BFBFBF"/>
          <w:sz w:val="16"/>
          <w:szCs w:val="16"/>
          <w:lang w:val="en-US"/>
        </w:rPr>
        <w:t>Apiro</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chainflex</w:t>
      </w:r>
      <w:proofErr w:type="spellEnd"/>
      <w:r w:rsidRPr="00613A3C">
        <w:rPr>
          <w:rFonts w:cs="Arial"/>
          <w:color w:val="BFBFBF"/>
          <w:sz w:val="16"/>
          <w:szCs w:val="16"/>
          <w:lang w:val="en-US"/>
        </w:rPr>
        <w:t>", "CFRIP", "</w:t>
      </w:r>
      <w:proofErr w:type="spellStart"/>
      <w:r w:rsidRPr="00613A3C">
        <w:rPr>
          <w:rFonts w:cs="Arial"/>
          <w:color w:val="BFBFBF"/>
          <w:sz w:val="16"/>
          <w:szCs w:val="16"/>
          <w:lang w:val="en-US"/>
        </w:rPr>
        <w:t>conprotect</w:t>
      </w:r>
      <w:proofErr w:type="spellEnd"/>
      <w:r w:rsidRPr="00613A3C">
        <w:rPr>
          <w:rFonts w:cs="Arial"/>
          <w:color w:val="BFBFBF"/>
          <w:sz w:val="16"/>
          <w:szCs w:val="16"/>
          <w:lang w:val="en-US"/>
        </w:rPr>
        <w:t>", "CTD",</w:t>
      </w:r>
      <w:r>
        <w:rPr>
          <w:rFonts w:cs="Arial"/>
          <w:color w:val="BFBFBF"/>
          <w:sz w:val="16"/>
          <w:szCs w:val="16"/>
          <w:lang w:val="en-US"/>
        </w:rPr>
        <w:t xml:space="preserve"> “</w:t>
      </w:r>
      <w:proofErr w:type="spellStart"/>
      <w:r>
        <w:rPr>
          <w:rFonts w:cs="Arial"/>
          <w:color w:val="BFBFBF"/>
          <w:sz w:val="16"/>
          <w:szCs w:val="16"/>
          <w:lang w:val="en-US"/>
        </w:rPr>
        <w:t>drygear</w:t>
      </w:r>
      <w:proofErr w:type="spellEnd"/>
      <w:r>
        <w:rPr>
          <w:rFonts w:cs="Arial"/>
          <w:color w:val="BFBFBF"/>
          <w:sz w:val="16"/>
          <w:szCs w:val="16"/>
          <w:lang w:val="en-US"/>
        </w:rPr>
        <w:t>”,</w:t>
      </w:r>
      <w:r w:rsidRPr="00613A3C">
        <w:rPr>
          <w:rFonts w:cs="Arial"/>
          <w:color w:val="BFBFBF"/>
          <w:sz w:val="16"/>
          <w:szCs w:val="16"/>
          <w:lang w:val="en-US"/>
        </w:rPr>
        <w:t xml:space="preserve"> "</w:t>
      </w:r>
      <w:proofErr w:type="spellStart"/>
      <w:r w:rsidRPr="00613A3C">
        <w:rPr>
          <w:rFonts w:cs="Arial"/>
          <w:color w:val="BFBFBF"/>
          <w:sz w:val="16"/>
          <w:szCs w:val="16"/>
          <w:lang w:val="en-US"/>
        </w:rPr>
        <w:t>drylin</w:t>
      </w:r>
      <w:proofErr w:type="spellEnd"/>
      <w:r w:rsidRPr="00613A3C">
        <w:rPr>
          <w:rFonts w:cs="Arial"/>
          <w:color w:val="BFBFBF"/>
          <w:sz w:val="16"/>
          <w:szCs w:val="16"/>
          <w:lang w:val="en-US"/>
        </w:rPr>
        <w:t>", "dry-tech", "</w:t>
      </w:r>
      <w:proofErr w:type="spellStart"/>
      <w:r w:rsidRPr="00613A3C">
        <w:rPr>
          <w:rFonts w:cs="Arial"/>
          <w:color w:val="BFBFBF"/>
          <w:sz w:val="16"/>
          <w:szCs w:val="16"/>
          <w:lang w:val="en-US"/>
        </w:rPr>
        <w:t>dryspin</w:t>
      </w:r>
      <w:proofErr w:type="spellEnd"/>
      <w:r w:rsidRPr="00613A3C">
        <w:rPr>
          <w:rFonts w:cs="Arial"/>
          <w:color w:val="BFBFBF"/>
          <w:sz w:val="16"/>
          <w:szCs w:val="16"/>
          <w:lang w:val="en-US"/>
        </w:rPr>
        <w:t xml:space="preserve">", "easy chain", </w:t>
      </w:r>
      <w:r>
        <w:rPr>
          <w:rFonts w:cs="Arial"/>
          <w:color w:val="BFBFBF"/>
          <w:sz w:val="16"/>
          <w:szCs w:val="16"/>
          <w:lang w:val="pt-PT"/>
        </w:rPr>
        <w:t xml:space="preserve">"e-chain", "e-chain systems", </w:t>
      </w:r>
      <w:r w:rsidRPr="00613A3C">
        <w:rPr>
          <w:rFonts w:cs="Arial"/>
          <w:color w:val="BFBFBF"/>
          <w:sz w:val="16"/>
          <w:szCs w:val="16"/>
          <w:lang w:val="en-US"/>
        </w:rPr>
        <w:t>"e-</w:t>
      </w:r>
      <w:proofErr w:type="spellStart"/>
      <w:r w:rsidRPr="00613A3C">
        <w:rPr>
          <w:rFonts w:cs="Arial"/>
          <w:color w:val="BFBFBF"/>
          <w:sz w:val="16"/>
          <w:szCs w:val="16"/>
          <w:lang w:val="en-US"/>
        </w:rPr>
        <w:t>ketten</w:t>
      </w:r>
      <w:proofErr w:type="spellEnd"/>
      <w:r w:rsidRPr="00613A3C">
        <w:rPr>
          <w:rFonts w:cs="Arial"/>
          <w:color w:val="BFBFBF"/>
          <w:sz w:val="16"/>
          <w:szCs w:val="16"/>
          <w:lang w:val="en-US"/>
        </w:rPr>
        <w:t>", "e-</w:t>
      </w:r>
      <w:proofErr w:type="spellStart"/>
      <w:r w:rsidRPr="00613A3C">
        <w:rPr>
          <w:rFonts w:cs="Arial"/>
          <w:color w:val="BFBFBF"/>
          <w:sz w:val="16"/>
          <w:szCs w:val="16"/>
          <w:lang w:val="en-US"/>
        </w:rPr>
        <w:t>kettensysteme</w:t>
      </w:r>
      <w:proofErr w:type="spellEnd"/>
      <w:r w:rsidRPr="00613A3C">
        <w:rPr>
          <w:rFonts w:cs="Arial"/>
          <w:color w:val="BFBFBF"/>
          <w:sz w:val="16"/>
          <w:szCs w:val="16"/>
          <w:lang w:val="en-US"/>
        </w:rPr>
        <w:t xml:space="preserve">", "e-skin", </w:t>
      </w:r>
      <w:r>
        <w:rPr>
          <w:rFonts w:cs="Arial"/>
          <w:color w:val="BFBFBF"/>
          <w:sz w:val="16"/>
          <w:szCs w:val="16"/>
        </w:rPr>
        <w:t xml:space="preserve">"e-spool”, </w:t>
      </w:r>
      <w:r w:rsidRPr="00613A3C">
        <w:rPr>
          <w:rFonts w:cs="Arial"/>
          <w:color w:val="BFBFBF"/>
          <w:sz w:val="16"/>
          <w:szCs w:val="16"/>
          <w:lang w:val="en-US"/>
        </w:rPr>
        <w:t>"</w:t>
      </w:r>
      <w:proofErr w:type="spellStart"/>
      <w:r w:rsidRPr="00613A3C">
        <w:rPr>
          <w:rFonts w:cs="Arial"/>
          <w:color w:val="BFBFBF"/>
          <w:sz w:val="16"/>
          <w:szCs w:val="16"/>
          <w:lang w:val="en-US"/>
        </w:rPr>
        <w:t>flizz</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ibow</w:t>
      </w:r>
      <w:proofErr w:type="spellEnd"/>
      <w:r>
        <w:rPr>
          <w:rFonts w:cs="Arial"/>
          <w:color w:val="BFBFBF"/>
          <w:sz w:val="16"/>
          <w:szCs w:val="16"/>
          <w:lang w:val="en-US"/>
        </w:rPr>
        <w:t>”, “</w:t>
      </w:r>
      <w:proofErr w:type="spellStart"/>
      <w:r>
        <w:rPr>
          <w:rFonts w:cs="Arial"/>
          <w:color w:val="BFBFBF"/>
          <w:sz w:val="16"/>
          <w:szCs w:val="16"/>
          <w:lang w:val="en-US"/>
        </w:rPr>
        <w:t>igear</w:t>
      </w:r>
      <w:proofErr w:type="spellEnd"/>
      <w:r>
        <w:rPr>
          <w:rFonts w:cs="Arial"/>
          <w:color w:val="BFBFBF"/>
          <w:sz w:val="16"/>
          <w:szCs w:val="16"/>
          <w:lang w:val="en-US"/>
        </w:rPr>
        <w:t>”, "</w:t>
      </w:r>
      <w:proofErr w:type="spellStart"/>
      <w:r>
        <w:rPr>
          <w:rFonts w:cs="Arial"/>
          <w:color w:val="BFBFBF"/>
          <w:sz w:val="16"/>
          <w:szCs w:val="16"/>
          <w:lang w:val="en-US"/>
        </w:rPr>
        <w:t>iglidur</w:t>
      </w:r>
      <w:proofErr w:type="spellEnd"/>
      <w:r>
        <w:rPr>
          <w:rFonts w:cs="Arial"/>
          <w:color w:val="BFBFBF"/>
          <w:sz w:val="16"/>
          <w:szCs w:val="16"/>
          <w:lang w:val="en-US"/>
        </w:rPr>
        <w:t>", "</w:t>
      </w:r>
      <w:proofErr w:type="spellStart"/>
      <w:r>
        <w:rPr>
          <w:rFonts w:cs="Arial"/>
          <w:color w:val="BFBFBF"/>
          <w:sz w:val="16"/>
          <w:szCs w:val="16"/>
          <w:lang w:val="en-US"/>
        </w:rPr>
        <w:t>igubal</w:t>
      </w:r>
      <w:proofErr w:type="spellEnd"/>
      <w:r>
        <w:rPr>
          <w:rFonts w:cs="Arial"/>
          <w:color w:val="BFBFBF"/>
          <w:sz w:val="16"/>
          <w:szCs w:val="16"/>
          <w:lang w:val="en-US"/>
        </w:rPr>
        <w:t>"</w:t>
      </w:r>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kineKIT</w:t>
      </w:r>
      <w:proofErr w:type="spellEnd"/>
      <w:r>
        <w:rPr>
          <w:rFonts w:cs="Arial"/>
          <w:color w:val="BFBFBF"/>
          <w:sz w:val="16"/>
          <w:szCs w:val="16"/>
          <w:lang w:val="en-US"/>
        </w:rPr>
        <w:t xml:space="preserve">”, </w:t>
      </w:r>
      <w:r w:rsidRPr="00613A3C">
        <w:rPr>
          <w:rFonts w:cs="Arial"/>
          <w:color w:val="BFBFBF"/>
          <w:sz w:val="16"/>
          <w:szCs w:val="16"/>
          <w:lang w:val="en-US"/>
        </w:rPr>
        <w:t>"manus", "motion plastics", "</w:t>
      </w:r>
      <w:proofErr w:type="spellStart"/>
      <w:r w:rsidRPr="00613A3C">
        <w:rPr>
          <w:rFonts w:cs="Arial"/>
          <w:color w:val="BFBFBF"/>
          <w:sz w:val="16"/>
          <w:szCs w:val="16"/>
          <w:lang w:val="en-US"/>
        </w:rPr>
        <w:t>pikchain</w:t>
      </w:r>
      <w:proofErr w:type="spellEnd"/>
      <w:r w:rsidRPr="00613A3C">
        <w:rPr>
          <w:rFonts w:cs="Arial"/>
          <w:color w:val="BFBFBF"/>
          <w:sz w:val="16"/>
          <w:szCs w:val="16"/>
          <w:lang w:val="en-US"/>
        </w:rPr>
        <w:t>", "plastics for lo</w:t>
      </w:r>
      <w:r>
        <w:rPr>
          <w:rFonts w:cs="Arial"/>
          <w:color w:val="BFBFBF"/>
          <w:sz w:val="16"/>
          <w:szCs w:val="16"/>
          <w:lang w:val="en-US"/>
        </w:rPr>
        <w:t xml:space="preserve">nger life", </w:t>
      </w:r>
      <w:r w:rsidRPr="00613A3C">
        <w:rPr>
          <w:rFonts w:cs="Arial"/>
          <w:color w:val="BFBFBF"/>
          <w:sz w:val="16"/>
          <w:szCs w:val="16"/>
          <w:lang w:val="en-US"/>
        </w:rPr>
        <w:t>"</w:t>
      </w:r>
      <w:proofErr w:type="spellStart"/>
      <w:r w:rsidRPr="00613A3C">
        <w:rPr>
          <w:rFonts w:cs="Arial"/>
          <w:color w:val="BFBFBF"/>
          <w:sz w:val="16"/>
          <w:szCs w:val="16"/>
          <w:lang w:val="en-US"/>
        </w:rPr>
        <w:t>readychain</w:t>
      </w:r>
      <w:proofErr w:type="spellEnd"/>
      <w:r w:rsidRPr="00613A3C">
        <w:rPr>
          <w:rFonts w:cs="Arial"/>
          <w:color w:val="BFBFBF"/>
          <w:sz w:val="16"/>
          <w:szCs w:val="16"/>
          <w:lang w:val="en-US"/>
        </w:rPr>
        <w:t>", "</w:t>
      </w:r>
      <w:proofErr w:type="spellStart"/>
      <w:r w:rsidRPr="00613A3C">
        <w:rPr>
          <w:rFonts w:cs="Arial"/>
          <w:color w:val="BFBFBF"/>
          <w:sz w:val="16"/>
          <w:szCs w:val="16"/>
          <w:lang w:val="en-US"/>
        </w:rPr>
        <w:t>readycable</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ReBeL</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speedigus</w:t>
      </w:r>
      <w:proofErr w:type="spellEnd"/>
      <w:r w:rsidRPr="00613A3C">
        <w:rPr>
          <w:rFonts w:cs="Arial"/>
          <w:color w:val="BFBFBF"/>
          <w:sz w:val="16"/>
          <w:szCs w:val="16"/>
          <w:lang w:val="en-US"/>
        </w:rPr>
        <w:t>",</w:t>
      </w:r>
      <w:r>
        <w:rPr>
          <w:rFonts w:cs="Arial"/>
          <w:color w:val="BFBFBF"/>
          <w:sz w:val="16"/>
          <w:szCs w:val="16"/>
          <w:lang w:val="en-US"/>
        </w:rPr>
        <w:t xml:space="preserve"> </w:t>
      </w:r>
      <w:r w:rsidRPr="00F848A1">
        <w:rPr>
          <w:rFonts w:cs="Arial"/>
          <w:color w:val="BFBFBF"/>
          <w:sz w:val="16"/>
          <w:szCs w:val="16"/>
          <w:lang w:val="en-US"/>
        </w:rPr>
        <w:t>"</w:t>
      </w:r>
      <w:proofErr w:type="spellStart"/>
      <w:r w:rsidRPr="00F848A1">
        <w:rPr>
          <w:rFonts w:cs="Arial"/>
          <w:color w:val="BFBFBF"/>
          <w:sz w:val="16"/>
          <w:szCs w:val="16"/>
          <w:lang w:val="en-US"/>
        </w:rPr>
        <w:t>tribofilament</w:t>
      </w:r>
      <w:proofErr w:type="spellEnd"/>
      <w:r w:rsidRPr="00F848A1">
        <w:rPr>
          <w:rFonts w:cs="Arial"/>
          <w:color w:val="BFBFBF"/>
          <w:sz w:val="16"/>
          <w:szCs w:val="16"/>
          <w:lang w:val="en-US"/>
        </w:rPr>
        <w:t>“,</w:t>
      </w:r>
      <w:r w:rsidRPr="00613A3C">
        <w:rPr>
          <w:rFonts w:cs="Arial"/>
          <w:color w:val="BFBFBF"/>
          <w:sz w:val="16"/>
          <w:szCs w:val="16"/>
          <w:lang w:val="en-US"/>
        </w:rPr>
        <w:t xml:space="preserve"> "</w:t>
      </w:r>
      <w:proofErr w:type="spellStart"/>
      <w:r w:rsidRPr="00613A3C">
        <w:rPr>
          <w:rFonts w:cs="Arial"/>
          <w:color w:val="BFBFBF"/>
          <w:sz w:val="16"/>
          <w:szCs w:val="16"/>
          <w:lang w:val="en-US"/>
        </w:rPr>
        <w:t>triflex</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robolink</w:t>
      </w:r>
      <w:proofErr w:type="spellEnd"/>
      <w:r>
        <w:rPr>
          <w:rFonts w:cs="Arial"/>
          <w:color w:val="BFBFBF"/>
          <w:sz w:val="16"/>
          <w:szCs w:val="16"/>
          <w:lang w:val="en-US"/>
        </w:rPr>
        <w:t>", “</w:t>
      </w:r>
      <w:proofErr w:type="spellStart"/>
      <w:r>
        <w:rPr>
          <w:rFonts w:cs="Arial"/>
          <w:color w:val="BFBFBF"/>
          <w:sz w:val="16"/>
          <w:szCs w:val="16"/>
          <w:lang w:val="en-US"/>
        </w:rPr>
        <w:t>xirodur</w:t>
      </w:r>
      <w:proofErr w:type="spellEnd"/>
      <w:r>
        <w:rPr>
          <w:rFonts w:cs="Arial"/>
          <w:color w:val="BFBFBF"/>
          <w:sz w:val="16"/>
          <w:szCs w:val="16"/>
          <w:lang w:val="en-US"/>
        </w:rPr>
        <w:t>”, and "</w:t>
      </w:r>
      <w:proofErr w:type="spellStart"/>
      <w:r>
        <w:rPr>
          <w:rFonts w:cs="Arial"/>
          <w:color w:val="BFBFBF"/>
          <w:sz w:val="16"/>
          <w:szCs w:val="16"/>
          <w:lang w:val="en-US"/>
        </w:rPr>
        <w:t>xiros</w:t>
      </w:r>
      <w:proofErr w:type="spellEnd"/>
      <w:r>
        <w:rPr>
          <w:rFonts w:cs="Arial"/>
          <w:color w:val="BFBFBF"/>
          <w:sz w:val="16"/>
          <w:szCs w:val="16"/>
          <w:lang w:val="en-US"/>
        </w:rPr>
        <w:t xml:space="preserve">" </w:t>
      </w:r>
      <w:r w:rsidRPr="00613A3C">
        <w:rPr>
          <w:rFonts w:cs="Arial"/>
          <w:color w:val="C0C0C0"/>
          <w:sz w:val="16"/>
          <w:szCs w:val="16"/>
        </w:rPr>
        <w:t>are protected by trademark laws in the Federal Republic of Germany and internationally, where applicable.</w:t>
      </w:r>
      <w:r w:rsidRPr="00613A3C">
        <w:rPr>
          <w:rFonts w:cs="Arial"/>
          <w:sz w:val="16"/>
          <w:szCs w:val="16"/>
        </w:rPr>
        <w:t xml:space="preserve"> </w:t>
      </w:r>
    </w:p>
    <w:p w14:paraId="2D0A467A" w14:textId="77777777" w:rsidR="00FC29CD" w:rsidRPr="00613A3C" w:rsidRDefault="00FC29CD" w:rsidP="00FC29CD">
      <w:pPr>
        <w:rPr>
          <w:rFonts w:cs="Arial"/>
          <w:sz w:val="16"/>
          <w:szCs w:val="16"/>
        </w:rPr>
      </w:pPr>
    </w:p>
    <w:bookmarkEnd w:id="2"/>
    <w:p w14:paraId="1BE4D88B" w14:textId="77777777" w:rsidR="00BE5B55" w:rsidRPr="005328A1" w:rsidRDefault="00BE5B55" w:rsidP="47618AEB">
      <w:pPr>
        <w:spacing w:line="360" w:lineRule="auto"/>
      </w:pPr>
    </w:p>
    <w:sectPr w:rsidR="00BE5B55" w:rsidRPr="005328A1" w:rsidSect="00677DEE">
      <w:headerReference w:type="even" r:id="rId10"/>
      <w:headerReference w:type="default" r:id="rId11"/>
      <w:footerReference w:type="even" r:id="rId12"/>
      <w:footerReference w:type="default" r:id="rId13"/>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FAC19" w14:textId="77777777" w:rsidR="00000000" w:rsidRDefault="00FC29CD">
      <w:r>
        <w:separator/>
      </w:r>
    </w:p>
  </w:endnote>
  <w:endnote w:type="continuationSeparator" w:id="0">
    <w:p w14:paraId="726E956F" w14:textId="77777777" w:rsidR="00000000" w:rsidRDefault="00FC2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2FEB0" w14:textId="77777777" w:rsidR="004C030B" w:rsidRDefault="00FC29CD"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fldChar w:fldCharType="end"/>
    </w:r>
  </w:p>
  <w:p w14:paraId="054169D4" w14:textId="77777777" w:rsidR="004C030B" w:rsidRDefault="004C030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53799928" w14:textId="77777777" w:rsidR="004C030B" w:rsidRDefault="00FC29CD" w:rsidP="00744D2B">
        <w:pPr>
          <w:pStyle w:val="Fuzeile"/>
          <w:jc w:val="center"/>
        </w:pPr>
        <w:r>
          <w:fldChar w:fldCharType="begin"/>
        </w:r>
        <w:r>
          <w:instrText>PAGE   \* MERGEFORMAT</w:instrText>
        </w:r>
        <w:r>
          <w:fldChar w:fldCharType="separate"/>
        </w:r>
        <w:r w:rsidR="00E80E41">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DF152" w14:textId="77777777" w:rsidR="00000000" w:rsidRDefault="00FC29CD">
      <w:r>
        <w:separator/>
      </w:r>
    </w:p>
  </w:footnote>
  <w:footnote w:type="continuationSeparator" w:id="0">
    <w:p w14:paraId="031FE631" w14:textId="77777777" w:rsidR="00000000" w:rsidRDefault="00FC29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902F7" w14:textId="77777777" w:rsidR="004C030B" w:rsidRDefault="00FC29CD">
    <w:pPr>
      <w:pStyle w:val="Kopfzeile"/>
    </w:pPr>
    <w:r>
      <w:rPr>
        <w:noProof/>
      </w:rPr>
      <w:drawing>
        <wp:inline distT="0" distB="0" distL="0" distR="0" wp14:anchorId="580CD0CC" wp14:editId="7EB30529">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D8A71" w14:textId="77777777" w:rsidR="004C030B" w:rsidRPr="002007C5" w:rsidRDefault="00FC29CD"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34D9FB0B" wp14:editId="2980A64C">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4DBE8" w14:textId="77777777" w:rsidR="004C030B" w:rsidRPr="000F1248" w:rsidRDefault="004C030B" w:rsidP="00411E58">
    <w:pPr>
      <w:pStyle w:val="Kopfzeile"/>
      <w:tabs>
        <w:tab w:val="clear" w:pos="4536"/>
        <w:tab w:val="clear" w:pos="9072"/>
        <w:tab w:val="right" w:pos="1276"/>
      </w:tabs>
    </w:pPr>
  </w:p>
  <w:p w14:paraId="7445185D" w14:textId="77777777" w:rsidR="004C030B" w:rsidRPr="002007C5" w:rsidRDefault="00FC29CD" w:rsidP="00411E58">
    <w:pPr>
      <w:pStyle w:val="Kopfzeile"/>
      <w:tabs>
        <w:tab w:val="clear" w:pos="4536"/>
        <w:tab w:val="clear" w:pos="9072"/>
        <w:tab w:val="right" w:pos="1276"/>
      </w:tabs>
      <w:rPr>
        <w:b/>
        <w:color w:val="808080"/>
        <w:sz w:val="24"/>
        <w:szCs w:val="24"/>
      </w:rPr>
    </w:pPr>
    <w:r>
      <w:rPr>
        <w:b/>
        <w:color w:val="808080"/>
        <w:sz w:val="24"/>
        <w:szCs w:val="24"/>
      </w:rPr>
      <w:t>PRESS RELEASE</w:t>
    </w:r>
  </w:p>
  <w:p w14:paraId="19C493C2" w14:textId="77777777" w:rsidR="004C030B" w:rsidRDefault="004C030B" w:rsidP="00411E58">
    <w:pPr>
      <w:pStyle w:val="Kopfzeile"/>
      <w:rPr>
        <w:rStyle w:val="Seitenzahl"/>
      </w:rPr>
    </w:pPr>
  </w:p>
  <w:p w14:paraId="25654994" w14:textId="77777777" w:rsidR="004C030B" w:rsidRPr="00411E58" w:rsidRDefault="004C030B"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0CA"/>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0C7"/>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2ED4"/>
    <w:rsid w:val="0008351A"/>
    <w:rsid w:val="00085EB3"/>
    <w:rsid w:val="00086660"/>
    <w:rsid w:val="000873BB"/>
    <w:rsid w:val="0008788F"/>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0C86"/>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02E8"/>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840"/>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6950"/>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8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C05"/>
    <w:rsid w:val="00271009"/>
    <w:rsid w:val="00272256"/>
    <w:rsid w:val="00273700"/>
    <w:rsid w:val="00273A87"/>
    <w:rsid w:val="00273DFC"/>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87C62"/>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CD1"/>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300734"/>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08F0"/>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41F6"/>
    <w:rsid w:val="00416365"/>
    <w:rsid w:val="00416571"/>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6B1C"/>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30B"/>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065"/>
    <w:rsid w:val="004F1709"/>
    <w:rsid w:val="004F1A11"/>
    <w:rsid w:val="004F22A4"/>
    <w:rsid w:val="004F2795"/>
    <w:rsid w:val="004F34D9"/>
    <w:rsid w:val="004F410F"/>
    <w:rsid w:val="004F43D9"/>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65FE"/>
    <w:rsid w:val="0050733C"/>
    <w:rsid w:val="00507A31"/>
    <w:rsid w:val="00507D98"/>
    <w:rsid w:val="00512904"/>
    <w:rsid w:val="00513207"/>
    <w:rsid w:val="00513CB1"/>
    <w:rsid w:val="00514224"/>
    <w:rsid w:val="0051449B"/>
    <w:rsid w:val="00514C19"/>
    <w:rsid w:val="005160EE"/>
    <w:rsid w:val="00516586"/>
    <w:rsid w:val="00517149"/>
    <w:rsid w:val="005177D5"/>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E9C"/>
    <w:rsid w:val="005D3851"/>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5CB"/>
    <w:rsid w:val="00634B51"/>
    <w:rsid w:val="006357A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3D1"/>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5033"/>
    <w:rsid w:val="006C6B10"/>
    <w:rsid w:val="006C6D51"/>
    <w:rsid w:val="006C7323"/>
    <w:rsid w:val="006C7810"/>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1656"/>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2E52"/>
    <w:rsid w:val="007B63BF"/>
    <w:rsid w:val="007C01BA"/>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78FA"/>
    <w:rsid w:val="007E0564"/>
    <w:rsid w:val="007E06F1"/>
    <w:rsid w:val="007E1BAA"/>
    <w:rsid w:val="007E2058"/>
    <w:rsid w:val="007E2244"/>
    <w:rsid w:val="007E2504"/>
    <w:rsid w:val="007E287F"/>
    <w:rsid w:val="007E3E94"/>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A6D"/>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4AA"/>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97F"/>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2CC7"/>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9C"/>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1C9"/>
    <w:rsid w:val="009065BB"/>
    <w:rsid w:val="00907B32"/>
    <w:rsid w:val="0091083E"/>
    <w:rsid w:val="0091129D"/>
    <w:rsid w:val="009112F2"/>
    <w:rsid w:val="00912148"/>
    <w:rsid w:val="009122B3"/>
    <w:rsid w:val="00913EA9"/>
    <w:rsid w:val="00914764"/>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91"/>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5BD5"/>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D0A41"/>
    <w:rsid w:val="009D1685"/>
    <w:rsid w:val="009D1746"/>
    <w:rsid w:val="009D285A"/>
    <w:rsid w:val="009D291B"/>
    <w:rsid w:val="009D348F"/>
    <w:rsid w:val="009D378A"/>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5F61"/>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1A97"/>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022"/>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5D6"/>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CF4"/>
    <w:rsid w:val="00B93EED"/>
    <w:rsid w:val="00B93F42"/>
    <w:rsid w:val="00B940D9"/>
    <w:rsid w:val="00B9544D"/>
    <w:rsid w:val="00B9712D"/>
    <w:rsid w:val="00B97A25"/>
    <w:rsid w:val="00B97D14"/>
    <w:rsid w:val="00BA0964"/>
    <w:rsid w:val="00BA223C"/>
    <w:rsid w:val="00BA35BC"/>
    <w:rsid w:val="00BA38D2"/>
    <w:rsid w:val="00BA43F4"/>
    <w:rsid w:val="00BA550A"/>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250F"/>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906"/>
    <w:rsid w:val="00C90D4C"/>
    <w:rsid w:val="00C913A7"/>
    <w:rsid w:val="00C914A5"/>
    <w:rsid w:val="00C926B1"/>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EDA71"/>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0C6A"/>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1B5B"/>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89F"/>
    <w:rsid w:val="00E25ED5"/>
    <w:rsid w:val="00E27174"/>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583"/>
    <w:rsid w:val="00E517BD"/>
    <w:rsid w:val="00E55560"/>
    <w:rsid w:val="00E561D7"/>
    <w:rsid w:val="00E564E2"/>
    <w:rsid w:val="00E577DE"/>
    <w:rsid w:val="00E57DEE"/>
    <w:rsid w:val="00E60142"/>
    <w:rsid w:val="00E60CB7"/>
    <w:rsid w:val="00E60D0C"/>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0E4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46EF"/>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6DB"/>
    <w:rsid w:val="00F40739"/>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6AFEE"/>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36"/>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29CD"/>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13741CB"/>
    <w:rsid w:val="015FA034"/>
    <w:rsid w:val="017FC1DF"/>
    <w:rsid w:val="01B38503"/>
    <w:rsid w:val="01DD2687"/>
    <w:rsid w:val="0207F061"/>
    <w:rsid w:val="020F4F08"/>
    <w:rsid w:val="024A2D62"/>
    <w:rsid w:val="0280817D"/>
    <w:rsid w:val="02CD5CAA"/>
    <w:rsid w:val="03733108"/>
    <w:rsid w:val="03A62019"/>
    <w:rsid w:val="041A9FCF"/>
    <w:rsid w:val="04C22BF0"/>
    <w:rsid w:val="0519EC3A"/>
    <w:rsid w:val="053D8B53"/>
    <w:rsid w:val="0550D720"/>
    <w:rsid w:val="0555FF92"/>
    <w:rsid w:val="0558B980"/>
    <w:rsid w:val="055D0CA4"/>
    <w:rsid w:val="05F40F1B"/>
    <w:rsid w:val="066DCDC9"/>
    <w:rsid w:val="06952F0E"/>
    <w:rsid w:val="06B195C8"/>
    <w:rsid w:val="06EBB8D1"/>
    <w:rsid w:val="06F7C440"/>
    <w:rsid w:val="06FF68CA"/>
    <w:rsid w:val="0772CB93"/>
    <w:rsid w:val="07E7EFCB"/>
    <w:rsid w:val="0862E5BF"/>
    <w:rsid w:val="086B2545"/>
    <w:rsid w:val="08BAD0A7"/>
    <w:rsid w:val="08E3388D"/>
    <w:rsid w:val="09168CE6"/>
    <w:rsid w:val="0937A600"/>
    <w:rsid w:val="0947D75C"/>
    <w:rsid w:val="09D2E2AC"/>
    <w:rsid w:val="0A417E6E"/>
    <w:rsid w:val="0A58322A"/>
    <w:rsid w:val="0ACFB7BB"/>
    <w:rsid w:val="0AE76927"/>
    <w:rsid w:val="0B06C539"/>
    <w:rsid w:val="0B8506EB"/>
    <w:rsid w:val="0C08719D"/>
    <w:rsid w:val="0C1E0D2A"/>
    <w:rsid w:val="0DA2CE1B"/>
    <w:rsid w:val="0DF6D1C4"/>
    <w:rsid w:val="0E3E65FB"/>
    <w:rsid w:val="0E4D7D9C"/>
    <w:rsid w:val="0E897676"/>
    <w:rsid w:val="0EDEE0BC"/>
    <w:rsid w:val="0F15AC38"/>
    <w:rsid w:val="0F98C6CB"/>
    <w:rsid w:val="0FA5749C"/>
    <w:rsid w:val="0FB195A8"/>
    <w:rsid w:val="1042800A"/>
    <w:rsid w:val="106D5A5F"/>
    <w:rsid w:val="107674C3"/>
    <w:rsid w:val="107E7DDA"/>
    <w:rsid w:val="10CFC755"/>
    <w:rsid w:val="10D47782"/>
    <w:rsid w:val="10F2FE2A"/>
    <w:rsid w:val="11087302"/>
    <w:rsid w:val="110C0770"/>
    <w:rsid w:val="1131CEEA"/>
    <w:rsid w:val="11373F85"/>
    <w:rsid w:val="1165D09E"/>
    <w:rsid w:val="1167224A"/>
    <w:rsid w:val="1178A904"/>
    <w:rsid w:val="11A29613"/>
    <w:rsid w:val="11DB7129"/>
    <w:rsid w:val="1215341A"/>
    <w:rsid w:val="1236B621"/>
    <w:rsid w:val="1239597D"/>
    <w:rsid w:val="12BD5661"/>
    <w:rsid w:val="1308496A"/>
    <w:rsid w:val="133678EA"/>
    <w:rsid w:val="1336F0AE"/>
    <w:rsid w:val="13BFBB01"/>
    <w:rsid w:val="1438F920"/>
    <w:rsid w:val="14500090"/>
    <w:rsid w:val="148E5B8A"/>
    <w:rsid w:val="149F5F06"/>
    <w:rsid w:val="14F7D10B"/>
    <w:rsid w:val="14F8107A"/>
    <w:rsid w:val="153EBD2A"/>
    <w:rsid w:val="1555B4ED"/>
    <w:rsid w:val="1562F427"/>
    <w:rsid w:val="15934C41"/>
    <w:rsid w:val="16AFE564"/>
    <w:rsid w:val="16D70B0F"/>
    <w:rsid w:val="175B0D46"/>
    <w:rsid w:val="17B8B7FF"/>
    <w:rsid w:val="1847CACE"/>
    <w:rsid w:val="184A4FE2"/>
    <w:rsid w:val="18DD0EE1"/>
    <w:rsid w:val="192004AA"/>
    <w:rsid w:val="19307DEB"/>
    <w:rsid w:val="194C3633"/>
    <w:rsid w:val="19AD026A"/>
    <w:rsid w:val="19FA77EF"/>
    <w:rsid w:val="1A3D1309"/>
    <w:rsid w:val="1A624796"/>
    <w:rsid w:val="1A67025B"/>
    <w:rsid w:val="1A967BDD"/>
    <w:rsid w:val="1B09125A"/>
    <w:rsid w:val="1B1CE903"/>
    <w:rsid w:val="1B78E4DE"/>
    <w:rsid w:val="1C653077"/>
    <w:rsid w:val="1CA5DD64"/>
    <w:rsid w:val="1D18CDF4"/>
    <w:rsid w:val="1D2194E5"/>
    <w:rsid w:val="1DAD805D"/>
    <w:rsid w:val="1DB82897"/>
    <w:rsid w:val="1E6CBC40"/>
    <w:rsid w:val="1F07761C"/>
    <w:rsid w:val="1F109292"/>
    <w:rsid w:val="1F16CEE0"/>
    <w:rsid w:val="1FAB9B59"/>
    <w:rsid w:val="20E6A1F1"/>
    <w:rsid w:val="21213642"/>
    <w:rsid w:val="2162840A"/>
    <w:rsid w:val="22BA672D"/>
    <w:rsid w:val="2338EE6F"/>
    <w:rsid w:val="235B790E"/>
    <w:rsid w:val="247031D2"/>
    <w:rsid w:val="24A0E6B0"/>
    <w:rsid w:val="24A805A4"/>
    <w:rsid w:val="24C9802E"/>
    <w:rsid w:val="24FDE2E0"/>
    <w:rsid w:val="25310854"/>
    <w:rsid w:val="2540D2EA"/>
    <w:rsid w:val="2635CFEE"/>
    <w:rsid w:val="263F211F"/>
    <w:rsid w:val="265F9BAA"/>
    <w:rsid w:val="26A78AC4"/>
    <w:rsid w:val="26D03691"/>
    <w:rsid w:val="26DCA34B"/>
    <w:rsid w:val="2795BC6A"/>
    <w:rsid w:val="27BB113C"/>
    <w:rsid w:val="27E243AE"/>
    <w:rsid w:val="27E53BD6"/>
    <w:rsid w:val="282E8DB1"/>
    <w:rsid w:val="289704BC"/>
    <w:rsid w:val="28A012E3"/>
    <w:rsid w:val="28C15E9E"/>
    <w:rsid w:val="28C796EA"/>
    <w:rsid w:val="29004A35"/>
    <w:rsid w:val="29023A0C"/>
    <w:rsid w:val="293059B5"/>
    <w:rsid w:val="29C50296"/>
    <w:rsid w:val="2A14440D"/>
    <w:rsid w:val="2A34B30B"/>
    <w:rsid w:val="2A863A16"/>
    <w:rsid w:val="2C5754C0"/>
    <w:rsid w:val="2C74EAC3"/>
    <w:rsid w:val="2C863032"/>
    <w:rsid w:val="2C88D1E0"/>
    <w:rsid w:val="2DC7A0E8"/>
    <w:rsid w:val="2E3B502E"/>
    <w:rsid w:val="2E3C56E5"/>
    <w:rsid w:val="2E74A00B"/>
    <w:rsid w:val="2E75D5A4"/>
    <w:rsid w:val="2EE5878F"/>
    <w:rsid w:val="2F15C4EE"/>
    <w:rsid w:val="2F3D110A"/>
    <w:rsid w:val="2F59AB39"/>
    <w:rsid w:val="2F7000CE"/>
    <w:rsid w:val="2F93FAA0"/>
    <w:rsid w:val="2FFFEF31"/>
    <w:rsid w:val="302275F7"/>
    <w:rsid w:val="3065DE62"/>
    <w:rsid w:val="307384CB"/>
    <w:rsid w:val="30A43A39"/>
    <w:rsid w:val="30E3FF75"/>
    <w:rsid w:val="3191137A"/>
    <w:rsid w:val="31D61302"/>
    <w:rsid w:val="321340D6"/>
    <w:rsid w:val="3242F84D"/>
    <w:rsid w:val="32B89A23"/>
    <w:rsid w:val="32FCB199"/>
    <w:rsid w:val="330AA89C"/>
    <w:rsid w:val="33129527"/>
    <w:rsid w:val="332CE3DB"/>
    <w:rsid w:val="3366CEAF"/>
    <w:rsid w:val="339B70BB"/>
    <w:rsid w:val="342574C4"/>
    <w:rsid w:val="34728B0F"/>
    <w:rsid w:val="34A5AE45"/>
    <w:rsid w:val="34E82401"/>
    <w:rsid w:val="352140E8"/>
    <w:rsid w:val="35938BC4"/>
    <w:rsid w:val="359E2C6C"/>
    <w:rsid w:val="35ED8E3A"/>
    <w:rsid w:val="3615190B"/>
    <w:rsid w:val="36C93708"/>
    <w:rsid w:val="373188AA"/>
    <w:rsid w:val="37C08EE1"/>
    <w:rsid w:val="38773D2B"/>
    <w:rsid w:val="388FA020"/>
    <w:rsid w:val="38B8A9BD"/>
    <w:rsid w:val="38F1F65B"/>
    <w:rsid w:val="391251DD"/>
    <w:rsid w:val="3919BCDF"/>
    <w:rsid w:val="39792412"/>
    <w:rsid w:val="398A22CA"/>
    <w:rsid w:val="399C255F"/>
    <w:rsid w:val="3A1A6711"/>
    <w:rsid w:val="3AADD897"/>
    <w:rsid w:val="3BA29CBC"/>
    <w:rsid w:val="3BAB4F2F"/>
    <w:rsid w:val="3BB6F429"/>
    <w:rsid w:val="3CAC7C42"/>
    <w:rsid w:val="3CC397A0"/>
    <w:rsid w:val="3CD9EFCA"/>
    <w:rsid w:val="3D2A6FBF"/>
    <w:rsid w:val="3D6937F2"/>
    <w:rsid w:val="3D6FEA6C"/>
    <w:rsid w:val="3D722935"/>
    <w:rsid w:val="3DAD9F07"/>
    <w:rsid w:val="3DF207AB"/>
    <w:rsid w:val="3EB4FEA0"/>
    <w:rsid w:val="3EF59B82"/>
    <w:rsid w:val="3F34ED94"/>
    <w:rsid w:val="3F3F9721"/>
    <w:rsid w:val="3F491EAE"/>
    <w:rsid w:val="3FA7F35B"/>
    <w:rsid w:val="3FD96E39"/>
    <w:rsid w:val="4069CB36"/>
    <w:rsid w:val="40F7FF74"/>
    <w:rsid w:val="41937455"/>
    <w:rsid w:val="42549666"/>
    <w:rsid w:val="429F30B5"/>
    <w:rsid w:val="42BABB02"/>
    <w:rsid w:val="433A2186"/>
    <w:rsid w:val="43B83675"/>
    <w:rsid w:val="43BC34BF"/>
    <w:rsid w:val="43D36B85"/>
    <w:rsid w:val="43DC728B"/>
    <w:rsid w:val="44048277"/>
    <w:rsid w:val="44570537"/>
    <w:rsid w:val="445B6C64"/>
    <w:rsid w:val="4506F3D9"/>
    <w:rsid w:val="45171B2C"/>
    <w:rsid w:val="4539404A"/>
    <w:rsid w:val="45783BA2"/>
    <w:rsid w:val="45B9729C"/>
    <w:rsid w:val="45BE8B3E"/>
    <w:rsid w:val="45F40E0B"/>
    <w:rsid w:val="46EFC10C"/>
    <w:rsid w:val="46FCB3ED"/>
    <w:rsid w:val="4751F197"/>
    <w:rsid w:val="47618AEB"/>
    <w:rsid w:val="48375C2E"/>
    <w:rsid w:val="48376E10"/>
    <w:rsid w:val="4859B030"/>
    <w:rsid w:val="4874C0DB"/>
    <w:rsid w:val="48EAB9E3"/>
    <w:rsid w:val="48F18FC7"/>
    <w:rsid w:val="49EBC148"/>
    <w:rsid w:val="4A234A14"/>
    <w:rsid w:val="4A387861"/>
    <w:rsid w:val="4A87E4FC"/>
    <w:rsid w:val="4AA9131B"/>
    <w:rsid w:val="4AB62DA7"/>
    <w:rsid w:val="4AD14BCF"/>
    <w:rsid w:val="4B25AE94"/>
    <w:rsid w:val="4B3C3C1A"/>
    <w:rsid w:val="4B7493E0"/>
    <w:rsid w:val="4C1652F2"/>
    <w:rsid w:val="4C170E45"/>
    <w:rsid w:val="4C272922"/>
    <w:rsid w:val="4C8E3118"/>
    <w:rsid w:val="4CE6C548"/>
    <w:rsid w:val="4D494A5D"/>
    <w:rsid w:val="4DE9264D"/>
    <w:rsid w:val="4E5B17B0"/>
    <w:rsid w:val="4EA66793"/>
    <w:rsid w:val="4F4EF88C"/>
    <w:rsid w:val="4F797D3F"/>
    <w:rsid w:val="4F9A5F50"/>
    <w:rsid w:val="4FE9E5B7"/>
    <w:rsid w:val="4FFF823F"/>
    <w:rsid w:val="5014EAFB"/>
    <w:rsid w:val="501CC256"/>
    <w:rsid w:val="501E1980"/>
    <w:rsid w:val="51B37893"/>
    <w:rsid w:val="51CFFBA2"/>
    <w:rsid w:val="52761ABC"/>
    <w:rsid w:val="533E136D"/>
    <w:rsid w:val="53ECFC17"/>
    <w:rsid w:val="5418FA34"/>
    <w:rsid w:val="54320836"/>
    <w:rsid w:val="5445DA5D"/>
    <w:rsid w:val="5492C1D0"/>
    <w:rsid w:val="5589DEC2"/>
    <w:rsid w:val="55D2D0C5"/>
    <w:rsid w:val="5637DA6F"/>
    <w:rsid w:val="57206637"/>
    <w:rsid w:val="5773F11E"/>
    <w:rsid w:val="57D21AD9"/>
    <w:rsid w:val="58CBDB73"/>
    <w:rsid w:val="59043539"/>
    <w:rsid w:val="5977F188"/>
    <w:rsid w:val="59B01F6C"/>
    <w:rsid w:val="5A0F5D2F"/>
    <w:rsid w:val="5A433B86"/>
    <w:rsid w:val="5A8067A3"/>
    <w:rsid w:val="5B795953"/>
    <w:rsid w:val="5BC56F15"/>
    <w:rsid w:val="5BDA039C"/>
    <w:rsid w:val="5C5F4C4D"/>
    <w:rsid w:val="5CC54191"/>
    <w:rsid w:val="5D565560"/>
    <w:rsid w:val="5D6D1490"/>
    <w:rsid w:val="5D750216"/>
    <w:rsid w:val="5E32D050"/>
    <w:rsid w:val="5E75E431"/>
    <w:rsid w:val="5E8A6497"/>
    <w:rsid w:val="5E9532B1"/>
    <w:rsid w:val="5EAEF286"/>
    <w:rsid w:val="5F08E4F1"/>
    <w:rsid w:val="5F3F45EB"/>
    <w:rsid w:val="5FBCA724"/>
    <w:rsid w:val="6067B482"/>
    <w:rsid w:val="6145119F"/>
    <w:rsid w:val="624085B3"/>
    <w:rsid w:val="62501BED"/>
    <w:rsid w:val="630E72F6"/>
    <w:rsid w:val="63418BD6"/>
    <w:rsid w:val="6342E635"/>
    <w:rsid w:val="635174B0"/>
    <w:rsid w:val="63F91284"/>
    <w:rsid w:val="63FBB0A1"/>
    <w:rsid w:val="64176FD8"/>
    <w:rsid w:val="6470FB9D"/>
    <w:rsid w:val="64C4F512"/>
    <w:rsid w:val="6506DE63"/>
    <w:rsid w:val="651A5776"/>
    <w:rsid w:val="65414BC8"/>
    <w:rsid w:val="65FF2794"/>
    <w:rsid w:val="666D4A2E"/>
    <w:rsid w:val="66BE6521"/>
    <w:rsid w:val="66C054C6"/>
    <w:rsid w:val="66DE31DB"/>
    <w:rsid w:val="6777CDF3"/>
    <w:rsid w:val="678D171D"/>
    <w:rsid w:val="684161A8"/>
    <w:rsid w:val="685C2527"/>
    <w:rsid w:val="68A8CBAA"/>
    <w:rsid w:val="69224E42"/>
    <w:rsid w:val="69AC765A"/>
    <w:rsid w:val="69D03F08"/>
    <w:rsid w:val="69EE394C"/>
    <w:rsid w:val="69F21F8A"/>
    <w:rsid w:val="6AECC02B"/>
    <w:rsid w:val="6AF98CBC"/>
    <w:rsid w:val="6B26322E"/>
    <w:rsid w:val="6B615C11"/>
    <w:rsid w:val="6B64F568"/>
    <w:rsid w:val="6B8B9F4D"/>
    <w:rsid w:val="6B94CAA1"/>
    <w:rsid w:val="6C51951E"/>
    <w:rsid w:val="6CC475EF"/>
    <w:rsid w:val="6D24422E"/>
    <w:rsid w:val="6D25DA0E"/>
    <w:rsid w:val="6D35EF91"/>
    <w:rsid w:val="6D7B79D2"/>
    <w:rsid w:val="6F16AB6D"/>
    <w:rsid w:val="6F276D4B"/>
    <w:rsid w:val="6F9D6FAC"/>
    <w:rsid w:val="6FCE83CA"/>
    <w:rsid w:val="6FECC930"/>
    <w:rsid w:val="704E49C3"/>
    <w:rsid w:val="70B4CED8"/>
    <w:rsid w:val="71035B57"/>
    <w:rsid w:val="71173200"/>
    <w:rsid w:val="71227590"/>
    <w:rsid w:val="71D31071"/>
    <w:rsid w:val="7235CFFF"/>
    <w:rsid w:val="72A25F02"/>
    <w:rsid w:val="72D44457"/>
    <w:rsid w:val="72FB9890"/>
    <w:rsid w:val="72FD1F17"/>
    <w:rsid w:val="730B5831"/>
    <w:rsid w:val="73212A9A"/>
    <w:rsid w:val="73366D13"/>
    <w:rsid w:val="73392407"/>
    <w:rsid w:val="735129EA"/>
    <w:rsid w:val="73687275"/>
    <w:rsid w:val="74100B8A"/>
    <w:rsid w:val="7459C4D9"/>
    <w:rsid w:val="74B3B842"/>
    <w:rsid w:val="74EBA23F"/>
    <w:rsid w:val="7539D1DE"/>
    <w:rsid w:val="76D1B039"/>
    <w:rsid w:val="76E269C3"/>
    <w:rsid w:val="7744EB95"/>
    <w:rsid w:val="779971C9"/>
    <w:rsid w:val="77D5953E"/>
    <w:rsid w:val="77DE9E97"/>
    <w:rsid w:val="7847B1E8"/>
    <w:rsid w:val="78ABCF1E"/>
    <w:rsid w:val="78C277E2"/>
    <w:rsid w:val="798E2469"/>
    <w:rsid w:val="79DBBC01"/>
    <w:rsid w:val="7A1096D4"/>
    <w:rsid w:val="7A3332E2"/>
    <w:rsid w:val="7A460BE8"/>
    <w:rsid w:val="7A71E503"/>
    <w:rsid w:val="7B4D2107"/>
    <w:rsid w:val="7BBF88C6"/>
    <w:rsid w:val="7C155AF8"/>
    <w:rsid w:val="7C1D7E72"/>
    <w:rsid w:val="7CE013DF"/>
    <w:rsid w:val="7CFF22F7"/>
    <w:rsid w:val="7D5569F9"/>
    <w:rsid w:val="7E27AD43"/>
    <w:rsid w:val="7ED020B5"/>
    <w:rsid w:val="7F518F41"/>
    <w:rsid w:val="7F5ADF8C"/>
    <w:rsid w:val="7F7FA7F9"/>
    <w:rsid w:val="7F960B5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140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character" w:styleId="Kommentarzeichen">
    <w:name w:val="annotation reference"/>
    <w:basedOn w:val="Absatz-Standardschriftart"/>
    <w:semiHidden/>
    <w:unhideWhenUsed/>
    <w:rsid w:val="003808F0"/>
    <w:rPr>
      <w:sz w:val="16"/>
      <w:szCs w:val="16"/>
    </w:rPr>
  </w:style>
  <w:style w:type="paragraph" w:styleId="Kommentartext">
    <w:name w:val="annotation text"/>
    <w:basedOn w:val="Standard"/>
    <w:link w:val="KommentartextZchn"/>
    <w:unhideWhenUsed/>
    <w:rsid w:val="003808F0"/>
    <w:rPr>
      <w:sz w:val="20"/>
    </w:rPr>
  </w:style>
  <w:style w:type="character" w:customStyle="1" w:styleId="KommentartextZchn">
    <w:name w:val="Kommentartext Zchn"/>
    <w:basedOn w:val="Absatz-Standardschriftart"/>
    <w:link w:val="Kommentartext"/>
    <w:rsid w:val="003808F0"/>
    <w:rPr>
      <w:rFonts w:ascii="Arial" w:hAnsi="Arial"/>
    </w:rPr>
  </w:style>
  <w:style w:type="paragraph" w:styleId="Kommentarthema">
    <w:name w:val="annotation subject"/>
    <w:basedOn w:val="Kommentartext"/>
    <w:next w:val="Kommentartext"/>
    <w:link w:val="KommentarthemaZchn"/>
    <w:semiHidden/>
    <w:unhideWhenUsed/>
    <w:rsid w:val="003808F0"/>
    <w:rPr>
      <w:b/>
      <w:bCs/>
    </w:rPr>
  </w:style>
  <w:style w:type="character" w:customStyle="1" w:styleId="KommentarthemaZchn">
    <w:name w:val="Kommentarthema Zchn"/>
    <w:basedOn w:val="KommentartextZchn"/>
    <w:link w:val="Kommentarthema"/>
    <w:semiHidden/>
    <w:rsid w:val="003808F0"/>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heinzelmann@igus.ne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gus.eu/pres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BC320-A035-2747-B2F7-7782DBE35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762</Words>
  <Characters>4806</Characters>
  <Application>Microsoft Office Word</Application>
  <DocSecurity>0</DocSecurity>
  <Lines>40</Lines>
  <Paragraphs>11</Paragraphs>
  <ScaleCrop>false</ScaleCrop>
  <Company/>
  <LinksUpToDate>false</LinksUpToDate>
  <CharactersWithSpaces>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cp:lastPrinted>2013-04-16T18:13:00Z</cp:lastPrinted>
  <dcterms:created xsi:type="dcterms:W3CDTF">2022-09-26T08:42:00Z</dcterms:created>
  <dcterms:modified xsi:type="dcterms:W3CDTF">2022-09-26T08:42:00Z</dcterms:modified>
</cp:coreProperties>
</file>