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6FC9577" w:rsidR="00597DEB" w:rsidRPr="003F7C0A" w:rsidRDefault="008D3A67" w:rsidP="00597DEB">
      <w:pPr>
        <w:spacing w:line="360" w:lineRule="auto"/>
        <w:ind w:right="-30"/>
        <w:jc w:val="left"/>
        <w:rPr>
          <w:b/>
          <w:sz w:val="32"/>
          <w:szCs w:val="32"/>
          <w:lang w:val="en-GB"/>
        </w:rPr>
      </w:pPr>
      <w:bookmarkStart w:id="0" w:name="OLE_LINK1"/>
      <w:bookmarkStart w:id="1" w:name="_Hlk526413990"/>
      <w:proofErr w:type="spellStart"/>
      <w:r w:rsidRPr="003F7C0A">
        <w:rPr>
          <w:b/>
          <w:sz w:val="32"/>
          <w:szCs w:val="32"/>
          <w:lang w:val="en-GB"/>
        </w:rPr>
        <w:t>RBTXpert</w:t>
      </w:r>
      <w:proofErr w:type="spellEnd"/>
      <w:r w:rsidRPr="003F7C0A">
        <w:rPr>
          <w:b/>
          <w:sz w:val="32"/>
          <w:szCs w:val="32"/>
          <w:lang w:val="en-GB"/>
        </w:rPr>
        <w:t xml:space="preserve"> from igus: remote integration for cost-effective automation at a fixed price</w:t>
      </w:r>
    </w:p>
    <w:p w14:paraId="6FC74181" w14:textId="4AABABDB" w:rsidR="00597DEB" w:rsidRPr="003F7C0A" w:rsidRDefault="008D3A67" w:rsidP="00597DEB">
      <w:pPr>
        <w:spacing w:line="360" w:lineRule="auto"/>
        <w:ind w:right="-30"/>
        <w:rPr>
          <w:b/>
          <w:sz w:val="24"/>
          <w:szCs w:val="24"/>
          <w:lang w:val="en-GB"/>
        </w:rPr>
      </w:pPr>
      <w:r w:rsidRPr="003F7C0A">
        <w:rPr>
          <w:b/>
          <w:sz w:val="24"/>
          <w:szCs w:val="24"/>
          <w:lang w:val="en-GB"/>
        </w:rPr>
        <w:t>New service helps customers quickly implement their automation project and ensures fast ROI</w:t>
      </w:r>
    </w:p>
    <w:p w14:paraId="4A28DFA2" w14:textId="77777777" w:rsidR="00597DEB" w:rsidRPr="003F7C0A" w:rsidRDefault="00597DEB" w:rsidP="00597DEB">
      <w:pPr>
        <w:spacing w:line="360" w:lineRule="auto"/>
        <w:ind w:right="-30"/>
        <w:rPr>
          <w:b/>
          <w:lang w:val="en-GB"/>
        </w:rPr>
      </w:pPr>
    </w:p>
    <w:p w14:paraId="1D1827BD" w14:textId="7F989F09" w:rsidR="00597DEB" w:rsidRPr="003F7C0A" w:rsidRDefault="004C489A" w:rsidP="00597DEB">
      <w:pPr>
        <w:spacing w:line="360" w:lineRule="auto"/>
        <w:rPr>
          <w:b/>
          <w:lang w:val="en-GB"/>
        </w:rPr>
      </w:pPr>
      <w:r w:rsidRPr="003F7C0A">
        <w:rPr>
          <w:b/>
          <w:lang w:val="en-GB"/>
        </w:rPr>
        <w:t xml:space="preserve">Automate cheaply and benefit from a quick return on investment - but how? This question is often faced not only by newcomers to automation. The </w:t>
      </w:r>
      <w:proofErr w:type="spellStart"/>
      <w:r w:rsidRPr="003F7C0A">
        <w:rPr>
          <w:b/>
          <w:lang w:val="en-GB"/>
        </w:rPr>
        <w:t>RBTXpert</w:t>
      </w:r>
      <w:proofErr w:type="spellEnd"/>
      <w:r w:rsidRPr="003F7C0A">
        <w:rPr>
          <w:b/>
          <w:lang w:val="en-GB"/>
        </w:rPr>
        <w:t xml:space="preserve"> provides immediate support in making your planned project a success. The new service helps to select the right low-cost components, checks </w:t>
      </w:r>
      <w:proofErr w:type="gramStart"/>
      <w:r w:rsidRPr="003F7C0A">
        <w:rPr>
          <w:b/>
          <w:lang w:val="en-GB"/>
        </w:rPr>
        <w:t>feasibility</w:t>
      </w:r>
      <w:proofErr w:type="gramEnd"/>
      <w:r w:rsidRPr="003F7C0A">
        <w:rPr>
          <w:b/>
          <w:lang w:val="en-GB"/>
        </w:rPr>
        <w:t xml:space="preserve"> and provides support during commissioning. </w:t>
      </w:r>
    </w:p>
    <w:p w14:paraId="42B947FD" w14:textId="77777777" w:rsidR="00597DEB" w:rsidRPr="003F7C0A" w:rsidRDefault="00597DEB" w:rsidP="00597DEB">
      <w:pPr>
        <w:spacing w:line="360" w:lineRule="auto"/>
        <w:rPr>
          <w:b/>
          <w:lang w:val="en-GB"/>
        </w:rPr>
      </w:pPr>
    </w:p>
    <w:p w14:paraId="58335963" w14:textId="2C9E4A1B" w:rsidR="00000E22" w:rsidRPr="003F7C0A" w:rsidRDefault="002A7756" w:rsidP="00597DEB">
      <w:pPr>
        <w:spacing w:line="360" w:lineRule="auto"/>
        <w:rPr>
          <w:lang w:val="en-GB"/>
        </w:rPr>
      </w:pPr>
      <w:r w:rsidRPr="003F7C0A">
        <w:rPr>
          <w:szCs w:val="21"/>
          <w:lang w:val="en-GB"/>
        </w:rPr>
        <w:t xml:space="preserve">To bundle all possibilities of low-cost robotics on one platform and make it transparent and easy to use: that is the goal of </w:t>
      </w:r>
      <w:hyperlink r:id="rId10" w:history="1">
        <w:r w:rsidRPr="003F7C0A">
          <w:rPr>
            <w:rStyle w:val="Hyperlink"/>
            <w:szCs w:val="21"/>
            <w:lang w:val="en-GB"/>
          </w:rPr>
          <w:t>RBTX.com</w:t>
        </w:r>
      </w:hyperlink>
      <w:r w:rsidRPr="003F7C0A">
        <w:rPr>
          <w:szCs w:val="21"/>
          <w:lang w:val="en-GB"/>
        </w:rPr>
        <w:t xml:space="preserve">. </w:t>
      </w:r>
      <w:r w:rsidRPr="003F7C0A">
        <w:rPr>
          <w:lang w:val="en-GB"/>
        </w:rPr>
        <w:t xml:space="preserve">On the online platform, users </w:t>
      </w:r>
      <w:proofErr w:type="gramStart"/>
      <w:r w:rsidRPr="003F7C0A">
        <w:rPr>
          <w:lang w:val="en-GB"/>
        </w:rPr>
        <w:t>have the opportunity to</w:t>
      </w:r>
      <w:proofErr w:type="gramEnd"/>
      <w:r w:rsidRPr="003F7C0A">
        <w:rPr>
          <w:lang w:val="en-GB"/>
        </w:rPr>
        <w:t xml:space="preserve"> put together their own cost-effective robot solution with just a few clicks. But not all users know from the outset exactly what they need for their automation project. "For the customer, the focus is first on their individual application. And they know which tasks should be automated", says Jens </w:t>
      </w:r>
      <w:proofErr w:type="spellStart"/>
      <w:r w:rsidRPr="003F7C0A">
        <w:rPr>
          <w:lang w:val="en-GB"/>
        </w:rPr>
        <w:t>Klärner</w:t>
      </w:r>
      <w:proofErr w:type="spellEnd"/>
      <w:r w:rsidRPr="003F7C0A">
        <w:rPr>
          <w:lang w:val="en-GB"/>
        </w:rPr>
        <w:t xml:space="preserve">, RBTX product owner. "The new </w:t>
      </w:r>
      <w:proofErr w:type="spellStart"/>
      <w:r w:rsidRPr="003F7C0A">
        <w:rPr>
          <w:lang w:val="en-GB"/>
        </w:rPr>
        <w:t>RBTXpert</w:t>
      </w:r>
      <w:proofErr w:type="spellEnd"/>
      <w:r w:rsidRPr="003F7C0A">
        <w:rPr>
          <w:lang w:val="en-GB"/>
        </w:rPr>
        <w:t xml:space="preserve"> now helps find the right components for this and the most affordable solution that works safely."</w:t>
      </w:r>
    </w:p>
    <w:p w14:paraId="22032FF2" w14:textId="77777777" w:rsidR="00000E22" w:rsidRPr="003F7C0A" w:rsidRDefault="00000E22" w:rsidP="00597DEB">
      <w:pPr>
        <w:spacing w:line="360" w:lineRule="auto"/>
        <w:rPr>
          <w:lang w:val="en-GB"/>
        </w:rPr>
      </w:pPr>
    </w:p>
    <w:p w14:paraId="64FB13DD" w14:textId="37D26E95" w:rsidR="00000E22" w:rsidRPr="003F7C0A" w:rsidRDefault="00E768B0" w:rsidP="00597DEB">
      <w:pPr>
        <w:spacing w:line="360" w:lineRule="auto"/>
        <w:rPr>
          <w:b/>
          <w:bCs/>
          <w:lang w:val="en-GB"/>
        </w:rPr>
      </w:pPr>
      <w:r w:rsidRPr="003F7C0A">
        <w:rPr>
          <w:b/>
          <w:bCs/>
          <w:lang w:val="en-GB"/>
        </w:rPr>
        <w:t xml:space="preserve">Automation made easy with the </w:t>
      </w:r>
      <w:proofErr w:type="spellStart"/>
      <w:r w:rsidRPr="003F7C0A">
        <w:rPr>
          <w:b/>
          <w:bCs/>
          <w:lang w:val="en-GB"/>
        </w:rPr>
        <w:t>RBTXpert</w:t>
      </w:r>
      <w:proofErr w:type="spellEnd"/>
    </w:p>
    <w:p w14:paraId="5E1B27FB" w14:textId="2ABE06C6" w:rsidR="005A6BDE" w:rsidRPr="003F7C0A" w:rsidRDefault="00D77254" w:rsidP="005A6BDE">
      <w:pPr>
        <w:spacing w:line="360" w:lineRule="auto"/>
        <w:rPr>
          <w:rFonts w:cs="Arial"/>
          <w:color w:val="363636"/>
          <w:shd w:val="clear" w:color="auto" w:fill="FFFFFF"/>
          <w:lang w:val="en-GB"/>
        </w:rPr>
      </w:pPr>
      <w:r w:rsidRPr="003F7C0A">
        <w:rPr>
          <w:lang w:val="en-GB"/>
        </w:rPr>
        <w:t xml:space="preserve">At the beginning of every consultation is the question: "What do I want to automate?" To do this, the interested party simply selects a free desired appointment using </w:t>
      </w:r>
      <w:hyperlink r:id="rId11" w:history="1">
        <w:proofErr w:type="spellStart"/>
        <w:r w:rsidRPr="003F7C0A">
          <w:rPr>
            <w:rStyle w:val="Hyperlink"/>
            <w:lang w:val="en-GB"/>
          </w:rPr>
          <w:t>RBTXpert</w:t>
        </w:r>
        <w:proofErr w:type="spellEnd"/>
      </w:hyperlink>
      <w:r w:rsidRPr="003F7C0A">
        <w:rPr>
          <w:lang w:val="en-GB"/>
        </w:rPr>
        <w:t xml:space="preserve"> and subsequently describes the project during the video call.</w:t>
      </w:r>
      <w:r w:rsidRPr="003F7C0A">
        <w:rPr>
          <w:rFonts w:cs="Arial"/>
          <w:color w:val="363636"/>
          <w:shd w:val="clear" w:color="auto" w:fill="FFFFFF"/>
          <w:lang w:val="en-GB"/>
        </w:rPr>
        <w:t xml:space="preserve"> The expert then takes care of the "how". In the remote appointment, the feasibility is tested together in a live session by evaluating the advantages of different robot kinematics and accessories. The </w:t>
      </w:r>
      <w:proofErr w:type="spellStart"/>
      <w:r w:rsidRPr="003F7C0A">
        <w:rPr>
          <w:rFonts w:cs="Arial"/>
          <w:color w:val="363636"/>
          <w:shd w:val="clear" w:color="auto" w:fill="FFFFFF"/>
          <w:lang w:val="en-GB"/>
        </w:rPr>
        <w:t>RBTXpert</w:t>
      </w:r>
      <w:proofErr w:type="spellEnd"/>
      <w:r w:rsidRPr="003F7C0A">
        <w:rPr>
          <w:rFonts w:cs="Arial"/>
          <w:color w:val="363636"/>
          <w:shd w:val="clear" w:color="auto" w:fill="FFFFFF"/>
          <w:lang w:val="en-GB"/>
        </w:rPr>
        <w:t xml:space="preserve"> then prepares a binding fixed price offer. For this purpose, igus has set up a "customer testing area" on 400 square metres. Here, the implementation of the planned automation can be tested and optimised. The customer can participate via video. It gets even better when the part to be moved is sent to igus for further tests. At the end of the free consultation, there is certainty about the feasibility of the automation project and an offer with a fixed price. If the customer decides </w:t>
      </w:r>
      <w:r w:rsidRPr="003F7C0A">
        <w:rPr>
          <w:rFonts w:cs="Arial"/>
          <w:color w:val="363636"/>
          <w:shd w:val="clear" w:color="auto" w:fill="FFFFFF"/>
          <w:lang w:val="en-GB"/>
        </w:rPr>
        <w:lastRenderedPageBreak/>
        <w:t xml:space="preserve">in favour of an implementation, the components are subsequently delivered. During commissioning, the </w:t>
      </w:r>
      <w:proofErr w:type="spellStart"/>
      <w:r w:rsidRPr="003F7C0A">
        <w:rPr>
          <w:rFonts w:cs="Arial"/>
          <w:color w:val="363636"/>
          <w:shd w:val="clear" w:color="auto" w:fill="FFFFFF"/>
          <w:lang w:val="en-GB"/>
        </w:rPr>
        <w:t>RBTXpert</w:t>
      </w:r>
      <w:proofErr w:type="spellEnd"/>
      <w:r w:rsidRPr="003F7C0A">
        <w:rPr>
          <w:rFonts w:cs="Arial"/>
          <w:color w:val="363636"/>
          <w:shd w:val="clear" w:color="auto" w:fill="FFFFFF"/>
          <w:lang w:val="en-GB"/>
        </w:rPr>
        <w:t xml:space="preserve"> service helps again as part of the project. "Our typical projects have hardware costs of 8,000 euros and about 20 hours of integration work", explains Alexander </w:t>
      </w:r>
      <w:proofErr w:type="spellStart"/>
      <w:r w:rsidRPr="003F7C0A">
        <w:rPr>
          <w:rFonts w:cs="Arial"/>
          <w:color w:val="363636"/>
          <w:shd w:val="clear" w:color="auto" w:fill="FFFFFF"/>
          <w:lang w:val="en-GB"/>
        </w:rPr>
        <w:t>Mühlens</w:t>
      </w:r>
      <w:proofErr w:type="spellEnd"/>
      <w:r w:rsidRPr="003F7C0A">
        <w:rPr>
          <w:rFonts w:cs="Arial"/>
          <w:color w:val="363636"/>
          <w:shd w:val="clear" w:color="auto" w:fill="FFFFFF"/>
          <w:lang w:val="en-GB"/>
        </w:rPr>
        <w:t xml:space="preserve">, Head of the </w:t>
      </w:r>
      <w:proofErr w:type="gramStart"/>
      <w:r w:rsidRPr="003F7C0A">
        <w:rPr>
          <w:rFonts w:cs="Arial"/>
          <w:color w:val="363636"/>
          <w:shd w:val="clear" w:color="auto" w:fill="FFFFFF"/>
          <w:lang w:val="en-GB"/>
        </w:rPr>
        <w:t>Low Cost</w:t>
      </w:r>
      <w:proofErr w:type="gramEnd"/>
      <w:r w:rsidRPr="003F7C0A">
        <w:rPr>
          <w:rFonts w:cs="Arial"/>
          <w:color w:val="363636"/>
          <w:shd w:val="clear" w:color="auto" w:fill="FFFFFF"/>
          <w:lang w:val="en-GB"/>
        </w:rPr>
        <w:t xml:space="preserve"> Automation Business Unit at igus. "With the service, we are targeting applications with hardware costs between 3,000 to 25,000 euros and an integration input of less than 100 hours. ​"More complex projects that cannot yet be implemented with Low Cost Automation and the </w:t>
      </w:r>
      <w:proofErr w:type="spellStart"/>
      <w:r w:rsidRPr="003F7C0A">
        <w:rPr>
          <w:rFonts w:cs="Arial"/>
          <w:color w:val="363636"/>
          <w:shd w:val="clear" w:color="auto" w:fill="FFFFFF"/>
          <w:lang w:val="en-GB"/>
        </w:rPr>
        <w:t>RBTXpert</w:t>
      </w:r>
      <w:proofErr w:type="spellEnd"/>
      <w:r w:rsidRPr="003F7C0A">
        <w:rPr>
          <w:rFonts w:cs="Arial"/>
          <w:color w:val="363636"/>
          <w:shd w:val="clear" w:color="auto" w:fill="FFFFFF"/>
          <w:lang w:val="en-GB"/>
        </w:rPr>
        <w:t xml:space="preserve"> will be included in our development plan", Alexander </w:t>
      </w:r>
      <w:proofErr w:type="spellStart"/>
      <w:r w:rsidRPr="003F7C0A">
        <w:rPr>
          <w:rFonts w:cs="Arial"/>
          <w:color w:val="363636"/>
          <w:shd w:val="clear" w:color="auto" w:fill="FFFFFF"/>
          <w:lang w:val="en-GB"/>
        </w:rPr>
        <w:t>Mühlens</w:t>
      </w:r>
      <w:proofErr w:type="spellEnd"/>
      <w:r w:rsidRPr="003F7C0A">
        <w:rPr>
          <w:rFonts w:cs="Arial"/>
          <w:color w:val="363636"/>
          <w:shd w:val="clear" w:color="auto" w:fill="FFFFFF"/>
          <w:lang w:val="en-GB"/>
        </w:rPr>
        <w:t xml:space="preserve"> adds.</w:t>
      </w:r>
    </w:p>
    <w:p w14:paraId="60124FCE" w14:textId="398C8740" w:rsidR="00341371" w:rsidRPr="003F7C0A" w:rsidRDefault="00341371" w:rsidP="0063135E">
      <w:pPr>
        <w:spacing w:line="360" w:lineRule="auto"/>
        <w:rPr>
          <w:rFonts w:cs="Arial"/>
          <w:color w:val="363636"/>
          <w:shd w:val="clear" w:color="auto" w:fill="FFFFFF"/>
          <w:lang w:val="en-GB"/>
        </w:rPr>
      </w:pPr>
    </w:p>
    <w:p w14:paraId="5F2D6DED" w14:textId="1941ED29" w:rsidR="00341371" w:rsidRPr="003F7C0A" w:rsidRDefault="00341371" w:rsidP="0063135E">
      <w:pPr>
        <w:spacing w:line="360" w:lineRule="auto"/>
        <w:rPr>
          <w:rFonts w:cs="Arial"/>
          <w:b/>
          <w:bCs/>
          <w:color w:val="363636"/>
          <w:shd w:val="clear" w:color="auto" w:fill="FFFFFF"/>
          <w:lang w:val="en-GB"/>
        </w:rPr>
      </w:pPr>
      <w:r w:rsidRPr="003F7C0A">
        <w:rPr>
          <w:rFonts w:cs="Arial"/>
          <w:b/>
          <w:bCs/>
          <w:color w:val="363636"/>
          <w:shd w:val="clear" w:color="auto" w:fill="FFFFFF"/>
          <w:lang w:val="en-GB"/>
        </w:rPr>
        <w:t>Online marketplace offers large low-cost robotics selection</w:t>
      </w:r>
    </w:p>
    <w:p w14:paraId="1BBB7D07" w14:textId="1A6F25A5" w:rsidR="0063135E" w:rsidRPr="003F7C0A" w:rsidRDefault="0063135E" w:rsidP="0063135E">
      <w:pPr>
        <w:spacing w:line="360" w:lineRule="auto"/>
        <w:rPr>
          <w:lang w:val="en-GB"/>
        </w:rPr>
      </w:pPr>
      <w:r w:rsidRPr="003F7C0A">
        <w:rPr>
          <w:rFonts w:cs="Arial"/>
          <w:color w:val="363636"/>
          <w:shd w:val="clear" w:color="auto" w:fill="FFFFFF"/>
          <w:lang w:val="en-GB"/>
        </w:rPr>
        <w:t xml:space="preserve">A wide selection of low-cost automation products is available on RBTX.com. </w:t>
      </w:r>
      <w:r w:rsidRPr="003F7C0A">
        <w:rPr>
          <w:lang w:val="en-GB"/>
        </w:rPr>
        <w:t xml:space="preserve">The electro-mechanical basic framework is made up of articulated arm robots, delta robots and Cartesian robots from igus, amongst others, </w:t>
      </w:r>
      <w:proofErr w:type="gramStart"/>
      <w:r w:rsidRPr="003F7C0A">
        <w:rPr>
          <w:lang w:val="en-GB"/>
        </w:rPr>
        <w:t>and also</w:t>
      </w:r>
      <w:proofErr w:type="gramEnd"/>
      <w:r w:rsidRPr="003F7C0A">
        <w:rPr>
          <w:lang w:val="en-GB"/>
        </w:rPr>
        <w:t xml:space="preserve"> robots from other suppliers. In the next step, this basic structure is supplemented by individual components from different manufacturers such as grippers, </w:t>
      </w:r>
      <w:proofErr w:type="gramStart"/>
      <w:r w:rsidRPr="003F7C0A">
        <w:rPr>
          <w:lang w:val="en-GB"/>
        </w:rPr>
        <w:t>cameras</w:t>
      </w:r>
      <w:proofErr w:type="gramEnd"/>
      <w:r w:rsidRPr="003F7C0A">
        <w:rPr>
          <w:lang w:val="en-GB"/>
        </w:rPr>
        <w:t xml:space="preserve"> and control systems. The product range is being continuously expanded: for example, with igus innovations such as the fully integrated </w:t>
      </w:r>
      <w:proofErr w:type="spellStart"/>
      <w:r w:rsidRPr="003F7C0A">
        <w:rPr>
          <w:lang w:val="en-GB"/>
        </w:rPr>
        <w:t>ReBeL</w:t>
      </w:r>
      <w:proofErr w:type="spellEnd"/>
      <w:r w:rsidRPr="003F7C0A">
        <w:rPr>
          <w:lang w:val="en-GB"/>
        </w:rPr>
        <w:t xml:space="preserve"> </w:t>
      </w:r>
      <w:proofErr w:type="spellStart"/>
      <w:r w:rsidRPr="003F7C0A">
        <w:rPr>
          <w:lang w:val="en-GB"/>
        </w:rPr>
        <w:t>tribo</w:t>
      </w:r>
      <w:proofErr w:type="spellEnd"/>
      <w:r w:rsidRPr="003F7C0A">
        <w:rPr>
          <w:lang w:val="en-GB"/>
        </w:rPr>
        <w:t xml:space="preserve"> strain wave gear with motor, absolute encoder, force regulation and controller. With the drylin </w:t>
      </w:r>
      <w:proofErr w:type="spellStart"/>
      <w:r w:rsidRPr="003F7C0A">
        <w:rPr>
          <w:lang w:val="en-GB"/>
        </w:rPr>
        <w:t>Scara</w:t>
      </w:r>
      <w:proofErr w:type="spellEnd"/>
      <w:r w:rsidRPr="003F7C0A">
        <w:rPr>
          <w:lang w:val="en-GB"/>
        </w:rPr>
        <w:t xml:space="preserve"> robots, a modular robot with four degrees of freedom will be available from summer onwards. "This shows that: RBTX is getting bigger and more attractive for customers as well as providers of low-cost automation and brings both sides together", Jens </w:t>
      </w:r>
      <w:proofErr w:type="spellStart"/>
      <w:r w:rsidRPr="003F7C0A">
        <w:rPr>
          <w:lang w:val="en-GB"/>
        </w:rPr>
        <w:t>Klärner</w:t>
      </w:r>
      <w:proofErr w:type="spellEnd"/>
      <w:r w:rsidRPr="003F7C0A">
        <w:rPr>
          <w:lang w:val="en-GB"/>
        </w:rPr>
        <w:t xml:space="preserve"> underlines. "The customer can always be sure that all the different components will work together without any problems. The </w:t>
      </w:r>
      <w:proofErr w:type="spellStart"/>
      <w:r w:rsidRPr="003F7C0A">
        <w:rPr>
          <w:lang w:val="en-GB"/>
        </w:rPr>
        <w:t>RBTXpert</w:t>
      </w:r>
      <w:proofErr w:type="spellEnd"/>
      <w:r w:rsidRPr="003F7C0A">
        <w:rPr>
          <w:lang w:val="en-GB"/>
        </w:rPr>
        <w:t xml:space="preserve"> expands this range and helps to ensure that it is the right choice for the individual. This makes it even easier for many to get started with cost-effective automation with a quick return on investment."</w:t>
      </w:r>
    </w:p>
    <w:p w14:paraId="107DF3DE" w14:textId="0BA37E8F" w:rsidR="00B62935" w:rsidRPr="003F7C0A" w:rsidRDefault="00B62935">
      <w:pPr>
        <w:overflowPunct/>
        <w:autoSpaceDE/>
        <w:autoSpaceDN/>
        <w:adjustRightInd/>
        <w:jc w:val="left"/>
        <w:textAlignment w:val="auto"/>
        <w:rPr>
          <w:lang w:val="en-GB"/>
        </w:rPr>
      </w:pPr>
      <w:bookmarkStart w:id="2" w:name="_Hlk54684034"/>
      <w:bookmarkEnd w:id="0"/>
    </w:p>
    <w:p w14:paraId="4B0139F4" w14:textId="0EBE970D" w:rsidR="00B62935" w:rsidRPr="003F7C0A" w:rsidRDefault="00B62935" w:rsidP="00B62935">
      <w:pPr>
        <w:rPr>
          <w:lang w:val="en-GB"/>
        </w:rPr>
      </w:pPr>
    </w:p>
    <w:p w14:paraId="46013EB2" w14:textId="77777777" w:rsidR="006F59D0" w:rsidRPr="003F7C0A" w:rsidRDefault="006F59D0">
      <w:pPr>
        <w:overflowPunct/>
        <w:autoSpaceDE/>
        <w:autoSpaceDN/>
        <w:adjustRightInd/>
        <w:jc w:val="left"/>
        <w:textAlignment w:val="auto"/>
        <w:rPr>
          <w:b/>
          <w:lang w:val="en-GB"/>
        </w:rPr>
      </w:pPr>
      <w:r w:rsidRPr="003F7C0A">
        <w:rPr>
          <w:b/>
          <w:lang w:val="en-GB"/>
        </w:rPr>
        <w:br w:type="page"/>
      </w:r>
    </w:p>
    <w:p w14:paraId="20885C73" w14:textId="7FB10B08" w:rsidR="00D03FBD" w:rsidRPr="007E3E94" w:rsidRDefault="00D03FBD" w:rsidP="00D03FBD">
      <w:pPr>
        <w:suppressAutoHyphens/>
        <w:spacing w:line="360" w:lineRule="auto"/>
        <w:rPr>
          <w:b/>
        </w:rPr>
      </w:pPr>
      <w:r>
        <w:rPr>
          <w:b/>
        </w:rPr>
        <w:lastRenderedPageBreak/>
        <w:t>Caption:</w:t>
      </w:r>
    </w:p>
    <w:p w14:paraId="2A4F6BAA" w14:textId="77777777" w:rsidR="00D03FBD" w:rsidRPr="007E3E94" w:rsidRDefault="00D03FBD" w:rsidP="00D03FBD">
      <w:pPr>
        <w:suppressAutoHyphens/>
        <w:spacing w:line="360" w:lineRule="auto"/>
        <w:rPr>
          <w:b/>
        </w:rPr>
      </w:pPr>
    </w:p>
    <w:p w14:paraId="43E221F6" w14:textId="59F78E16" w:rsidR="00D03FBD" w:rsidRPr="007E3E94" w:rsidRDefault="00CA76F0" w:rsidP="00D03FBD">
      <w:pPr>
        <w:suppressAutoHyphens/>
        <w:spacing w:line="360" w:lineRule="auto"/>
        <w:rPr>
          <w:b/>
        </w:rPr>
      </w:pPr>
      <w:r>
        <w:rPr>
          <w:noProof/>
        </w:rPr>
        <w:drawing>
          <wp:inline distT="0" distB="0" distL="0" distR="0" wp14:anchorId="20BC97A1" wp14:editId="1DAC790D">
            <wp:extent cx="2963769" cy="20478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186" cy="2065437"/>
                    </a:xfrm>
                    <a:prstGeom prst="rect">
                      <a:avLst/>
                    </a:prstGeom>
                    <a:noFill/>
                    <a:ln>
                      <a:noFill/>
                    </a:ln>
                  </pic:spPr>
                </pic:pic>
              </a:graphicData>
            </a:graphic>
          </wp:inline>
        </w:drawing>
      </w:r>
    </w:p>
    <w:p w14:paraId="553DC5F7" w14:textId="4F0C5797" w:rsidR="00D03FBD" w:rsidRPr="003F7C0A" w:rsidRDefault="00D03FBD" w:rsidP="00D03FBD">
      <w:pPr>
        <w:suppressAutoHyphens/>
        <w:spacing w:line="360" w:lineRule="auto"/>
        <w:rPr>
          <w:rFonts w:cs="Arial"/>
          <w:b/>
          <w:szCs w:val="22"/>
          <w:lang w:val="en-GB"/>
        </w:rPr>
      </w:pPr>
      <w:r w:rsidRPr="003F7C0A">
        <w:rPr>
          <w:rFonts w:cs="Arial"/>
          <w:b/>
          <w:szCs w:val="22"/>
          <w:lang w:val="en-GB"/>
        </w:rPr>
        <w:t>Picture PM2721-1</w:t>
      </w:r>
    </w:p>
    <w:p w14:paraId="3DE06847" w14:textId="6504D861" w:rsidR="00D03FBD" w:rsidRDefault="00782246" w:rsidP="00CA76F0">
      <w:pPr>
        <w:suppressAutoHyphens/>
        <w:spacing w:line="360" w:lineRule="auto"/>
      </w:pPr>
      <w:bookmarkStart w:id="3" w:name="_Hlk71279170"/>
      <w:r w:rsidRPr="003F7C0A">
        <w:rPr>
          <w:lang w:val="en-GB"/>
        </w:rPr>
        <w:t xml:space="preserve">RBTX, the marketplace for Low Cost Automation, now with </w:t>
      </w:r>
      <w:proofErr w:type="spellStart"/>
      <w:r w:rsidRPr="003F7C0A">
        <w:rPr>
          <w:lang w:val="en-GB"/>
        </w:rPr>
        <w:t>RBTXpert</w:t>
      </w:r>
      <w:proofErr w:type="spellEnd"/>
      <w:r w:rsidRPr="003F7C0A">
        <w:rPr>
          <w:lang w:val="en-GB"/>
        </w:rPr>
        <w:t xml:space="preserve"> service and remote integration for simple automation solutions at a fixed price.</w:t>
      </w:r>
      <w:bookmarkEnd w:id="3"/>
      <w:r w:rsidRPr="003F7C0A">
        <w:rPr>
          <w:lang w:val="en-GB"/>
        </w:rPr>
        <w:t xml:space="preserve"> </w:t>
      </w:r>
      <w:r>
        <w:t>(Source: igus GmbH)</w:t>
      </w:r>
    </w:p>
    <w:p w14:paraId="05EDE7F8" w14:textId="12E8C9B2" w:rsidR="003F7C0A" w:rsidRDefault="003F7C0A" w:rsidP="00CA76F0">
      <w:pPr>
        <w:suppressAutoHyphens/>
        <w:spacing w:line="360" w:lineRule="auto"/>
      </w:pPr>
    </w:p>
    <w:p w14:paraId="078E78C6" w14:textId="77777777" w:rsidR="003F7C0A" w:rsidRDefault="003F7C0A" w:rsidP="00CA76F0">
      <w:pPr>
        <w:suppressAutoHyphens/>
        <w:spacing w:line="360" w:lineRule="auto"/>
      </w:pPr>
    </w:p>
    <w:p w14:paraId="01DBEB42" w14:textId="6CDCEF8E" w:rsidR="003F7C0A" w:rsidRDefault="003F7C0A" w:rsidP="00CA76F0">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F7C0A" w:rsidRPr="00613A3C" w14:paraId="4727161F" w14:textId="77777777" w:rsidTr="003D1BC4">
        <w:tc>
          <w:tcPr>
            <w:tcW w:w="3402" w:type="dxa"/>
          </w:tcPr>
          <w:p w14:paraId="7483BB16" w14:textId="77777777" w:rsidR="003F7C0A" w:rsidRPr="003F7C0A" w:rsidRDefault="003F7C0A" w:rsidP="003D1BC4">
            <w:pPr>
              <w:rPr>
                <w:b/>
                <w:sz w:val="18"/>
                <w:lang w:val="en-GB"/>
              </w:rPr>
            </w:pPr>
            <w:bookmarkStart w:id="4" w:name="_Hlk39676655"/>
            <w:r w:rsidRPr="003F7C0A">
              <w:rPr>
                <w:b/>
                <w:sz w:val="18"/>
                <w:lang w:val="en-GB"/>
              </w:rPr>
              <w:t>PRESS CONTACT:</w:t>
            </w:r>
          </w:p>
          <w:p w14:paraId="7CAD3173" w14:textId="77777777" w:rsidR="003F7C0A" w:rsidRPr="003F7C0A" w:rsidRDefault="003F7C0A" w:rsidP="003D1BC4">
            <w:pPr>
              <w:rPr>
                <w:sz w:val="18"/>
                <w:lang w:val="en-GB"/>
              </w:rPr>
            </w:pPr>
          </w:p>
          <w:p w14:paraId="1B4F0FBA" w14:textId="77777777" w:rsidR="003F7C0A" w:rsidRPr="003F7C0A" w:rsidRDefault="003F7C0A" w:rsidP="003D1BC4">
            <w:pPr>
              <w:rPr>
                <w:sz w:val="18"/>
                <w:lang w:val="en-GB"/>
              </w:rPr>
            </w:pPr>
            <w:r w:rsidRPr="003F7C0A">
              <w:rPr>
                <w:sz w:val="18"/>
                <w:lang w:val="en-GB"/>
              </w:rPr>
              <w:t>Oliver Cyrus</w:t>
            </w:r>
          </w:p>
          <w:p w14:paraId="431B0B4B" w14:textId="77777777" w:rsidR="003F7C0A" w:rsidRPr="003F7C0A" w:rsidRDefault="003F7C0A" w:rsidP="003D1BC4">
            <w:pPr>
              <w:rPr>
                <w:sz w:val="18"/>
                <w:lang w:val="en-GB"/>
              </w:rPr>
            </w:pPr>
            <w:r w:rsidRPr="003F7C0A">
              <w:rPr>
                <w:sz w:val="18"/>
                <w:lang w:val="en-GB"/>
              </w:rPr>
              <w:t>Head of PR and Advertising</w:t>
            </w:r>
          </w:p>
          <w:p w14:paraId="7F8D02FA" w14:textId="77777777" w:rsidR="003F7C0A" w:rsidRPr="0074672A" w:rsidRDefault="003F7C0A" w:rsidP="003D1BC4">
            <w:pPr>
              <w:rPr>
                <w:sz w:val="18"/>
                <w:lang w:val="en-US"/>
              </w:rPr>
            </w:pPr>
          </w:p>
          <w:p w14:paraId="5FB81CA4" w14:textId="77777777" w:rsidR="003F7C0A" w:rsidRPr="003F7C0A" w:rsidRDefault="003F7C0A" w:rsidP="003D1BC4">
            <w:pPr>
              <w:rPr>
                <w:sz w:val="18"/>
                <w:lang w:val="en-GB"/>
              </w:rPr>
            </w:pPr>
            <w:r w:rsidRPr="003F7C0A">
              <w:rPr>
                <w:sz w:val="18"/>
                <w:lang w:val="en-GB"/>
              </w:rPr>
              <w:t>Anja Görtz-Olscher</w:t>
            </w:r>
          </w:p>
          <w:p w14:paraId="352FA81B" w14:textId="77777777" w:rsidR="003F7C0A" w:rsidRPr="003F7C0A" w:rsidRDefault="003F7C0A" w:rsidP="003D1BC4">
            <w:pPr>
              <w:rPr>
                <w:sz w:val="18"/>
                <w:lang w:val="en-GB"/>
              </w:rPr>
            </w:pPr>
            <w:r w:rsidRPr="003F7C0A">
              <w:rPr>
                <w:sz w:val="18"/>
                <w:lang w:val="en-GB"/>
              </w:rPr>
              <w:t>PR and Advertising</w:t>
            </w:r>
          </w:p>
          <w:p w14:paraId="0050D633" w14:textId="77777777" w:rsidR="003F7C0A" w:rsidRPr="003F7C0A" w:rsidRDefault="003F7C0A" w:rsidP="003D1BC4">
            <w:pPr>
              <w:rPr>
                <w:sz w:val="18"/>
                <w:lang w:val="en-GB"/>
              </w:rPr>
            </w:pPr>
          </w:p>
          <w:p w14:paraId="38361375" w14:textId="77777777" w:rsidR="003F7C0A" w:rsidRPr="0074672A" w:rsidRDefault="003F7C0A" w:rsidP="003D1BC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0D953A70" w14:textId="77777777" w:rsidR="003F7C0A" w:rsidRPr="003F7C0A" w:rsidRDefault="003F7C0A" w:rsidP="003D1BC4">
            <w:pPr>
              <w:rPr>
                <w:sz w:val="18"/>
                <w:lang w:val="en-GB"/>
              </w:rPr>
            </w:pPr>
            <w:proofErr w:type="spellStart"/>
            <w:r w:rsidRPr="003F7C0A">
              <w:rPr>
                <w:sz w:val="18"/>
                <w:lang w:val="en-GB"/>
              </w:rPr>
              <w:t>Spicher</w:t>
            </w:r>
            <w:proofErr w:type="spellEnd"/>
            <w:r w:rsidRPr="003F7C0A">
              <w:rPr>
                <w:sz w:val="18"/>
                <w:lang w:val="en-GB"/>
              </w:rPr>
              <w:t xml:space="preserve"> Str. 1a</w:t>
            </w:r>
          </w:p>
          <w:p w14:paraId="30EF8EC4" w14:textId="77777777" w:rsidR="003F7C0A" w:rsidRPr="003F7C0A" w:rsidRDefault="003F7C0A" w:rsidP="003D1BC4">
            <w:pPr>
              <w:rPr>
                <w:sz w:val="18"/>
                <w:lang w:val="en-GB"/>
              </w:rPr>
            </w:pPr>
            <w:r w:rsidRPr="003F7C0A">
              <w:rPr>
                <w:sz w:val="18"/>
                <w:lang w:val="en-GB"/>
              </w:rPr>
              <w:t>51147 Cologne</w:t>
            </w:r>
          </w:p>
          <w:p w14:paraId="7144B1E4" w14:textId="77777777" w:rsidR="003F7C0A" w:rsidRPr="003F7C0A" w:rsidRDefault="003F7C0A" w:rsidP="003D1BC4">
            <w:pPr>
              <w:rPr>
                <w:sz w:val="18"/>
                <w:lang w:val="en-GB"/>
              </w:rPr>
            </w:pPr>
            <w:r w:rsidRPr="003F7C0A">
              <w:rPr>
                <w:sz w:val="18"/>
                <w:lang w:val="en-GB"/>
              </w:rPr>
              <w:t>Tel. 0 22 03 / 96 49-459 or -7153</w:t>
            </w:r>
          </w:p>
          <w:p w14:paraId="73697CF9" w14:textId="77777777" w:rsidR="003F7C0A" w:rsidRPr="00D75861" w:rsidRDefault="003F7C0A" w:rsidP="003D1BC4">
            <w:pPr>
              <w:rPr>
                <w:sz w:val="18"/>
                <w:lang w:val="fr-FR"/>
              </w:rPr>
            </w:pPr>
            <w:r w:rsidRPr="00D75861">
              <w:rPr>
                <w:sz w:val="18"/>
                <w:lang w:val="fr-FR"/>
              </w:rPr>
              <w:t>Fax 0 22 03 / 96 49-631</w:t>
            </w:r>
          </w:p>
          <w:p w14:paraId="30EC541E" w14:textId="77777777" w:rsidR="003F7C0A" w:rsidRDefault="003F7C0A" w:rsidP="003D1BC4">
            <w:pPr>
              <w:rPr>
                <w:sz w:val="18"/>
                <w:lang w:val="fr-FR"/>
              </w:rPr>
            </w:pPr>
            <w:r w:rsidRPr="002060FF">
              <w:rPr>
                <w:sz w:val="18"/>
                <w:lang w:val="fr-FR"/>
              </w:rPr>
              <w:t>ocyrus@igus.</w:t>
            </w:r>
            <w:r>
              <w:rPr>
                <w:sz w:val="18"/>
                <w:lang w:val="fr-FR"/>
              </w:rPr>
              <w:t>net</w:t>
            </w:r>
          </w:p>
          <w:p w14:paraId="7563DFE2" w14:textId="77777777" w:rsidR="003F7C0A" w:rsidRPr="00D75861" w:rsidRDefault="003F7C0A" w:rsidP="003D1BC4">
            <w:pPr>
              <w:rPr>
                <w:sz w:val="18"/>
                <w:lang w:val="fr-FR"/>
              </w:rPr>
            </w:pPr>
            <w:r>
              <w:rPr>
                <w:sz w:val="18"/>
                <w:lang w:val="fr-FR"/>
              </w:rPr>
              <w:t>agoertz@igus.net</w:t>
            </w:r>
          </w:p>
          <w:p w14:paraId="1390CAE7" w14:textId="77777777" w:rsidR="003F7C0A" w:rsidRPr="00FE0BC9" w:rsidRDefault="003F7C0A" w:rsidP="003D1BC4">
            <w:pPr>
              <w:rPr>
                <w:sz w:val="18"/>
                <w:lang w:val="fr-FR"/>
              </w:rPr>
            </w:pPr>
            <w:r>
              <w:rPr>
                <w:sz w:val="18"/>
                <w:lang w:val="fr-FR"/>
              </w:rPr>
              <w:t>www.igus.eu/press</w:t>
            </w:r>
          </w:p>
        </w:tc>
        <w:tc>
          <w:tcPr>
            <w:tcW w:w="4323" w:type="dxa"/>
          </w:tcPr>
          <w:p w14:paraId="34C4C5AD" w14:textId="77777777" w:rsidR="003F7C0A" w:rsidRPr="003F7C0A" w:rsidRDefault="003F7C0A" w:rsidP="003D1BC4">
            <w:pPr>
              <w:rPr>
                <w:b/>
                <w:sz w:val="18"/>
                <w:lang w:val="en-GB"/>
              </w:rPr>
            </w:pPr>
            <w:r w:rsidRPr="003F7C0A">
              <w:rPr>
                <w:b/>
                <w:sz w:val="18"/>
                <w:lang w:val="en-GB"/>
              </w:rPr>
              <w:t>ABOUT IGUS:</w:t>
            </w:r>
          </w:p>
          <w:p w14:paraId="7BE05BCE" w14:textId="77777777" w:rsidR="003F7C0A" w:rsidRPr="003F7C0A" w:rsidRDefault="003F7C0A" w:rsidP="003D1BC4">
            <w:pPr>
              <w:rPr>
                <w:sz w:val="18"/>
                <w:lang w:val="en-GB"/>
              </w:rPr>
            </w:pPr>
          </w:p>
          <w:p w14:paraId="692EE57F" w14:textId="77777777" w:rsidR="003F7C0A" w:rsidRPr="00613A3C" w:rsidRDefault="003F7C0A" w:rsidP="003D1BC4">
            <w:pPr>
              <w:rPr>
                <w:sz w:val="18"/>
              </w:rPr>
            </w:pPr>
            <w:r w:rsidRPr="003F7C0A">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3F7C0A">
              <w:rPr>
                <w:sz w:val="18"/>
                <w:lang w:val="en-GB"/>
              </w:rPr>
              <w:t>startups</w:t>
            </w:r>
            <w:proofErr w:type="spellEnd"/>
            <w:r w:rsidRPr="003F7C0A">
              <w:rPr>
                <w:sz w:val="18"/>
                <w:lang w:val="en-GB"/>
              </w:rPr>
              <w:t>, e.g. for ball bearings, robot drives, 3D printing, the RBTX platform for Lean Robotics and intelligent "smart plastics" for Industry 4.0. Among the most important environmental investments are the "</w:t>
            </w:r>
            <w:proofErr w:type="spellStart"/>
            <w:r w:rsidRPr="003F7C0A">
              <w:rPr>
                <w:sz w:val="18"/>
                <w:lang w:val="en-GB"/>
              </w:rPr>
              <w:t>chainge</w:t>
            </w:r>
            <w:proofErr w:type="spellEnd"/>
            <w:r w:rsidRPr="003F7C0A">
              <w:rPr>
                <w:sz w:val="18"/>
                <w:lang w:val="en-GB"/>
              </w:rPr>
              <w:t xml:space="preserve">" programme – recycling of used e-chains - and the participation in an enterprise that produces oil from plastic waste. </w:t>
            </w:r>
            <w:r w:rsidRPr="0099564D">
              <w:rPr>
                <w:sz w:val="18"/>
              </w:rPr>
              <w:t>(Plastic2Oil).</w:t>
            </w:r>
          </w:p>
        </w:tc>
      </w:tr>
    </w:tbl>
    <w:p w14:paraId="41888D10" w14:textId="77777777" w:rsidR="003F7C0A" w:rsidRPr="00613A3C" w:rsidRDefault="003F7C0A" w:rsidP="003F7C0A">
      <w:pPr>
        <w:spacing w:line="300" w:lineRule="exact"/>
        <w:ind w:right="-284"/>
        <w:rPr>
          <w:color w:val="C0C0C0"/>
          <w:sz w:val="16"/>
          <w:szCs w:val="16"/>
        </w:rPr>
      </w:pPr>
    </w:p>
    <w:p w14:paraId="6F0D7669" w14:textId="29B42138" w:rsidR="00CA76F0" w:rsidRPr="003F7C0A" w:rsidRDefault="003F7C0A" w:rsidP="002D7395">
      <w:pPr>
        <w:spacing w:line="360" w:lineRule="auto"/>
        <w:ind w:right="-28"/>
        <w:rPr>
          <w:b/>
          <w:sz w:val="18"/>
          <w:lang w:val="en-GB"/>
        </w:rPr>
      </w:pPr>
      <w:r w:rsidRPr="003F7C0A">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3F7C0A">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3F7C0A">
        <w:rPr>
          <w:rFonts w:cs="Arial"/>
          <w:color w:val="C0C0C0"/>
          <w:sz w:val="16"/>
          <w:szCs w:val="16"/>
          <w:lang w:val="en-GB"/>
        </w:rPr>
        <w:t>are protected by trademark laws in the Federal Republic of Germany and internationally, where applicable.</w:t>
      </w:r>
      <w:r w:rsidRPr="003F7C0A">
        <w:rPr>
          <w:rFonts w:cs="Arial"/>
          <w:sz w:val="16"/>
          <w:szCs w:val="16"/>
          <w:lang w:val="en-GB"/>
        </w:rPr>
        <w:t xml:space="preserve"> </w:t>
      </w:r>
      <w:bookmarkEnd w:id="4"/>
    </w:p>
    <w:bookmarkEnd w:id="2"/>
    <w:bookmarkEnd w:id="1"/>
    <w:sectPr w:rsidR="00CA76F0" w:rsidRPr="003F7C0A"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5BBC" w14:textId="77777777" w:rsidR="002F1A3B" w:rsidRDefault="002F1A3B">
      <w:r>
        <w:separator/>
      </w:r>
    </w:p>
  </w:endnote>
  <w:endnote w:type="continuationSeparator" w:id="0">
    <w:p w14:paraId="31706BF5" w14:textId="77777777" w:rsidR="002F1A3B" w:rsidRDefault="002F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6513024E"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C2C3" w14:textId="77777777" w:rsidR="002F1A3B" w:rsidRDefault="002F1A3B">
      <w:r>
        <w:separator/>
      </w:r>
    </w:p>
  </w:footnote>
  <w:footnote w:type="continuationSeparator" w:id="0">
    <w:p w14:paraId="17BF71F9" w14:textId="77777777" w:rsidR="002F1A3B" w:rsidRDefault="002F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E22"/>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13F"/>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980"/>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0FA8"/>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A8A"/>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395"/>
    <w:rsid w:val="002D7F3E"/>
    <w:rsid w:val="002E1B42"/>
    <w:rsid w:val="002E1E2E"/>
    <w:rsid w:val="002E272E"/>
    <w:rsid w:val="002E34E3"/>
    <w:rsid w:val="002E4AAF"/>
    <w:rsid w:val="002E4D93"/>
    <w:rsid w:val="002E593F"/>
    <w:rsid w:val="002E6DCD"/>
    <w:rsid w:val="002F02B3"/>
    <w:rsid w:val="002F0CC4"/>
    <w:rsid w:val="002F142E"/>
    <w:rsid w:val="002F15D3"/>
    <w:rsid w:val="002F1A3B"/>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371"/>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C0A"/>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89A"/>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690"/>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829"/>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BDE"/>
    <w:rsid w:val="005A6EB6"/>
    <w:rsid w:val="005A7349"/>
    <w:rsid w:val="005A7987"/>
    <w:rsid w:val="005B0DE8"/>
    <w:rsid w:val="005B0E1B"/>
    <w:rsid w:val="005B10F0"/>
    <w:rsid w:val="005B1719"/>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01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2399"/>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59D0"/>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77CC0"/>
    <w:rsid w:val="007802E0"/>
    <w:rsid w:val="00780B10"/>
    <w:rsid w:val="00781759"/>
    <w:rsid w:val="00781B57"/>
    <w:rsid w:val="00782246"/>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2B7C"/>
    <w:rsid w:val="008030F2"/>
    <w:rsid w:val="00803438"/>
    <w:rsid w:val="00804800"/>
    <w:rsid w:val="00804958"/>
    <w:rsid w:val="008049D8"/>
    <w:rsid w:val="00804F3A"/>
    <w:rsid w:val="00805435"/>
    <w:rsid w:val="00805CAE"/>
    <w:rsid w:val="0080607D"/>
    <w:rsid w:val="00807A49"/>
    <w:rsid w:val="00810A9B"/>
    <w:rsid w:val="008113BD"/>
    <w:rsid w:val="00811668"/>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A25"/>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1DE"/>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2AC"/>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BD9"/>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5966"/>
    <w:rsid w:val="00AB654A"/>
    <w:rsid w:val="00AB7C95"/>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CB9"/>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ABE"/>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55C"/>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6F0"/>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46A"/>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3FBD"/>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254"/>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C06"/>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1F0"/>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8B0"/>
    <w:rsid w:val="00E80219"/>
    <w:rsid w:val="00E80801"/>
    <w:rsid w:val="00E82AA7"/>
    <w:rsid w:val="00E836D3"/>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167"/>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D64"/>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6FE8"/>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141F0"/>
    <w:rPr>
      <w:sz w:val="16"/>
      <w:szCs w:val="16"/>
    </w:rPr>
  </w:style>
  <w:style w:type="paragraph" w:styleId="Kommentartext">
    <w:name w:val="annotation text"/>
    <w:basedOn w:val="Standard"/>
    <w:link w:val="KommentartextZchn"/>
    <w:rsid w:val="00E141F0"/>
    <w:rPr>
      <w:sz w:val="20"/>
    </w:rPr>
  </w:style>
  <w:style w:type="character" w:customStyle="1" w:styleId="KommentartextZchn">
    <w:name w:val="Kommentartext Zchn"/>
    <w:basedOn w:val="Absatz-Standardschriftart"/>
    <w:link w:val="Kommentartext"/>
    <w:rsid w:val="00E141F0"/>
    <w:rPr>
      <w:rFonts w:ascii="Arial" w:hAnsi="Arial"/>
    </w:rPr>
  </w:style>
  <w:style w:type="paragraph" w:styleId="Kommentarthema">
    <w:name w:val="annotation subject"/>
    <w:basedOn w:val="Kommentartext"/>
    <w:next w:val="Kommentartext"/>
    <w:link w:val="KommentarthemaZchn"/>
    <w:rsid w:val="00E141F0"/>
    <w:rPr>
      <w:b/>
      <w:bCs/>
    </w:rPr>
  </w:style>
  <w:style w:type="character" w:customStyle="1" w:styleId="KommentarthemaZchn">
    <w:name w:val="Kommentarthema Zchn"/>
    <w:basedOn w:val="KommentartextZchn"/>
    <w:link w:val="Kommentarthema"/>
    <w:rsid w:val="00E141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9563456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btx.com/en/rbtxpe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btx.co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D34A4-6650-4278-93F2-B1B43D46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7A4-5D29-4E37-ADB1-6836A8B26D56}">
  <ds:schemaRefs>
    <ds:schemaRef ds:uri="http://schemas.openxmlformats.org/officeDocument/2006/bibliography"/>
  </ds:schemaRefs>
</ds:datastoreItem>
</file>

<file path=customXml/itemProps3.xml><?xml version="1.0" encoding="utf-8"?>
<ds:datastoreItem xmlns:ds="http://schemas.openxmlformats.org/officeDocument/2006/customXml" ds:itemID="{2DBBF643-2370-48DF-8FB5-B703F2120F4E}">
  <ds:schemaRefs>
    <ds:schemaRef ds:uri="http://purl.org/dc/terms/"/>
    <ds:schemaRef ds:uri="http://schemas.openxmlformats.org/package/2006/metadata/core-properties"/>
    <ds:schemaRef ds:uri="3e3f24b6-960e-4608-9d31-6094af54c18c"/>
    <ds:schemaRef ds:uri="http://purl.org/dc/dcmitype/"/>
    <ds:schemaRef ds:uri="http://purl.org/dc/elements/1.1/"/>
    <ds:schemaRef ds:uri="http://schemas.microsoft.com/office/2006/metadata/properties"/>
    <ds:schemaRef ds:uri="http://schemas.microsoft.com/office/2006/documentManagement/types"/>
    <ds:schemaRef ds:uri="6d9c808d-7850-44c4-9874-658514b99ec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D11D72-9D30-49C7-BF8E-6257BB169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2021-04-29T10:54:00Z</dcterms:created>
  <dcterms:modified xsi:type="dcterms:W3CDTF">2021-06-02T08:59:00Z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