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C429" w14:textId="77777777" w:rsidR="007C407C" w:rsidRPr="00283129" w:rsidRDefault="00283129" w:rsidP="62BBEBBE">
      <w:pPr>
        <w:spacing w:line="360" w:lineRule="auto"/>
        <w:ind w:right="-30"/>
        <w:rPr>
          <w:b/>
          <w:bCs/>
          <w:sz w:val="36"/>
          <w:szCs w:val="36"/>
        </w:rPr>
      </w:pPr>
      <w:bookmarkStart w:id="0" w:name="OLE_LINK1"/>
      <w:bookmarkStart w:id="1" w:name="_Hlk526413990"/>
      <w:r w:rsidRPr="32C67FA3">
        <w:rPr>
          <w:b/>
          <w:bCs/>
          <w:sz w:val="36"/>
          <w:szCs w:val="36"/>
        </w:rPr>
        <w:t>Combined innovative power: igus acquires majority stake in Commonplace Robotics</w:t>
      </w:r>
    </w:p>
    <w:p w14:paraId="485915D0" w14:textId="77777777" w:rsidR="009061C9" w:rsidRPr="00FF2004" w:rsidRDefault="00FF2004" w:rsidP="62BBEBBE">
      <w:pPr>
        <w:spacing w:line="360" w:lineRule="auto"/>
        <w:ind w:right="-30"/>
        <w:rPr>
          <w:b/>
          <w:bCs/>
          <w:sz w:val="24"/>
          <w:szCs w:val="24"/>
        </w:rPr>
      </w:pPr>
      <w:r w:rsidRPr="32C67FA3">
        <w:rPr>
          <w:b/>
          <w:bCs/>
          <w:sz w:val="24"/>
          <w:szCs w:val="24"/>
        </w:rPr>
        <w:t>motion plastics from igus with intuitive software from Commonplace Robotics for simple solutions in automation</w:t>
      </w:r>
    </w:p>
    <w:p w14:paraId="1CA699E4" w14:textId="77777777" w:rsidR="00287C62" w:rsidRPr="00FF2004" w:rsidRDefault="00287C62" w:rsidP="00DB56A4">
      <w:pPr>
        <w:spacing w:line="360" w:lineRule="auto"/>
        <w:ind w:right="-30"/>
        <w:rPr>
          <w:b/>
        </w:rPr>
      </w:pPr>
    </w:p>
    <w:p w14:paraId="3E6A84B0" w14:textId="77777777" w:rsidR="00FA1CFB" w:rsidRPr="00857893" w:rsidRDefault="00C21B8C" w:rsidP="62BBEBBE">
      <w:pPr>
        <w:spacing w:line="360" w:lineRule="auto"/>
        <w:rPr>
          <w:b/>
          <w:bCs/>
        </w:rPr>
      </w:pPr>
      <w:r w:rsidRPr="32C67FA3">
        <w:rPr>
          <w:b/>
          <w:bCs/>
        </w:rPr>
        <w:t xml:space="preserve">The motion plastics specialist igus is expanding through investments in its in Low Cost Automation and has now acquired the majority shares in Commonplace Robotics based in Bissendorf near Osnabrück. As an integrator, Commonplace Robotics specialises in intuitive control systems and software, as well as power electronics for </w:t>
      </w:r>
      <w:r w:rsidRPr="32C67FA3">
        <w:rPr>
          <w:b/>
          <w:bCs/>
          <w:color w:val="000000" w:themeColor="text1"/>
        </w:rPr>
        <w:t xml:space="preserve">robotics, both in industry and in education. The two companies have been cooperating intensively for six years and have, among other things, developed the igus Robot Control </w:t>
      </w:r>
      <w:r w:rsidRPr="32C67FA3">
        <w:rPr>
          <w:b/>
          <w:bCs/>
        </w:rPr>
        <w:t>, which supplements igus' low cost kinematics made from high-performance plastics.</w:t>
      </w:r>
    </w:p>
    <w:p w14:paraId="17712B02" w14:textId="77777777" w:rsidR="0091129D" w:rsidRPr="00C21B8C" w:rsidRDefault="0091129D" w:rsidP="0091129D">
      <w:pPr>
        <w:spacing w:line="360" w:lineRule="auto"/>
        <w:rPr>
          <w:rStyle w:val="normaltextrun"/>
          <w:rFonts w:cs="Arial"/>
          <w:color w:val="000000"/>
          <w:szCs w:val="22"/>
          <w:shd w:val="clear" w:color="auto" w:fill="FFFFFF"/>
        </w:rPr>
      </w:pPr>
    </w:p>
    <w:p w14:paraId="6B8BA1BF" w14:textId="77777777" w:rsidR="00DB56A4" w:rsidRDefault="00A70D96" w:rsidP="00C21B8C">
      <w:pPr>
        <w:spacing w:line="360" w:lineRule="auto"/>
      </w:pPr>
      <w:r>
        <w:t>Dr. Christian Meyer, who worked at the Fraunhofer Institute for Production Engineering and Automation at that time, founded the company Commonplace Robotics 11 years ago. The name say</w:t>
      </w:r>
      <w:r>
        <w:t>s it all: Make the integration and operation of robots so cost-effective and easy that they become "commonplace" - meaning they can be used anywhere. The first products with a control system and proprietary power electronics were robots for teaching. Chris</w:t>
      </w:r>
      <w:r>
        <w:t>tian Meyer approached igus in 2016 because he found that igus robotic kinematics matched his vision of "commonplace": Cost-effective, simple and suitable for the industry. Since then the two companies have jointly developed products such as the iRC igus Ro</w:t>
      </w:r>
      <w:r>
        <w:t>bot Control, an actuator and the ReBeL cobot. Thanks to the high level of vertical integration of Commonplace Robotics - from firmware and software to switch cabinet construction and circuit board assembly - new developments can be quickly implemented.</w:t>
      </w:r>
    </w:p>
    <w:p w14:paraId="66C91B2A" w14:textId="77777777" w:rsidR="009C555D" w:rsidRDefault="009C555D" w:rsidP="00C21B8C">
      <w:pPr>
        <w:spacing w:line="360" w:lineRule="auto"/>
      </w:pPr>
    </w:p>
    <w:p w14:paraId="4C2400FC" w14:textId="77777777" w:rsidR="00AD064F" w:rsidRPr="00443766" w:rsidRDefault="00A70D96" w:rsidP="00C21B8C">
      <w:pPr>
        <w:spacing w:line="360" w:lineRule="auto"/>
        <w:rPr>
          <w:b/>
          <w:bCs/>
        </w:rPr>
      </w:pPr>
      <w:r w:rsidRPr="62BBEBBE">
        <w:rPr>
          <w:b/>
          <w:bCs/>
        </w:rPr>
        <w:t>Dr</w:t>
      </w:r>
      <w:r w:rsidRPr="62BBEBBE">
        <w:rPr>
          <w:b/>
          <w:bCs/>
        </w:rPr>
        <w:t>iving Low Cost Automation forward with increased innovative power</w:t>
      </w:r>
    </w:p>
    <w:p w14:paraId="1C469E83" w14:textId="77777777" w:rsidR="009C555D" w:rsidRDefault="00A70D96" w:rsidP="62BBEBBE">
      <w:pPr>
        <w:spacing w:line="360" w:lineRule="auto"/>
        <w:rPr>
          <w:szCs w:val="22"/>
        </w:rPr>
      </w:pPr>
      <w:r>
        <w:t>"Many customers are surprised that they can implement simple robot tasks in just 30 minutes without any programming knowledge," says Frank Blase, CEO of igus GmbH. "We are very pleased that,</w:t>
      </w:r>
      <w:r>
        <w:t xml:space="preserve"> following intensive collaboration over the last six years, an even more focused approach to Low Cost Automation is now possible." With this acquisition, Commonplace Robotics and igus are </w:t>
      </w:r>
      <w:r>
        <w:lastRenderedPageBreak/>
        <w:t>combining their innovative strengths. Dr. Christian Meyer: "We are l</w:t>
      </w:r>
      <w:r>
        <w:t>ooking forward to exciting technological projects with igus. The RBTX platform for low cost robotics, which is operated by igus brings new requirements from customers from all areas of the industry to our laboratories every day. Much of this can be impleme</w:t>
      </w:r>
      <w:r>
        <w:t>nted quickly, especially as we are expanding with this investment." The latest product of the collaboration is the ReBeL cobot for 4,970 euros including the control system. The actuator, also available as an individual component, combines igus' plastic kno</w:t>
      </w:r>
      <w:r>
        <w:t>w-how in the gearbox with the power electronics and software from Commonplace Robotics. With six axes, the ReBeL can handle a payload of up to two kilograms with a range of 664 millimetres - and all that with a net weight of just 8.2 kilograms. Requests an</w:t>
      </w:r>
      <w:r>
        <w:t xml:space="preserve">d orders come from traditional areas of applications such as quality control and pick and place applications in mechanical engineering, however new areas of applications such as restaurant automation or urban farming are now becoming more frequent. </w:t>
      </w:r>
    </w:p>
    <w:p w14:paraId="5C3BCEB2" w14:textId="77777777" w:rsidR="009C555D" w:rsidRDefault="009C555D" w:rsidP="009C555D">
      <w:pPr>
        <w:spacing w:line="360" w:lineRule="auto"/>
      </w:pPr>
    </w:p>
    <w:p w14:paraId="73D0CDF3" w14:textId="36CC3BC2" w:rsidR="000643D2" w:rsidRPr="00A70D96" w:rsidRDefault="368B13ED" w:rsidP="00A70D96">
      <w:pPr>
        <w:spacing w:line="360" w:lineRule="auto"/>
      </w:pPr>
      <w:r>
        <w:t xml:space="preserve">At Motek in Stuttgart (hall 7, trade show stands 7320 and 7321) and SPS trade show in Nuremberg (hall 4, trade show </w:t>
      </w:r>
      <w:proofErr w:type="gramStart"/>
      <w:r>
        <w:t>stand</w:t>
      </w:r>
      <w:proofErr w:type="gramEnd"/>
      <w:r>
        <w:t xml:space="preserve"> 310), interested parties can get a live demonstration of the innovations that have been developed together.</w:t>
      </w:r>
      <w:bookmarkEnd w:id="0"/>
    </w:p>
    <w:p w14:paraId="2C79DA91" w14:textId="77777777" w:rsidR="000643D2" w:rsidRDefault="000643D2" w:rsidP="000643D2">
      <w:pPr>
        <w:suppressAutoHyphens/>
        <w:spacing w:line="360" w:lineRule="auto"/>
        <w:rPr>
          <w:b/>
        </w:rPr>
      </w:pPr>
    </w:p>
    <w:p w14:paraId="017C4FAF" w14:textId="77777777" w:rsidR="00A70D96" w:rsidRDefault="00A70D96" w:rsidP="000643D2">
      <w:pPr>
        <w:suppressAutoHyphens/>
        <w:spacing w:line="360" w:lineRule="auto"/>
        <w:rPr>
          <w:b/>
        </w:rPr>
      </w:pPr>
    </w:p>
    <w:p w14:paraId="2264B7DA" w14:textId="77777777" w:rsidR="00A70D96" w:rsidRDefault="00A70D96" w:rsidP="000643D2">
      <w:pPr>
        <w:suppressAutoHyphens/>
        <w:spacing w:line="360" w:lineRule="auto"/>
        <w:rPr>
          <w:b/>
        </w:rPr>
      </w:pPr>
    </w:p>
    <w:p w14:paraId="20C223AC" w14:textId="77777777" w:rsidR="00A70D96" w:rsidRDefault="00A70D96" w:rsidP="000643D2">
      <w:pPr>
        <w:suppressAutoHyphens/>
        <w:spacing w:line="360" w:lineRule="auto"/>
        <w:rPr>
          <w:b/>
        </w:rPr>
      </w:pPr>
    </w:p>
    <w:p w14:paraId="5BA61E16" w14:textId="77777777" w:rsidR="00A70D96" w:rsidRDefault="00A70D96" w:rsidP="000643D2">
      <w:pPr>
        <w:suppressAutoHyphens/>
        <w:spacing w:line="360" w:lineRule="auto"/>
        <w:rPr>
          <w:b/>
        </w:rPr>
      </w:pPr>
    </w:p>
    <w:p w14:paraId="55E16516" w14:textId="77777777" w:rsidR="00A70D96" w:rsidRDefault="00A70D96" w:rsidP="000643D2">
      <w:pPr>
        <w:suppressAutoHyphens/>
        <w:spacing w:line="360" w:lineRule="auto"/>
        <w:rPr>
          <w:b/>
        </w:rPr>
      </w:pPr>
    </w:p>
    <w:p w14:paraId="07FD04F1" w14:textId="77777777" w:rsidR="00A70D96" w:rsidRDefault="00A70D96" w:rsidP="000643D2">
      <w:pPr>
        <w:suppressAutoHyphens/>
        <w:spacing w:line="360" w:lineRule="auto"/>
        <w:rPr>
          <w:b/>
        </w:rPr>
      </w:pPr>
    </w:p>
    <w:p w14:paraId="463B686F" w14:textId="77777777" w:rsidR="00A70D96" w:rsidRDefault="00A70D96" w:rsidP="000643D2">
      <w:pPr>
        <w:suppressAutoHyphens/>
        <w:spacing w:line="360" w:lineRule="auto"/>
        <w:rPr>
          <w:b/>
        </w:rPr>
      </w:pPr>
    </w:p>
    <w:p w14:paraId="6D3EF532" w14:textId="77777777" w:rsidR="00A70D96" w:rsidRDefault="00A70D96" w:rsidP="000643D2">
      <w:pPr>
        <w:suppressAutoHyphens/>
        <w:spacing w:line="360" w:lineRule="auto"/>
        <w:rPr>
          <w:b/>
        </w:rPr>
      </w:pPr>
    </w:p>
    <w:p w14:paraId="05E3E9AE" w14:textId="77777777" w:rsidR="00A70D96" w:rsidRDefault="00A70D96" w:rsidP="000643D2">
      <w:pPr>
        <w:suppressAutoHyphens/>
        <w:spacing w:line="360" w:lineRule="auto"/>
        <w:rPr>
          <w:b/>
        </w:rPr>
      </w:pPr>
    </w:p>
    <w:p w14:paraId="72140211" w14:textId="77777777" w:rsidR="00A70D96" w:rsidRDefault="00A70D96" w:rsidP="000643D2">
      <w:pPr>
        <w:suppressAutoHyphens/>
        <w:spacing w:line="360" w:lineRule="auto"/>
        <w:rPr>
          <w:b/>
        </w:rPr>
      </w:pPr>
    </w:p>
    <w:p w14:paraId="10CA8AD1" w14:textId="77777777" w:rsidR="00A70D96" w:rsidRDefault="00A70D96" w:rsidP="000643D2">
      <w:pPr>
        <w:suppressAutoHyphens/>
        <w:spacing w:line="360" w:lineRule="auto"/>
        <w:rPr>
          <w:b/>
        </w:rPr>
      </w:pPr>
    </w:p>
    <w:p w14:paraId="31FC725B" w14:textId="77777777" w:rsidR="00A70D96" w:rsidRDefault="00A70D96" w:rsidP="000643D2">
      <w:pPr>
        <w:suppressAutoHyphens/>
        <w:spacing w:line="360" w:lineRule="auto"/>
        <w:rPr>
          <w:b/>
        </w:rPr>
      </w:pPr>
    </w:p>
    <w:p w14:paraId="0D59D0F7" w14:textId="77777777" w:rsidR="00A70D96" w:rsidRDefault="00A70D96" w:rsidP="000643D2">
      <w:pPr>
        <w:suppressAutoHyphens/>
        <w:spacing w:line="360" w:lineRule="auto"/>
        <w:rPr>
          <w:b/>
        </w:rPr>
      </w:pPr>
    </w:p>
    <w:p w14:paraId="597C15BE" w14:textId="77777777" w:rsidR="00A70D96" w:rsidRDefault="00A70D96" w:rsidP="000643D2">
      <w:pPr>
        <w:suppressAutoHyphens/>
        <w:spacing w:line="360" w:lineRule="auto"/>
        <w:rPr>
          <w:b/>
        </w:rPr>
      </w:pPr>
    </w:p>
    <w:p w14:paraId="23B79D8E" w14:textId="77777777" w:rsidR="00A70D96" w:rsidRDefault="00A70D96" w:rsidP="000643D2">
      <w:pPr>
        <w:suppressAutoHyphens/>
        <w:spacing w:line="360" w:lineRule="auto"/>
        <w:rPr>
          <w:b/>
        </w:rPr>
      </w:pPr>
    </w:p>
    <w:p w14:paraId="416BAC93" w14:textId="77777777" w:rsidR="00A70D96" w:rsidRDefault="00A70D96" w:rsidP="000643D2">
      <w:pPr>
        <w:suppressAutoHyphens/>
        <w:spacing w:line="360" w:lineRule="auto"/>
        <w:rPr>
          <w:b/>
        </w:rPr>
      </w:pPr>
    </w:p>
    <w:p w14:paraId="59C2A6BE" w14:textId="562415F8" w:rsidR="000643D2" w:rsidRPr="0004447E" w:rsidRDefault="00A70D96" w:rsidP="000643D2">
      <w:pPr>
        <w:suppressAutoHyphens/>
        <w:spacing w:line="360" w:lineRule="auto"/>
        <w:rPr>
          <w:b/>
        </w:rPr>
      </w:pPr>
      <w:r w:rsidRPr="0004447E">
        <w:rPr>
          <w:b/>
        </w:rPr>
        <w:lastRenderedPageBreak/>
        <w:t>Caption:</w:t>
      </w:r>
    </w:p>
    <w:p w14:paraId="1B83BE76" w14:textId="77777777" w:rsidR="00AB0D1C" w:rsidRDefault="00AB0D1C" w:rsidP="00AB0D1C">
      <w:pPr>
        <w:suppressAutoHyphens/>
        <w:spacing w:line="360" w:lineRule="auto"/>
        <w:rPr>
          <w:b/>
        </w:rPr>
      </w:pPr>
    </w:p>
    <w:p w14:paraId="282E7CE0" w14:textId="77777777" w:rsidR="009C555D" w:rsidRPr="0004447E" w:rsidRDefault="00A70D96" w:rsidP="32C67FA3">
      <w:pPr>
        <w:suppressAutoHyphens/>
        <w:spacing w:line="360" w:lineRule="auto"/>
        <w:rPr>
          <w:b/>
          <w:bCs/>
        </w:rPr>
      </w:pPr>
      <w:r>
        <w:rPr>
          <w:noProof/>
        </w:rPr>
        <w:drawing>
          <wp:inline distT="0" distB="0" distL="0" distR="0" wp14:anchorId="6636CAD6" wp14:editId="5F106329">
            <wp:extent cx="4143375" cy="2762250"/>
            <wp:effectExtent l="0" t="0" r="0" b="0"/>
            <wp:docPr id="352067945" name="Grafik 35206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6794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3375" cy="2762250"/>
                    </a:xfrm>
                    <a:prstGeom prst="rect">
                      <a:avLst/>
                    </a:prstGeom>
                  </pic:spPr>
                </pic:pic>
              </a:graphicData>
            </a:graphic>
          </wp:inline>
        </w:drawing>
      </w:r>
      <w:r>
        <w:br/>
      </w:r>
    </w:p>
    <w:p w14:paraId="1A796635" w14:textId="77777777" w:rsidR="000643D2" w:rsidRDefault="000643D2" w:rsidP="32C67FA3">
      <w:pPr>
        <w:suppressAutoHyphens/>
        <w:spacing w:line="360" w:lineRule="auto"/>
        <w:rPr>
          <w:rFonts w:cs="Arial"/>
          <w:b/>
          <w:bCs/>
        </w:rPr>
      </w:pPr>
    </w:p>
    <w:p w14:paraId="3E52C802" w14:textId="77777777" w:rsidR="00AB0D1C" w:rsidRPr="00302942" w:rsidRDefault="00A70D96" w:rsidP="32C67FA3">
      <w:pPr>
        <w:suppressAutoHyphens/>
        <w:spacing w:line="360" w:lineRule="auto"/>
        <w:rPr>
          <w:rFonts w:cs="Arial"/>
          <w:b/>
          <w:bCs/>
        </w:rPr>
      </w:pPr>
      <w:r w:rsidRPr="32C67FA3">
        <w:rPr>
          <w:rFonts w:cs="Arial"/>
          <w:b/>
          <w:bCs/>
        </w:rPr>
        <w:t>Picture PM5522-1</w:t>
      </w:r>
    </w:p>
    <w:p w14:paraId="08CFDCE1" w14:textId="77777777" w:rsidR="00E01E24" w:rsidRDefault="00AB0D1C" w:rsidP="007E3E94">
      <w:pPr>
        <w:suppressAutoHyphens/>
        <w:spacing w:line="360" w:lineRule="auto"/>
      </w:pPr>
      <w:r>
        <w:t>Now under one roof: Low Cost Automation with intuitive software, such as the igus ReBeL cobot. Left: Dr. Christian Meyer, CEO of Commonplace Robotics; Right: Frank Blase, CEO and entrepreneur igus GmbH. (Source: igus GmbH)</w:t>
      </w:r>
      <w:bookmarkEnd w:id="1"/>
    </w:p>
    <w:p w14:paraId="295969A6" w14:textId="5AC8694E" w:rsidR="00BE5B55" w:rsidRDefault="00BE5B55" w:rsidP="007E3E94">
      <w:pPr>
        <w:suppressAutoHyphens/>
        <w:spacing w:line="360" w:lineRule="auto"/>
      </w:pPr>
    </w:p>
    <w:p w14:paraId="557CB05F" w14:textId="2B8720F4" w:rsidR="00A70D96" w:rsidRDefault="00A70D96" w:rsidP="007E3E94">
      <w:pPr>
        <w:suppressAutoHyphens/>
        <w:spacing w:line="360" w:lineRule="auto"/>
      </w:pPr>
    </w:p>
    <w:p w14:paraId="7A07EE74" w14:textId="1D53D2BA" w:rsidR="00A70D96" w:rsidRDefault="00A70D96" w:rsidP="007E3E94">
      <w:pPr>
        <w:suppressAutoHyphens/>
        <w:spacing w:line="360" w:lineRule="auto"/>
      </w:pPr>
    </w:p>
    <w:p w14:paraId="33C7E357" w14:textId="16695C2C" w:rsidR="00A70D96" w:rsidRDefault="00A70D96" w:rsidP="007E3E94">
      <w:pPr>
        <w:suppressAutoHyphens/>
        <w:spacing w:line="360" w:lineRule="auto"/>
      </w:pPr>
    </w:p>
    <w:p w14:paraId="6301B61C" w14:textId="53B43DDE" w:rsidR="00A70D96" w:rsidRDefault="00A70D96" w:rsidP="007E3E94">
      <w:pPr>
        <w:suppressAutoHyphens/>
        <w:spacing w:line="360" w:lineRule="auto"/>
      </w:pPr>
    </w:p>
    <w:p w14:paraId="44B6447E" w14:textId="1F6E5D42" w:rsidR="00A70D96" w:rsidRDefault="00A70D96" w:rsidP="007E3E94">
      <w:pPr>
        <w:suppressAutoHyphens/>
        <w:spacing w:line="360" w:lineRule="auto"/>
      </w:pPr>
    </w:p>
    <w:p w14:paraId="67FC6B64" w14:textId="59B0C0EE" w:rsidR="00A70D96" w:rsidRDefault="00A70D96" w:rsidP="007E3E94">
      <w:pPr>
        <w:suppressAutoHyphens/>
        <w:spacing w:line="360" w:lineRule="auto"/>
      </w:pPr>
    </w:p>
    <w:p w14:paraId="6CE64FFD" w14:textId="5A977B78" w:rsidR="00A70D96" w:rsidRDefault="00A70D96" w:rsidP="007E3E94">
      <w:pPr>
        <w:suppressAutoHyphens/>
        <w:spacing w:line="360" w:lineRule="auto"/>
      </w:pPr>
    </w:p>
    <w:p w14:paraId="00688D6E" w14:textId="4606587A" w:rsidR="00A70D96" w:rsidRDefault="00A70D96" w:rsidP="007E3E94">
      <w:pPr>
        <w:suppressAutoHyphens/>
        <w:spacing w:line="360" w:lineRule="auto"/>
      </w:pPr>
    </w:p>
    <w:p w14:paraId="7C7D1DE7" w14:textId="66F1307C" w:rsidR="00A70D96" w:rsidRDefault="00A70D96" w:rsidP="007E3E94">
      <w:pPr>
        <w:suppressAutoHyphens/>
        <w:spacing w:line="360" w:lineRule="auto"/>
      </w:pPr>
    </w:p>
    <w:p w14:paraId="4DDDF1C4" w14:textId="5690DB8C" w:rsidR="00A70D96" w:rsidRDefault="00A70D96" w:rsidP="007E3E94">
      <w:pPr>
        <w:suppressAutoHyphens/>
        <w:spacing w:line="360" w:lineRule="auto"/>
      </w:pPr>
    </w:p>
    <w:p w14:paraId="0E43608E" w14:textId="49DBE121" w:rsidR="00A70D96" w:rsidRDefault="00A70D96" w:rsidP="007E3E94">
      <w:pPr>
        <w:suppressAutoHyphens/>
        <w:spacing w:line="360" w:lineRule="auto"/>
      </w:pPr>
    </w:p>
    <w:p w14:paraId="13589C03" w14:textId="4965DD94" w:rsidR="00A70D96" w:rsidRDefault="00A70D96" w:rsidP="007E3E94">
      <w:pPr>
        <w:suppressAutoHyphens/>
        <w:spacing w:line="360" w:lineRule="auto"/>
      </w:pPr>
    </w:p>
    <w:p w14:paraId="63F26356" w14:textId="64D9BBA6" w:rsidR="00A70D96" w:rsidRDefault="00A70D96" w:rsidP="007E3E94">
      <w:pPr>
        <w:suppressAutoHyphens/>
        <w:spacing w:line="360" w:lineRule="auto"/>
      </w:pPr>
    </w:p>
    <w:p w14:paraId="1000AE3E" w14:textId="05293953" w:rsidR="00A70D96" w:rsidRDefault="00A70D96" w:rsidP="007E3E94">
      <w:pPr>
        <w:suppressAutoHyphens/>
        <w:spacing w:line="360" w:lineRule="auto"/>
      </w:pPr>
    </w:p>
    <w:p w14:paraId="1988CC7E" w14:textId="77777777" w:rsidR="00A70D96" w:rsidRDefault="00A70D96" w:rsidP="007E3E94">
      <w:pPr>
        <w:suppressAutoHyphens/>
        <w:spacing w:line="360" w:lineRule="auto"/>
      </w:pPr>
    </w:p>
    <w:p w14:paraId="06E84290" w14:textId="77777777" w:rsidR="00A70D96" w:rsidRPr="00613A3C" w:rsidRDefault="00A70D96" w:rsidP="00A70D96">
      <w:pPr>
        <w:rPr>
          <w:b/>
          <w:sz w:val="18"/>
        </w:rPr>
      </w:pPr>
      <w:r w:rsidRPr="00613A3C">
        <w:rPr>
          <w:b/>
          <w:sz w:val="18"/>
        </w:rPr>
        <w:lastRenderedPageBreak/>
        <w:t>PRESS CONTACT:</w:t>
      </w:r>
    </w:p>
    <w:p w14:paraId="174E32BB" w14:textId="77777777" w:rsidR="00A70D96" w:rsidRDefault="00A70D96" w:rsidP="00A70D96">
      <w:pPr>
        <w:spacing w:line="360" w:lineRule="auto"/>
        <w:ind w:right="-28"/>
        <w:rPr>
          <w:sz w:val="18"/>
          <w:szCs w:val="18"/>
        </w:rPr>
      </w:pPr>
    </w:p>
    <w:p w14:paraId="2DFCEE0D" w14:textId="77777777" w:rsidR="00A70D96" w:rsidRPr="00D92A12" w:rsidRDefault="00A70D96" w:rsidP="00A70D96">
      <w:pPr>
        <w:rPr>
          <w:sz w:val="18"/>
          <w:lang w:val="en-US"/>
        </w:rPr>
      </w:pPr>
      <w:r w:rsidRPr="00D92A12">
        <w:rPr>
          <w:sz w:val="18"/>
          <w:lang w:val="en-US"/>
        </w:rPr>
        <w:t>Alexa Heinzelmann</w:t>
      </w:r>
      <w:r w:rsidRPr="00D92A12">
        <w:rPr>
          <w:sz w:val="18"/>
          <w:lang w:val="en-US"/>
        </w:rPr>
        <w:tab/>
      </w:r>
      <w:r w:rsidRPr="00D92A12">
        <w:rPr>
          <w:sz w:val="18"/>
          <w:lang w:val="en-US"/>
        </w:rPr>
        <w:tab/>
      </w:r>
    </w:p>
    <w:p w14:paraId="5B453273" w14:textId="77777777" w:rsidR="00A70D96" w:rsidRPr="006D01BC" w:rsidRDefault="00A70D96" w:rsidP="00A70D96">
      <w:pPr>
        <w:rPr>
          <w:sz w:val="18"/>
        </w:rPr>
      </w:pPr>
      <w:r w:rsidRPr="006D01BC">
        <w:rPr>
          <w:sz w:val="18"/>
        </w:rPr>
        <w:t xml:space="preserve">Head of </w:t>
      </w:r>
      <w:r>
        <w:rPr>
          <w:sz w:val="18"/>
        </w:rPr>
        <w:t>International Marketing</w:t>
      </w:r>
    </w:p>
    <w:p w14:paraId="08AD5BCB" w14:textId="77777777" w:rsidR="00A70D96" w:rsidRPr="0074672A" w:rsidRDefault="00A70D96" w:rsidP="00A70D96">
      <w:pPr>
        <w:rPr>
          <w:sz w:val="18"/>
        </w:rPr>
      </w:pPr>
    </w:p>
    <w:p w14:paraId="7DA73171" w14:textId="77777777" w:rsidR="00A70D96" w:rsidRPr="0074672A" w:rsidRDefault="00A70D96" w:rsidP="00A70D9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220ACD2" w14:textId="77777777" w:rsidR="00A70D96" w:rsidRPr="007258D2" w:rsidRDefault="00A70D96" w:rsidP="00A70D9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A92B601" w14:textId="77777777" w:rsidR="00A70D96" w:rsidRPr="007258D2" w:rsidRDefault="00A70D96" w:rsidP="00A70D96">
      <w:pPr>
        <w:rPr>
          <w:sz w:val="18"/>
          <w:lang w:val="en-US"/>
        </w:rPr>
      </w:pPr>
      <w:r w:rsidRPr="007258D2">
        <w:rPr>
          <w:sz w:val="18"/>
          <w:lang w:val="en-US"/>
        </w:rPr>
        <w:t>51147 Cologne</w:t>
      </w:r>
      <w:r>
        <w:rPr>
          <w:sz w:val="18"/>
          <w:lang w:val="en-US"/>
        </w:rPr>
        <w:tab/>
      </w:r>
    </w:p>
    <w:p w14:paraId="395D034E" w14:textId="77777777" w:rsidR="00A70D96" w:rsidRPr="00DA2750" w:rsidRDefault="00A70D96" w:rsidP="00A70D96">
      <w:pPr>
        <w:rPr>
          <w:sz w:val="18"/>
          <w:lang w:val="de-DE"/>
        </w:rPr>
      </w:pPr>
      <w:r w:rsidRPr="00DA2750">
        <w:rPr>
          <w:sz w:val="18"/>
          <w:lang w:val="de-DE"/>
        </w:rPr>
        <w:t>Tel. 0 22 03 / 96 49-7272</w:t>
      </w:r>
    </w:p>
    <w:p w14:paraId="405490FE" w14:textId="77777777" w:rsidR="00A70D96" w:rsidRDefault="00A70D96" w:rsidP="00A70D96">
      <w:pPr>
        <w:rPr>
          <w:sz w:val="18"/>
          <w:lang w:val="fr-FR"/>
        </w:rPr>
      </w:pPr>
      <w:hyperlink r:id="rId8" w:history="1">
        <w:r w:rsidRPr="00B957D7">
          <w:rPr>
            <w:rStyle w:val="Hipervnculo"/>
            <w:sz w:val="18"/>
            <w:lang w:val="fr-FR"/>
          </w:rPr>
          <w:t>aheinzelmann@igus.net</w:t>
        </w:r>
      </w:hyperlink>
      <w:r>
        <w:rPr>
          <w:sz w:val="18"/>
          <w:lang w:val="fr-FR"/>
        </w:rPr>
        <w:tab/>
      </w:r>
      <w:r>
        <w:rPr>
          <w:sz w:val="18"/>
          <w:lang w:val="fr-FR"/>
        </w:rPr>
        <w:tab/>
      </w:r>
    </w:p>
    <w:p w14:paraId="074B28F5" w14:textId="77777777" w:rsidR="00A70D96" w:rsidRDefault="00A70D96" w:rsidP="00A70D96">
      <w:pPr>
        <w:suppressAutoHyphens/>
        <w:spacing w:line="360" w:lineRule="auto"/>
        <w:rPr>
          <w:lang w:val="fr-FR"/>
        </w:rPr>
      </w:pPr>
      <w:hyperlink r:id="rId9" w:history="1">
        <w:r w:rsidRPr="00B957D7">
          <w:rPr>
            <w:rStyle w:val="Hipervnculo"/>
            <w:sz w:val="18"/>
            <w:lang w:val="fr-FR"/>
          </w:rPr>
          <w:t>www.igus.eu/press</w:t>
        </w:r>
      </w:hyperlink>
    </w:p>
    <w:p w14:paraId="696EF9D2" w14:textId="77777777" w:rsidR="00A70D96" w:rsidRPr="00D92A12" w:rsidRDefault="00A70D96" w:rsidP="00A70D96">
      <w:pPr>
        <w:rPr>
          <w:b/>
          <w:sz w:val="18"/>
          <w:szCs w:val="18"/>
          <w:lang w:val="fr-FR"/>
        </w:rPr>
      </w:pPr>
    </w:p>
    <w:p w14:paraId="6172DDAE" w14:textId="77777777" w:rsidR="00A70D96" w:rsidRPr="00DA2750" w:rsidRDefault="00A70D96" w:rsidP="00A70D96">
      <w:pPr>
        <w:rPr>
          <w:b/>
          <w:sz w:val="18"/>
          <w:szCs w:val="18"/>
          <w:lang w:val="de-DE"/>
        </w:rPr>
      </w:pPr>
    </w:p>
    <w:p w14:paraId="0EAF47BD" w14:textId="77777777" w:rsidR="00A70D96" w:rsidRPr="00556323" w:rsidRDefault="00A70D96" w:rsidP="00A70D96">
      <w:pPr>
        <w:rPr>
          <w:b/>
          <w:sz w:val="18"/>
          <w:szCs w:val="18"/>
        </w:rPr>
      </w:pPr>
      <w:r w:rsidRPr="00556323">
        <w:rPr>
          <w:b/>
          <w:sz w:val="18"/>
          <w:szCs w:val="18"/>
        </w:rPr>
        <w:t>ABOUT IGUS:</w:t>
      </w:r>
    </w:p>
    <w:p w14:paraId="755FC3DF" w14:textId="77777777" w:rsidR="00A70D96" w:rsidRPr="00556323" w:rsidRDefault="00A70D96" w:rsidP="00A70D96">
      <w:pPr>
        <w:rPr>
          <w:sz w:val="18"/>
          <w:szCs w:val="18"/>
        </w:rPr>
      </w:pPr>
    </w:p>
    <w:p w14:paraId="75EA3446" w14:textId="77777777" w:rsidR="00A70D96" w:rsidRDefault="00A70D96" w:rsidP="00A70D96">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4E461C8" w14:textId="77777777" w:rsidR="00A70D96" w:rsidRPr="00200F81" w:rsidRDefault="00A70D96" w:rsidP="00A70D96">
      <w:pPr>
        <w:spacing w:line="360" w:lineRule="auto"/>
        <w:ind w:right="-28"/>
        <w:rPr>
          <w:rFonts w:cs="Arial"/>
          <w:color w:val="C0C0C0"/>
          <w:sz w:val="18"/>
          <w:szCs w:val="18"/>
          <w:lang w:val="fr-FR"/>
        </w:rPr>
      </w:pPr>
    </w:p>
    <w:bookmarkEnd w:id="2"/>
    <w:p w14:paraId="38881557" w14:textId="77777777" w:rsidR="00A70D96" w:rsidRPr="00916468" w:rsidRDefault="00A70D96" w:rsidP="00A70D9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1077A36" w14:textId="77777777" w:rsidR="00A70D96" w:rsidRDefault="00A70D96" w:rsidP="007E3E94">
      <w:pPr>
        <w:suppressAutoHyphens/>
        <w:spacing w:line="360" w:lineRule="auto"/>
      </w:pPr>
    </w:p>
    <w:sectPr w:rsidR="00A70D96"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7900" w14:textId="77777777" w:rsidR="00000000" w:rsidRDefault="00A70D96">
      <w:r>
        <w:separator/>
      </w:r>
    </w:p>
  </w:endnote>
  <w:endnote w:type="continuationSeparator" w:id="0">
    <w:p w14:paraId="475A0F7B" w14:textId="77777777" w:rsidR="00000000" w:rsidRDefault="00A7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ADB" w14:textId="77777777" w:rsidR="000F1248" w:rsidRDefault="00A70D96" w:rsidP="000902A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1FB70CE9" w14:textId="77777777" w:rsidR="000F1248" w:rsidRDefault="000F12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DA52F12" w14:textId="77777777" w:rsidR="000F1248" w:rsidRDefault="00A70D96" w:rsidP="00744D2B">
        <w:pPr>
          <w:pStyle w:val="Piedepgina"/>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F98F" w14:textId="77777777" w:rsidR="00000000" w:rsidRDefault="00A70D96">
      <w:r>
        <w:separator/>
      </w:r>
    </w:p>
  </w:footnote>
  <w:footnote w:type="continuationSeparator" w:id="0">
    <w:p w14:paraId="11C461E9" w14:textId="77777777" w:rsidR="00000000" w:rsidRDefault="00A7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B759" w14:textId="77777777" w:rsidR="005829F0" w:rsidRDefault="00A70D96">
    <w:pPr>
      <w:pStyle w:val="Encabezado"/>
    </w:pPr>
    <w:r>
      <w:rPr>
        <w:noProof/>
      </w:rPr>
      <w:drawing>
        <wp:inline distT="0" distB="0" distL="0" distR="0" wp14:anchorId="55213CCE" wp14:editId="77268D1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4443" w14:textId="77777777" w:rsidR="00411E58" w:rsidRPr="002007C5" w:rsidRDefault="00A70D96" w:rsidP="00411E58">
    <w:pPr>
      <w:pStyle w:val="Encabezado"/>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CFEA40A" wp14:editId="6FE7C59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37EB5" w14:textId="77777777" w:rsidR="00411E58" w:rsidRPr="000F1248" w:rsidRDefault="00411E58" w:rsidP="00411E58">
    <w:pPr>
      <w:pStyle w:val="Encabezado"/>
      <w:tabs>
        <w:tab w:val="clear" w:pos="4536"/>
        <w:tab w:val="clear" w:pos="9072"/>
        <w:tab w:val="right" w:pos="1276"/>
      </w:tabs>
    </w:pPr>
  </w:p>
  <w:p w14:paraId="4F50A5D1" w14:textId="77777777" w:rsidR="00411E58" w:rsidRPr="002007C5" w:rsidRDefault="00A70D96" w:rsidP="00411E58">
    <w:pPr>
      <w:pStyle w:val="Encabezado"/>
      <w:tabs>
        <w:tab w:val="clear" w:pos="4536"/>
        <w:tab w:val="clear" w:pos="9072"/>
        <w:tab w:val="right" w:pos="1276"/>
      </w:tabs>
      <w:rPr>
        <w:b/>
        <w:color w:val="808080"/>
        <w:sz w:val="24"/>
        <w:szCs w:val="24"/>
      </w:rPr>
    </w:pPr>
    <w:r>
      <w:rPr>
        <w:b/>
        <w:color w:val="808080"/>
        <w:sz w:val="24"/>
        <w:szCs w:val="24"/>
      </w:rPr>
      <w:t>PRESS RELEASE</w:t>
    </w:r>
  </w:p>
  <w:p w14:paraId="63F62860" w14:textId="77777777" w:rsidR="00411E58" w:rsidRDefault="00411E58" w:rsidP="00411E58">
    <w:pPr>
      <w:pStyle w:val="Encabezado"/>
      <w:rPr>
        <w:rStyle w:val="Nmerodepgina"/>
      </w:rPr>
    </w:pPr>
  </w:p>
  <w:p w14:paraId="7577E8D4" w14:textId="77777777" w:rsidR="000F1248" w:rsidRPr="00411E58" w:rsidRDefault="000F1248" w:rsidP="00411E58">
    <w:pPr>
      <w:pStyle w:val="Encabezado"/>
      <w:rPr>
        <w:rStyle w:val="Nmerodepgi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3D2"/>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395D"/>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0D9"/>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4EA"/>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4B2"/>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6FF"/>
    <w:rsid w:val="00215386"/>
    <w:rsid w:val="00215514"/>
    <w:rsid w:val="00215D28"/>
    <w:rsid w:val="00216170"/>
    <w:rsid w:val="0021651F"/>
    <w:rsid w:val="00216C08"/>
    <w:rsid w:val="0021791A"/>
    <w:rsid w:val="002216F3"/>
    <w:rsid w:val="00222659"/>
    <w:rsid w:val="0022390F"/>
    <w:rsid w:val="0022409E"/>
    <w:rsid w:val="0022629A"/>
    <w:rsid w:val="002266AD"/>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129"/>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942"/>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0F92"/>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9C3"/>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A9C"/>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27EDD"/>
    <w:rsid w:val="00431156"/>
    <w:rsid w:val="004322EA"/>
    <w:rsid w:val="00432D6C"/>
    <w:rsid w:val="004332B7"/>
    <w:rsid w:val="0043475E"/>
    <w:rsid w:val="00436517"/>
    <w:rsid w:val="00437B4B"/>
    <w:rsid w:val="00437E15"/>
    <w:rsid w:val="0044051B"/>
    <w:rsid w:val="004407B6"/>
    <w:rsid w:val="00440F83"/>
    <w:rsid w:val="004417FA"/>
    <w:rsid w:val="0044209D"/>
    <w:rsid w:val="00443538"/>
    <w:rsid w:val="00443766"/>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A04"/>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311"/>
    <w:rsid w:val="004D1895"/>
    <w:rsid w:val="004D190E"/>
    <w:rsid w:val="004D27DA"/>
    <w:rsid w:val="004D2B1C"/>
    <w:rsid w:val="004D2D48"/>
    <w:rsid w:val="004D4889"/>
    <w:rsid w:val="004D49A4"/>
    <w:rsid w:val="004D4BD6"/>
    <w:rsid w:val="004D54D7"/>
    <w:rsid w:val="004D6315"/>
    <w:rsid w:val="004D6AF7"/>
    <w:rsid w:val="004D6EDB"/>
    <w:rsid w:val="004D7A05"/>
    <w:rsid w:val="004E0966"/>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E5"/>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C29"/>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A75"/>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6792F"/>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5F4"/>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27FD5"/>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7893"/>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07A"/>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0B56"/>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A36"/>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41E"/>
    <w:rsid w:val="009B64D5"/>
    <w:rsid w:val="009B6825"/>
    <w:rsid w:val="009B6EE0"/>
    <w:rsid w:val="009B7753"/>
    <w:rsid w:val="009C0395"/>
    <w:rsid w:val="009C147C"/>
    <w:rsid w:val="009C28C2"/>
    <w:rsid w:val="009C36D0"/>
    <w:rsid w:val="009C39BB"/>
    <w:rsid w:val="009C3B9D"/>
    <w:rsid w:val="009C45ED"/>
    <w:rsid w:val="009C51A1"/>
    <w:rsid w:val="009C555D"/>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581"/>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0D96"/>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4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166"/>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B8C"/>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67E"/>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64E"/>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5D7"/>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12FC"/>
    <w:rsid w:val="00EF2450"/>
    <w:rsid w:val="00EF2F8B"/>
    <w:rsid w:val="00EF33BE"/>
    <w:rsid w:val="00EF3936"/>
    <w:rsid w:val="00EF3BA2"/>
    <w:rsid w:val="00EF4E29"/>
    <w:rsid w:val="00EF4F02"/>
    <w:rsid w:val="00EF5716"/>
    <w:rsid w:val="00EF6028"/>
    <w:rsid w:val="00EF643F"/>
    <w:rsid w:val="00F0068C"/>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1B9"/>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27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004"/>
    <w:rsid w:val="00FF2A9F"/>
    <w:rsid w:val="00FF2FE2"/>
    <w:rsid w:val="00FF2FEC"/>
    <w:rsid w:val="00FF3A15"/>
    <w:rsid w:val="00FF4722"/>
    <w:rsid w:val="00FF4CBB"/>
    <w:rsid w:val="00FF51A1"/>
    <w:rsid w:val="00FF55FE"/>
    <w:rsid w:val="00FF5FEC"/>
    <w:rsid w:val="00FF6376"/>
    <w:rsid w:val="00FF639A"/>
    <w:rsid w:val="00FF73D8"/>
    <w:rsid w:val="00FF742E"/>
    <w:rsid w:val="00FF75A5"/>
    <w:rsid w:val="013F2C7D"/>
    <w:rsid w:val="028F536A"/>
    <w:rsid w:val="03669B66"/>
    <w:rsid w:val="04C1D58E"/>
    <w:rsid w:val="05B989F8"/>
    <w:rsid w:val="078AF8A1"/>
    <w:rsid w:val="078EC41A"/>
    <w:rsid w:val="08B2C755"/>
    <w:rsid w:val="094E2786"/>
    <w:rsid w:val="0A39FCF3"/>
    <w:rsid w:val="0CCA6D7C"/>
    <w:rsid w:val="0E2198A9"/>
    <w:rsid w:val="0F0D6E16"/>
    <w:rsid w:val="0F1B7F1D"/>
    <w:rsid w:val="0F4743E1"/>
    <w:rsid w:val="0FBD690A"/>
    <w:rsid w:val="11A9D9B3"/>
    <w:rsid w:val="122D25BF"/>
    <w:rsid w:val="12866C87"/>
    <w:rsid w:val="19F3EE3A"/>
    <w:rsid w:val="1C8C0591"/>
    <w:rsid w:val="1D09F875"/>
    <w:rsid w:val="1E625C15"/>
    <w:rsid w:val="1F242847"/>
    <w:rsid w:val="20345BC9"/>
    <w:rsid w:val="204DC832"/>
    <w:rsid w:val="20DA0AF6"/>
    <w:rsid w:val="210CF3DF"/>
    <w:rsid w:val="27948763"/>
    <w:rsid w:val="2A454F28"/>
    <w:rsid w:val="2BF0DA11"/>
    <w:rsid w:val="2D042B9F"/>
    <w:rsid w:val="2D17F37A"/>
    <w:rsid w:val="2D6C5268"/>
    <w:rsid w:val="319102AF"/>
    <w:rsid w:val="321D4813"/>
    <w:rsid w:val="32C67FA3"/>
    <w:rsid w:val="33DB545E"/>
    <w:rsid w:val="34FA8E9F"/>
    <w:rsid w:val="368B13ED"/>
    <w:rsid w:val="3A175C19"/>
    <w:rsid w:val="3B37F782"/>
    <w:rsid w:val="3BF77F27"/>
    <w:rsid w:val="3C6D782F"/>
    <w:rsid w:val="3C99D28B"/>
    <w:rsid w:val="3CEA79F3"/>
    <w:rsid w:val="3E21DA37"/>
    <w:rsid w:val="3F62ED04"/>
    <w:rsid w:val="40F84F4D"/>
    <w:rsid w:val="420AE987"/>
    <w:rsid w:val="421D3EA2"/>
    <w:rsid w:val="42E824C4"/>
    <w:rsid w:val="44B3C702"/>
    <w:rsid w:val="476389CB"/>
    <w:rsid w:val="4792DC36"/>
    <w:rsid w:val="496B0C33"/>
    <w:rsid w:val="4E98D717"/>
    <w:rsid w:val="4FD32A7A"/>
    <w:rsid w:val="5454C582"/>
    <w:rsid w:val="559FD106"/>
    <w:rsid w:val="56929580"/>
    <w:rsid w:val="596807A0"/>
    <w:rsid w:val="59C5046C"/>
    <w:rsid w:val="5CFCA52E"/>
    <w:rsid w:val="62BBEBBE"/>
    <w:rsid w:val="62BCAC41"/>
    <w:rsid w:val="66A38774"/>
    <w:rsid w:val="689B7521"/>
    <w:rsid w:val="6C902EE1"/>
    <w:rsid w:val="6CA6B77E"/>
    <w:rsid w:val="6CC8301F"/>
    <w:rsid w:val="6D10B584"/>
    <w:rsid w:val="703A8339"/>
    <w:rsid w:val="717F9857"/>
    <w:rsid w:val="71AA0808"/>
    <w:rsid w:val="72F6C545"/>
    <w:rsid w:val="7435CDF4"/>
    <w:rsid w:val="79C4FD2A"/>
    <w:rsid w:val="7A9C6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348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tulo1">
    <w:name w:val="heading 1"/>
    <w:basedOn w:val="Normal"/>
    <w:next w:val="Normal"/>
    <w:link w:val="Ttulo1Car"/>
    <w:qFormat/>
    <w:pPr>
      <w:keepNext/>
      <w:outlineLvl w:val="0"/>
    </w:pPr>
    <w:rPr>
      <w:b/>
      <w:sz w:val="24"/>
      <w:u w:val="single"/>
    </w:rPr>
  </w:style>
  <w:style w:type="paragraph" w:styleId="Ttulo2">
    <w:name w:val="heading 2"/>
    <w:basedOn w:val="Normal"/>
    <w:next w:val="Normal"/>
    <w:qFormat/>
    <w:pPr>
      <w:widowControl w:val="0"/>
      <w:spacing w:before="120" w:after="120"/>
      <w:outlineLvl w:val="1"/>
    </w:pPr>
    <w:rPr>
      <w:noProof/>
      <w:sz w:val="24"/>
    </w:rPr>
  </w:style>
  <w:style w:type="paragraph" w:styleId="Ttulo3">
    <w:name w:val="heading 3"/>
    <w:basedOn w:val="Normal"/>
    <w:next w:val="Normal"/>
    <w:qFormat/>
    <w:pPr>
      <w:keepNext/>
      <w:spacing w:before="240" w:after="60"/>
      <w:outlineLvl w:val="2"/>
    </w:pPr>
    <w:rPr>
      <w:b/>
      <w:sz w:val="26"/>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outlineLvl w:val="4"/>
    </w:pPr>
    <w:rPr>
      <w:b/>
      <w:sz w:val="32"/>
    </w:rPr>
  </w:style>
  <w:style w:type="paragraph" w:styleId="Ttulo6">
    <w:name w:val="heading 6"/>
    <w:basedOn w:val="Normal"/>
    <w:next w:val="Normal"/>
    <w:qFormat/>
    <w:pPr>
      <w:keepNext/>
      <w:outlineLvl w:val="5"/>
    </w:pPr>
    <w:rPr>
      <w:b/>
    </w:rPr>
  </w:style>
  <w:style w:type="paragraph" w:styleId="Ttulo7">
    <w:name w:val="heading 7"/>
    <w:basedOn w:val="Normal"/>
    <w:next w:val="Normal"/>
    <w:qFormat/>
    <w:pPr>
      <w:keepNext/>
      <w:widowControl w:val="0"/>
      <w:tabs>
        <w:tab w:val="left" w:pos="7938"/>
      </w:tabs>
      <w:ind w:right="2380"/>
      <w:outlineLvl w:val="6"/>
    </w:pPr>
    <w:rPr>
      <w:b/>
    </w:rPr>
  </w:style>
  <w:style w:type="paragraph" w:styleId="Ttulo8">
    <w:name w:val="heading 8"/>
    <w:basedOn w:val="Normal"/>
    <w:next w:val="Normal"/>
    <w:qFormat/>
    <w:pPr>
      <w:keepNext/>
      <w:spacing w:line="300" w:lineRule="exact"/>
      <w:ind w:right="-28"/>
      <w:outlineLvl w:val="7"/>
    </w:pPr>
    <w:rPr>
      <w:b/>
      <w:bCs/>
    </w:rPr>
  </w:style>
  <w:style w:type="paragraph" w:styleId="Ttulo9">
    <w:name w:val="heading 9"/>
    <w:basedOn w:val="Normal"/>
    <w:next w:val="Normal"/>
    <w:qFormat/>
    <w:pPr>
      <w:keepNext/>
      <w:widowControl w:val="0"/>
      <w:outlineLvl w:val="8"/>
    </w:pPr>
    <w:rPr>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character" w:styleId="Nmerodepgina">
    <w:name w:val="page number"/>
    <w:basedOn w:val="Fuentedeprrafopredete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Textoindependiente">
    <w:name w:val="Body Text"/>
    <w:basedOn w:val="Normal"/>
    <w:rPr>
      <w:sz w:val="20"/>
    </w:rPr>
  </w:style>
  <w:style w:type="paragraph" w:customStyle="1" w:styleId="NurText1">
    <w:name w:val="Nur Text1"/>
    <w:basedOn w:val="Normal"/>
    <w:rPr>
      <w:rFonts w:ascii="Courier New" w:hAnsi="Courier New"/>
      <w:sz w:val="20"/>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Textoindependiente2">
    <w:name w:val="Body Text 2"/>
    <w:basedOn w:val="Normal"/>
    <w:pPr>
      <w:spacing w:line="300" w:lineRule="exact"/>
      <w:ind w:right="-28"/>
    </w:pPr>
  </w:style>
  <w:style w:type="character" w:styleId="Hipervnculo">
    <w:name w:val="Hyperlink"/>
    <w:rsid w:val="004F67F1"/>
    <w:rPr>
      <w:color w:val="0000FF"/>
      <w:u w:val="single"/>
    </w:rPr>
  </w:style>
  <w:style w:type="paragraph" w:styleId="Textodeglobo">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epginaCar">
    <w:name w:val="Pie de página Car"/>
    <w:basedOn w:val="Fuentedeprrafopredeter"/>
    <w:link w:val="Piedepgina"/>
    <w:uiPriority w:val="99"/>
    <w:rsid w:val="00744D2B"/>
    <w:rPr>
      <w:rFonts w:ascii="Arial" w:hAnsi="Arial"/>
      <w:sz w:val="22"/>
    </w:rPr>
  </w:style>
  <w:style w:type="character" w:customStyle="1" w:styleId="Ttulo1Car">
    <w:name w:val="Título 1 Car"/>
    <w:basedOn w:val="Fuentedeprrafopredeter"/>
    <w:link w:val="Ttulo1"/>
    <w:rsid w:val="006220DA"/>
    <w:rPr>
      <w:rFonts w:ascii="Arial" w:hAnsi="Arial"/>
      <w:b/>
      <w:sz w:val="24"/>
      <w:u w:val="single"/>
    </w:rPr>
  </w:style>
  <w:style w:type="character" w:customStyle="1" w:styleId="Mencinsinresolver1">
    <w:name w:val="Mención sin resolver1"/>
    <w:basedOn w:val="Fuentedeprrafopredeter"/>
    <w:uiPriority w:val="99"/>
    <w:semiHidden/>
    <w:unhideWhenUsed/>
    <w:rsid w:val="008D11EA"/>
    <w:rPr>
      <w:color w:val="605E5C"/>
      <w:shd w:val="clear" w:color="auto" w:fill="E1DFDD"/>
    </w:rPr>
  </w:style>
  <w:style w:type="character" w:styleId="Hipervnculovisitado">
    <w:name w:val="FollowedHyperlink"/>
    <w:basedOn w:val="Fuentedeprrafopredeter"/>
    <w:rsid w:val="005C4FD5"/>
    <w:rPr>
      <w:color w:val="954F72" w:themeColor="followedHyperlink"/>
      <w:u w:val="single"/>
    </w:rPr>
  </w:style>
  <w:style w:type="character" w:customStyle="1" w:styleId="normaltextrun">
    <w:name w:val="normaltextrun"/>
    <w:basedOn w:val="Fuentedeprrafopredeter"/>
    <w:rsid w:val="00824AAB"/>
  </w:style>
  <w:style w:type="character" w:customStyle="1" w:styleId="eop">
    <w:name w:val="eop"/>
    <w:basedOn w:val="Fuentedeprrafopredeter"/>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4894</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2013-04-16T09:13:00Z</cp:lastPrinted>
  <dcterms:created xsi:type="dcterms:W3CDTF">2022-09-29T12:44:00Z</dcterms:created>
  <dcterms:modified xsi:type="dcterms:W3CDTF">2022-09-29T12:44:00Z</dcterms:modified>
</cp:coreProperties>
</file>