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A615" w14:textId="77777777" w:rsidR="00FE3A4C" w:rsidRDefault="614CAC68" w:rsidP="614CAC68">
      <w:pPr>
        <w:spacing w:line="360" w:lineRule="auto"/>
        <w:ind w:right="-30"/>
        <w:rPr>
          <w:b/>
          <w:bCs/>
          <w:sz w:val="36"/>
          <w:szCs w:val="36"/>
        </w:rPr>
      </w:pPr>
      <w:bookmarkStart w:id="0" w:name="OLE_LINK1"/>
      <w:bookmarkStart w:id="1" w:name="_Hlk526413990"/>
      <w:r w:rsidRPr="614CAC68">
        <w:rPr>
          <w:b/>
          <w:bCs/>
          <w:sz w:val="36"/>
          <w:szCs w:val="36"/>
        </w:rPr>
        <w:t>Deux homologations valent mieux qu'une : câbles de commandes igus avec garantie pour chaîne porte-câbles et chemin de câbles</w:t>
      </w:r>
    </w:p>
    <w:p w14:paraId="65AE2800" w14:textId="77777777" w:rsidR="614CAC68" w:rsidRDefault="7F3F660A" w:rsidP="7F3F660A">
      <w:pPr>
        <w:spacing w:line="360" w:lineRule="auto"/>
        <w:ind w:right="-30"/>
        <w:rPr>
          <w:b/>
          <w:bCs/>
          <w:szCs w:val="22"/>
        </w:rPr>
      </w:pPr>
      <w:r w:rsidRPr="3D782E7E">
        <w:rPr>
          <w:b/>
          <w:bCs/>
          <w:sz w:val="24"/>
          <w:szCs w:val="24"/>
        </w:rPr>
        <w:t xml:space="preserve">Testées, certifiées, sûres : Avec les séries </w:t>
      </w:r>
      <w:proofErr w:type="spellStart"/>
      <w:r w:rsidRPr="3D782E7E">
        <w:rPr>
          <w:b/>
          <w:bCs/>
          <w:sz w:val="24"/>
          <w:szCs w:val="24"/>
        </w:rPr>
        <w:t>chainflex</w:t>
      </w:r>
      <w:proofErr w:type="spellEnd"/>
      <w:r w:rsidRPr="3D782E7E">
        <w:rPr>
          <w:b/>
          <w:bCs/>
          <w:sz w:val="24"/>
          <w:szCs w:val="24"/>
        </w:rPr>
        <w:t xml:space="preserve"> CF150.UL et CF160.UL homologuées UL, les clients n'ont plus besoin </w:t>
      </w:r>
      <w:r w:rsidRPr="005819F7">
        <w:rPr>
          <w:b/>
          <w:bCs/>
          <w:color w:val="000000" w:themeColor="text1"/>
          <w:sz w:val="24"/>
          <w:szCs w:val="24"/>
        </w:rPr>
        <w:t xml:space="preserve">que </w:t>
      </w:r>
      <w:r w:rsidR="00632826" w:rsidRPr="3D782E7E">
        <w:rPr>
          <w:b/>
          <w:bCs/>
          <w:sz w:val="24"/>
          <w:szCs w:val="24"/>
        </w:rPr>
        <w:t>d'un seul câble pour chaîne porte-câbles et chemin de câbles</w:t>
      </w:r>
    </w:p>
    <w:p w14:paraId="654186ED" w14:textId="77777777" w:rsidR="00287C62" w:rsidRPr="00061B2A" w:rsidRDefault="00287C62" w:rsidP="614CAC68">
      <w:pPr>
        <w:spacing w:line="360" w:lineRule="auto"/>
        <w:ind w:right="-30"/>
        <w:rPr>
          <w:b/>
          <w:bCs/>
        </w:rPr>
      </w:pPr>
    </w:p>
    <w:p w14:paraId="1DE226C3" w14:textId="77777777" w:rsidR="00555683" w:rsidRDefault="00A86C18" w:rsidP="614CAC68">
      <w:pPr>
        <w:spacing w:line="360" w:lineRule="auto"/>
        <w:rPr>
          <w:b/>
          <w:bCs/>
        </w:rPr>
      </w:pPr>
      <w:r w:rsidRPr="6A63C605">
        <w:rPr>
          <w:b/>
          <w:bCs/>
        </w:rPr>
        <w:t>Si passer directement d'une chaîne porte-câbles à un chemin de câbles est une évidence en Europe, les choses sont nettement plus compliquées pour les entreprises implantées aux États-Unis et pour celles qui livrent aux États-Unis. Avec les nouvelles séries de câbles de commandes igus CF150.UL et CF160.UL certifiées UL MTW/TC-ER, ce n'est plus un problème. Les câbles MTW sont spécifiés pour une utilisation dans les équipements industriels et peuvent être posés directement sur le chemin de câbles grâce à l'homologation TC-ER (</w:t>
      </w:r>
      <w:proofErr w:type="spellStart"/>
      <w:r w:rsidRPr="6A63C605">
        <w:rPr>
          <w:b/>
          <w:bCs/>
        </w:rPr>
        <w:t>Tray</w:t>
      </w:r>
      <w:proofErr w:type="spellEnd"/>
      <w:r w:rsidRPr="6A63C605">
        <w:rPr>
          <w:b/>
          <w:bCs/>
        </w:rPr>
        <w:t xml:space="preserve"> Cable-</w:t>
      </w:r>
      <w:proofErr w:type="spellStart"/>
      <w:r w:rsidRPr="6A63C605">
        <w:rPr>
          <w:b/>
          <w:bCs/>
        </w:rPr>
        <w:t>Exposed</w:t>
      </w:r>
      <w:proofErr w:type="spellEnd"/>
      <w:r w:rsidRPr="6A63C605">
        <w:rPr>
          <w:b/>
          <w:bCs/>
        </w:rPr>
        <w:t xml:space="preserve"> Run) qui a des exigences particulières pour les matériaux et la construction. Munies du label « UL </w:t>
      </w:r>
      <w:proofErr w:type="spellStart"/>
      <w:r w:rsidRPr="6A63C605">
        <w:rPr>
          <w:b/>
          <w:bCs/>
        </w:rPr>
        <w:t>listed</w:t>
      </w:r>
      <w:proofErr w:type="spellEnd"/>
      <w:r w:rsidRPr="6A63C605">
        <w:rPr>
          <w:b/>
          <w:bCs/>
        </w:rPr>
        <w:t xml:space="preserve"> », les deux séries </w:t>
      </w:r>
      <w:proofErr w:type="spellStart"/>
      <w:r w:rsidRPr="6A63C605">
        <w:rPr>
          <w:b/>
          <w:bCs/>
        </w:rPr>
        <w:t>chainflex</w:t>
      </w:r>
      <w:proofErr w:type="spellEnd"/>
      <w:r w:rsidRPr="6A63C605">
        <w:rPr>
          <w:b/>
          <w:bCs/>
        </w:rPr>
        <w:t xml:space="preserve"> sont les seuls câbles de commandes homologués à la fois pour les chaînes porte-câbles et les chemins de câbles. Les utilisateurs disposent ainsi de câbles au fonctionnement sûr et conçus pour des mouvements continus, avec en sus une durée de vie garantie de 36 mois ou 10 millions de cycles.</w:t>
      </w:r>
    </w:p>
    <w:p w14:paraId="07F5D990" w14:textId="77777777" w:rsidR="00BF2066" w:rsidRDefault="00BF2066" w:rsidP="614CAC68">
      <w:pPr>
        <w:spacing w:line="360" w:lineRule="auto"/>
        <w:rPr>
          <w:b/>
          <w:bCs/>
        </w:rPr>
      </w:pPr>
    </w:p>
    <w:p w14:paraId="7DA8312A" w14:textId="77777777" w:rsidR="008E4F09" w:rsidRPr="005A7F69" w:rsidRDefault="00214AFD" w:rsidP="614CAC68">
      <w:pPr>
        <w:spacing w:line="360" w:lineRule="auto"/>
        <w:rPr>
          <w:color w:val="000000" w:themeColor="text1"/>
        </w:rPr>
      </w:pPr>
      <w:r>
        <w:t xml:space="preserve">Un câble de commandes doit être en mesure de résister à des sollicitations très variées, qu'il soit utilisé dans un chemin de câbles en statique ou en mouvement dans une chaîne porte-câbles. Une panne de câble entraîne souvent un arrêt de la </w:t>
      </w:r>
      <w:r w:rsidR="00A67871" w:rsidRPr="3B3E618B">
        <w:rPr>
          <w:color w:val="000000" w:themeColor="text1"/>
        </w:rPr>
        <w:t xml:space="preserve">production. Pour l'éviter et avoir une alimentation fiable, le spécialiste des plastiques en mouvement igus a mis au point deux séries de câbles de commandes qui résistent aux mouvements constants et peuvent être posés tant dans une chaîne porte-câbles que dans un </w:t>
      </w:r>
      <w:r w:rsidR="003B1BC7" w:rsidRPr="3B3E618B">
        <w:rPr>
          <w:rFonts w:eastAsia="Arial" w:cs="Arial"/>
          <w:color w:val="000000" w:themeColor="text1"/>
        </w:rPr>
        <w:t xml:space="preserve">chemin de câbles. Ces deux séries ont une gaine </w:t>
      </w:r>
      <w:r w:rsidR="00B5397C" w:rsidRPr="3B3E618B">
        <w:rPr>
          <w:rFonts w:eastAsia="Arial" w:cs="Arial"/>
        </w:rPr>
        <w:t>extérieure spéciale acceptée pour les câ</w:t>
      </w:r>
      <w:r w:rsidR="00E43174" w:rsidRPr="3B3E618B">
        <w:rPr>
          <w:rFonts w:eastAsia="Arial" w:cs="Arial"/>
          <w:color w:val="000000" w:themeColor="text1"/>
        </w:rPr>
        <w:t xml:space="preserve">bles MTW/TC-ER qui a été optimisée sur la base de longues séries de tests avec plus de 26 millions de cycles. Cette gaine en PVC </w:t>
      </w:r>
      <w:r w:rsidR="002C5F90" w:rsidRPr="3B3E618B">
        <w:rPr>
          <w:rFonts w:eastAsia="Arial" w:cs="Arial"/>
        </w:rPr>
        <w:t xml:space="preserve">résistante aux huiles, très résistante à l'usure et conçue pour les </w:t>
      </w:r>
      <w:proofErr w:type="gramStart"/>
      <w:r w:rsidR="002C5F90" w:rsidRPr="3B3E618B">
        <w:rPr>
          <w:rFonts w:eastAsia="Arial" w:cs="Arial"/>
        </w:rPr>
        <w:t xml:space="preserve">mouvements </w:t>
      </w:r>
      <w:r w:rsidR="00555683" w:rsidRPr="3B3E618B">
        <w:rPr>
          <w:rFonts w:eastAsia="Arial" w:cs="Arial"/>
          <w:color w:val="000000" w:themeColor="text1"/>
        </w:rPr>
        <w:t xml:space="preserve"> permanents</w:t>
      </w:r>
      <w:proofErr w:type="gramEnd"/>
      <w:r w:rsidR="00555683" w:rsidRPr="3B3E618B">
        <w:rPr>
          <w:rFonts w:eastAsia="Arial" w:cs="Arial"/>
          <w:color w:val="000000" w:themeColor="text1"/>
        </w:rPr>
        <w:t xml:space="preserve"> répond de surcroît aux critères exigeants du test « </w:t>
      </w:r>
      <w:proofErr w:type="spellStart"/>
      <w:r w:rsidR="00555683" w:rsidRPr="3B3E618B">
        <w:rPr>
          <w:rFonts w:eastAsia="Arial" w:cs="Arial"/>
          <w:color w:val="000000" w:themeColor="text1"/>
        </w:rPr>
        <w:t>Tray</w:t>
      </w:r>
      <w:proofErr w:type="spellEnd"/>
      <w:r w:rsidR="00555683" w:rsidRPr="3B3E618B">
        <w:rPr>
          <w:rFonts w:eastAsia="Arial" w:cs="Arial"/>
          <w:color w:val="000000" w:themeColor="text1"/>
        </w:rPr>
        <w:t xml:space="preserve"> Cable » avec les dispositions de lutte contre les </w:t>
      </w:r>
      <w:r w:rsidR="00555683" w:rsidRPr="3B3E618B">
        <w:rPr>
          <w:rFonts w:eastAsia="Arial" w:cs="Arial"/>
          <w:color w:val="000000" w:themeColor="text1"/>
        </w:rPr>
        <w:lastRenderedPageBreak/>
        <w:t xml:space="preserve">incendies correspondantes FT4, FT1 et VW1. </w:t>
      </w:r>
      <w:r w:rsidR="00BC308B" w:rsidRPr="3B3E618B">
        <w:rPr>
          <w:rFonts w:eastAsia="Arial" w:cs="Arial"/>
        </w:rPr>
        <w:t xml:space="preserve">Les câbles sont disponibles avec blindage (CF160.UL) et sans blindage (CF150.UL). </w:t>
      </w:r>
      <w:r w:rsidR="00B72B7E" w:rsidRPr="3B3E618B">
        <w:rPr>
          <w:rFonts w:eastAsia="Arial" w:cs="Arial"/>
          <w:color w:val="000000" w:themeColor="text1"/>
        </w:rPr>
        <w:t xml:space="preserve">Ils ont aussi un rayon de courbure de seulement 7,5 x d dans la chaîne porte-câbles et conviennent aux courses autoportantes ainsi qu'aux courses glissantes </w:t>
      </w:r>
      <w:r w:rsidR="00957DAD" w:rsidRPr="3B3E618B">
        <w:rPr>
          <w:rFonts w:eastAsia="Arial" w:cs="Arial"/>
        </w:rPr>
        <w:t>jusqu'à 50 mètres. Les stockages automatiques, les machines de conditionnement et d'emballage ainsi que les ponts roulants comptent parmi leurs domaines d'application type.</w:t>
      </w:r>
    </w:p>
    <w:p w14:paraId="38731FE1" w14:textId="77777777" w:rsidR="002E3C18" w:rsidRDefault="002E3C18" w:rsidP="614CAC68">
      <w:pPr>
        <w:spacing w:line="360" w:lineRule="auto"/>
        <w:rPr>
          <w:color w:val="000000" w:themeColor="text1"/>
        </w:rPr>
      </w:pPr>
    </w:p>
    <w:p w14:paraId="339ACBE3" w14:textId="77777777" w:rsidR="002C5F90" w:rsidRPr="00957DAD" w:rsidRDefault="00632826" w:rsidP="614CAC68">
      <w:pPr>
        <w:spacing w:line="360" w:lineRule="auto"/>
        <w:rPr>
          <w:color w:val="000000" w:themeColor="text1"/>
        </w:rPr>
      </w:pPr>
      <w:r w:rsidRPr="614CAC68">
        <w:rPr>
          <w:b/>
          <w:bCs/>
          <w:color w:val="000000" w:themeColor="text1"/>
        </w:rPr>
        <w:t>Sécurité accrue grâce à une promesse de garantie certifiée</w:t>
      </w:r>
    </w:p>
    <w:p w14:paraId="548C9270" w14:textId="77777777" w:rsidR="002551C3" w:rsidRDefault="00632826" w:rsidP="614CAC68">
      <w:pPr>
        <w:spacing w:line="360" w:lineRule="auto"/>
      </w:pPr>
      <w:r>
        <w:t xml:space="preserve">Le fait que le câble </w:t>
      </w:r>
      <w:r w:rsidR="009F6F51" w:rsidRPr="3B3E618B">
        <w:rPr>
          <w:color w:val="000000" w:themeColor="text1"/>
        </w:rPr>
        <w:t xml:space="preserve">puisse être posé dans le chemin de câbles en aval direct de la chaîne porte-câbles rend maintenant superflus les connexions derrière la chaîne porte-câbles et leurs encapsulages compliqués ainsi que le doublement des stocks de câbles différents pour les chaînes et pour la pose statique. Les câbles peuvent maintenant être utilisés dans différents systèmes et l'absence de types de câbles non homologués pour un usage dans les chaînes porte-câbles permet de réduire les pannes. Un avantage dû à l'homologation UL par </w:t>
      </w:r>
      <w:r w:rsidR="002E3C18">
        <w:t xml:space="preserve">l'organisation US-américaine indépendante </w:t>
      </w:r>
      <w:proofErr w:type="spellStart"/>
      <w:r w:rsidR="002E3C18">
        <w:t>Underwriters</w:t>
      </w:r>
      <w:proofErr w:type="spellEnd"/>
      <w:r w:rsidR="002E3C18">
        <w:t xml:space="preserve"> </w:t>
      </w:r>
      <w:proofErr w:type="spellStart"/>
      <w:r w:rsidR="002E3C18">
        <w:t>Laboratories</w:t>
      </w:r>
      <w:proofErr w:type="spellEnd"/>
      <w:r w:rsidR="002E3C18">
        <w:t xml:space="preserve"> (UL) qui compte parmi les principales instances en matière de sécurité des produits.</w:t>
      </w:r>
    </w:p>
    <w:p w14:paraId="2FDABDC3" w14:textId="77777777" w:rsidR="002551C3" w:rsidRDefault="002551C3" w:rsidP="614CAC68">
      <w:pPr>
        <w:spacing w:line="360" w:lineRule="auto"/>
        <w:rPr>
          <w:color w:val="000000" w:themeColor="text1"/>
        </w:rPr>
      </w:pPr>
    </w:p>
    <w:p w14:paraId="75AEAAF8" w14:textId="77777777" w:rsidR="00BE5B55" w:rsidRDefault="00F95154" w:rsidP="614CAC68">
      <w:pPr>
        <w:spacing w:line="360" w:lineRule="auto"/>
      </w:pPr>
      <w:r w:rsidRPr="3B3E618B">
        <w:rPr>
          <w:color w:val="000000" w:themeColor="text1"/>
        </w:rPr>
        <w:t xml:space="preserve">De plus, igus donne à ses client une promesse de garantie. </w:t>
      </w:r>
      <w:r w:rsidR="614CAC68">
        <w:t>« Pour nos câbles de commandes CF150.UL et CF160.UL aussi, nous misons totalement sur la garantie de durée de vie. Nous avons mis au point deux séries uniques en leur genre qui conviennent tant à un usage dans les chaînes porte-câbles qu'à un usage dans les chemins de câbles, et donnent en plus à nos c</w:t>
      </w:r>
      <w:r w:rsidR="614CAC68" w:rsidRPr="3B3E618B">
        <w:rPr>
          <w:rFonts w:eastAsia="Arial" w:cs="Arial"/>
        </w:rPr>
        <w:t xml:space="preserve">lients une sécurité </w:t>
      </w:r>
      <w:r w:rsidR="614CAC68" w:rsidRPr="3B3E618B">
        <w:rPr>
          <w:rFonts w:eastAsia="Arial" w:cs="Arial"/>
          <w:color w:val="000000" w:themeColor="text1"/>
        </w:rPr>
        <w:t xml:space="preserve">testée et </w:t>
      </w:r>
      <w:r w:rsidR="00347648" w:rsidRPr="3B3E618B">
        <w:rPr>
          <w:rFonts w:eastAsia="Arial" w:cs="Arial"/>
        </w:rPr>
        <w:t xml:space="preserve">certifiée », explique Benoit </w:t>
      </w:r>
      <w:proofErr w:type="spellStart"/>
      <w:r w:rsidR="00347648" w:rsidRPr="3B3E618B">
        <w:rPr>
          <w:rFonts w:eastAsia="Arial" w:cs="Arial"/>
        </w:rPr>
        <w:t>Melamed</w:t>
      </w:r>
      <w:proofErr w:type="spellEnd"/>
      <w:r w:rsidR="00347648" w:rsidRPr="3B3E618B">
        <w:rPr>
          <w:rFonts w:eastAsia="Arial" w:cs="Arial"/>
        </w:rPr>
        <w:t xml:space="preserve">, Responsable Projets </w:t>
      </w:r>
      <w:proofErr w:type="spellStart"/>
      <w:r w:rsidR="00347648" w:rsidRPr="3B3E618B">
        <w:rPr>
          <w:rFonts w:eastAsia="Arial" w:cs="Arial"/>
        </w:rPr>
        <w:t>chainflex</w:t>
      </w:r>
      <w:proofErr w:type="spellEnd"/>
      <w:r w:rsidR="00347648" w:rsidRPr="3B3E618B">
        <w:rPr>
          <w:rFonts w:eastAsia="Arial" w:cs="Arial"/>
        </w:rPr>
        <w:t xml:space="preserve"> chez igus France. Pour cela, les deux séries de câbles </w:t>
      </w:r>
      <w:r w:rsidR="00347648" w:rsidRPr="3B3E618B">
        <w:rPr>
          <w:rFonts w:eastAsia="Arial" w:cs="Arial"/>
          <w:color w:val="000000" w:themeColor="text1"/>
        </w:rPr>
        <w:t>ont été testées en conditions réelles dans notre propre laboratoire de tests, le plus grand du secteur pour les applications en mouvement dans le secteur industriel</w:t>
      </w:r>
      <w:r w:rsidR="00557C37" w:rsidRPr="3B3E618B">
        <w:rPr>
          <w:rFonts w:eastAsia="Arial" w:cs="Arial"/>
        </w:rPr>
        <w:t xml:space="preserve">. « Forts de plus de 30 ans d'expérience et sur la base de nombreux essais, nous pouvons faire des </w:t>
      </w:r>
      <w:r w:rsidR="00557C37" w:rsidRPr="3B3E618B">
        <w:rPr>
          <w:rFonts w:eastAsia="Arial" w:cs="Arial"/>
          <w:color w:val="000000" w:themeColor="text1"/>
        </w:rPr>
        <w:t xml:space="preserve">déclarations sûres et garanties </w:t>
      </w:r>
      <w:r w:rsidR="00860BB9" w:rsidRPr="3B3E618B">
        <w:rPr>
          <w:rFonts w:eastAsia="Arial" w:cs="Arial"/>
        </w:rPr>
        <w:t xml:space="preserve">sur la durée de vie de nos câbles et donner à nos clients en toute bonne conscience une garantie allant jusqu'à 36 mois ou 10 millions de cycles sur nos câbles. Nous sommes la première entreprise allemande à avoir fait valider cette garantie », ajoute Benoit </w:t>
      </w:r>
      <w:proofErr w:type="spellStart"/>
      <w:r w:rsidR="00860BB9" w:rsidRPr="3B3E618B">
        <w:rPr>
          <w:rFonts w:eastAsia="Arial" w:cs="Arial"/>
        </w:rPr>
        <w:t>Melamed</w:t>
      </w:r>
      <w:proofErr w:type="spellEnd"/>
      <w:r w:rsidR="00860BB9" w:rsidRPr="3B3E618B">
        <w:rPr>
          <w:rFonts w:eastAsia="Arial" w:cs="Arial"/>
        </w:rPr>
        <w:t>. Sur la base des résultats des tests, les clients peuvent calculer la durée de vie des câbles simplement et de manière transparente avec un outil en ligne, un gage de fiabilité et de sécurité de planification accrues.</w:t>
      </w:r>
      <w:bookmarkEnd w:id="0"/>
    </w:p>
    <w:p w14:paraId="48E1D0B9" w14:textId="77777777" w:rsidR="00425DDC" w:rsidRPr="00016C89" w:rsidRDefault="00425DDC" w:rsidP="00016C89">
      <w:pPr>
        <w:spacing w:line="360" w:lineRule="auto"/>
      </w:pPr>
    </w:p>
    <w:p w14:paraId="1A1120F3" w14:textId="29C9435F" w:rsidR="0011299C" w:rsidRDefault="00D936FC" w:rsidP="614CAC68">
      <w:pPr>
        <w:suppressAutoHyphens/>
        <w:spacing w:line="360" w:lineRule="auto"/>
      </w:pPr>
      <w:hyperlink r:id="rId8" w:history="1">
        <w:r w:rsidR="002A1573" w:rsidRPr="002A1573">
          <w:rPr>
            <w:rStyle w:val="Lienhypertexte"/>
          </w:rPr>
          <w:t>Cliquer ici</w:t>
        </w:r>
      </w:hyperlink>
      <w:r w:rsidR="002A1573">
        <w:t xml:space="preserve"> pour p</w:t>
      </w:r>
      <w:r w:rsidR="00632826">
        <w:t>lus d'informations sur les séries de câbles de commandes certifiés U</w:t>
      </w:r>
      <w:r w:rsidR="002A1573">
        <w:t>L.</w:t>
      </w:r>
    </w:p>
    <w:p w14:paraId="1E29D8A8" w14:textId="77777777" w:rsidR="0011299C" w:rsidRDefault="0011299C" w:rsidP="614CAC68">
      <w:pPr>
        <w:suppressAutoHyphens/>
        <w:spacing w:line="360" w:lineRule="auto"/>
      </w:pPr>
    </w:p>
    <w:p w14:paraId="4669585B" w14:textId="77777777" w:rsidR="0011299C" w:rsidRDefault="0011299C" w:rsidP="614CAC68">
      <w:pPr>
        <w:suppressAutoHyphens/>
        <w:spacing w:line="360" w:lineRule="auto"/>
      </w:pPr>
    </w:p>
    <w:p w14:paraId="526F8528" w14:textId="77777777" w:rsidR="00AB0D1C" w:rsidRPr="0004447E" w:rsidRDefault="00632826" w:rsidP="614CAC68">
      <w:pPr>
        <w:suppressAutoHyphens/>
        <w:spacing w:after="240" w:line="360" w:lineRule="auto"/>
        <w:rPr>
          <w:b/>
          <w:bCs/>
        </w:rPr>
      </w:pPr>
      <w:r w:rsidRPr="614CAC68">
        <w:rPr>
          <w:b/>
          <w:bCs/>
        </w:rPr>
        <w:t>Légende :</w:t>
      </w:r>
    </w:p>
    <w:p w14:paraId="1B54312A" w14:textId="35FAE423" w:rsidR="00AB0D1C" w:rsidRPr="0004447E" w:rsidRDefault="00632826" w:rsidP="614CAC68">
      <w:pPr>
        <w:suppressAutoHyphens/>
        <w:spacing w:line="360" w:lineRule="auto"/>
        <w:rPr>
          <w:b/>
          <w:bCs/>
        </w:rPr>
      </w:pPr>
      <w:r>
        <w:rPr>
          <w:noProof/>
        </w:rPr>
        <w:drawing>
          <wp:inline distT="0" distB="0" distL="0" distR="0" wp14:anchorId="3D66F76A" wp14:editId="4EDBB571">
            <wp:extent cx="3819086" cy="22764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0471" cy="2277301"/>
                    </a:xfrm>
                    <a:prstGeom prst="rect">
                      <a:avLst/>
                    </a:prstGeom>
                    <a:noFill/>
                    <a:ln>
                      <a:noFill/>
                    </a:ln>
                  </pic:spPr>
                </pic:pic>
              </a:graphicData>
            </a:graphic>
          </wp:inline>
        </w:drawing>
      </w:r>
    </w:p>
    <w:p w14:paraId="07EEE5BD" w14:textId="77777777" w:rsidR="00AB0D1C" w:rsidRPr="0061769C" w:rsidRDefault="00632826" w:rsidP="614CAC68">
      <w:pPr>
        <w:suppressAutoHyphens/>
        <w:spacing w:line="360" w:lineRule="auto"/>
        <w:rPr>
          <w:rFonts w:cs="Arial"/>
          <w:b/>
          <w:bCs/>
        </w:rPr>
      </w:pPr>
      <w:r w:rsidRPr="614CAC68">
        <w:rPr>
          <w:rFonts w:cs="Arial"/>
          <w:b/>
          <w:bCs/>
        </w:rPr>
        <w:t>Photo PM1722-1</w:t>
      </w:r>
    </w:p>
    <w:p w14:paraId="72F03017" w14:textId="5787041E" w:rsidR="00BE5B55" w:rsidRDefault="00AB0D1C" w:rsidP="007E3E94">
      <w:pPr>
        <w:suppressAutoHyphens/>
        <w:spacing w:line="360" w:lineRule="auto"/>
      </w:pPr>
      <w:r>
        <w:t>Testés avec 26 millions de mouvements, les câbles de commandes CF150.UL et CF160.UL certifiés UL peuvent être posés directement dans un chemin de câbles à leur sortie de la chaîne porte-câbles. (Source : igus)</w:t>
      </w:r>
      <w:bookmarkEnd w:id="1"/>
    </w:p>
    <w:p w14:paraId="71B5CBC3" w14:textId="291A2329" w:rsidR="002A1573" w:rsidRDefault="002A1573" w:rsidP="007E3E94">
      <w:pPr>
        <w:suppressAutoHyphens/>
        <w:spacing w:line="360" w:lineRule="auto"/>
      </w:pPr>
    </w:p>
    <w:p w14:paraId="6AC3A120" w14:textId="6E094288" w:rsidR="002A1573" w:rsidRDefault="002A1573" w:rsidP="007E3E94">
      <w:pPr>
        <w:suppressAutoHyphens/>
        <w:spacing w:line="360" w:lineRule="auto"/>
      </w:pPr>
    </w:p>
    <w:p w14:paraId="744A498C" w14:textId="60F480A9" w:rsidR="002A1573" w:rsidRDefault="002A1573" w:rsidP="007E3E94">
      <w:pPr>
        <w:suppressAutoHyphens/>
        <w:spacing w:line="360" w:lineRule="auto"/>
      </w:pPr>
    </w:p>
    <w:p w14:paraId="1EF8B687" w14:textId="467F186F" w:rsidR="002A1573" w:rsidRDefault="002A1573" w:rsidP="007E3E94">
      <w:pPr>
        <w:suppressAutoHyphens/>
        <w:spacing w:line="360" w:lineRule="auto"/>
      </w:pPr>
    </w:p>
    <w:p w14:paraId="14D9276E" w14:textId="69CA56EA" w:rsidR="002A1573" w:rsidRDefault="002A1573" w:rsidP="007E3E94">
      <w:pPr>
        <w:suppressAutoHyphens/>
        <w:spacing w:line="360" w:lineRule="auto"/>
      </w:pPr>
    </w:p>
    <w:p w14:paraId="12753271" w14:textId="351CCDF3" w:rsidR="002A1573" w:rsidRDefault="002A1573" w:rsidP="007E3E94">
      <w:pPr>
        <w:suppressAutoHyphens/>
        <w:spacing w:line="360" w:lineRule="auto"/>
      </w:pPr>
    </w:p>
    <w:p w14:paraId="2D15C642" w14:textId="3763A9CB" w:rsidR="002A1573" w:rsidRDefault="002A1573" w:rsidP="007E3E94">
      <w:pPr>
        <w:suppressAutoHyphens/>
        <w:spacing w:line="360" w:lineRule="auto"/>
      </w:pPr>
    </w:p>
    <w:p w14:paraId="0575A618" w14:textId="0D7195ED" w:rsidR="002A1573" w:rsidRDefault="002A1573" w:rsidP="007E3E94">
      <w:pPr>
        <w:suppressAutoHyphens/>
        <w:spacing w:line="360" w:lineRule="auto"/>
      </w:pPr>
    </w:p>
    <w:p w14:paraId="59916935" w14:textId="3A7DF45D" w:rsidR="002A1573" w:rsidRDefault="002A1573" w:rsidP="007E3E94">
      <w:pPr>
        <w:suppressAutoHyphens/>
        <w:spacing w:line="360" w:lineRule="auto"/>
      </w:pPr>
    </w:p>
    <w:p w14:paraId="0D147306" w14:textId="648D5B7C" w:rsidR="002A1573" w:rsidRDefault="002A1573" w:rsidP="007E3E94">
      <w:pPr>
        <w:suppressAutoHyphens/>
        <w:spacing w:line="360" w:lineRule="auto"/>
      </w:pPr>
    </w:p>
    <w:p w14:paraId="1DFB87A1" w14:textId="558EEE53" w:rsidR="002A1573" w:rsidRDefault="002A1573" w:rsidP="007E3E94">
      <w:pPr>
        <w:suppressAutoHyphens/>
        <w:spacing w:line="360" w:lineRule="auto"/>
      </w:pPr>
    </w:p>
    <w:p w14:paraId="6759C0E3" w14:textId="7949C364" w:rsidR="002A1573" w:rsidRDefault="002A1573" w:rsidP="007E3E94">
      <w:pPr>
        <w:suppressAutoHyphens/>
        <w:spacing w:line="360" w:lineRule="auto"/>
      </w:pPr>
    </w:p>
    <w:p w14:paraId="1DD9C7FE" w14:textId="46DA2E12" w:rsidR="002A1573" w:rsidRDefault="002A1573" w:rsidP="007E3E94">
      <w:pPr>
        <w:suppressAutoHyphens/>
        <w:spacing w:line="360" w:lineRule="auto"/>
      </w:pPr>
    </w:p>
    <w:p w14:paraId="3B26375D" w14:textId="4426C7EC" w:rsidR="002A1573" w:rsidRDefault="002A1573" w:rsidP="007E3E94">
      <w:pPr>
        <w:suppressAutoHyphens/>
        <w:spacing w:line="360" w:lineRule="auto"/>
      </w:pPr>
    </w:p>
    <w:p w14:paraId="1ED07A1C" w14:textId="3EE941B0" w:rsidR="002A1573" w:rsidRDefault="002A1573" w:rsidP="007E3E94">
      <w:pPr>
        <w:suppressAutoHyphens/>
        <w:spacing w:line="360" w:lineRule="auto"/>
      </w:pPr>
    </w:p>
    <w:p w14:paraId="1589DBA6" w14:textId="77777777" w:rsidR="002A1573" w:rsidRDefault="002A1573" w:rsidP="007E3E94">
      <w:pPr>
        <w:suppressAutoHyphens/>
        <w:spacing w:line="360" w:lineRule="auto"/>
      </w:pPr>
    </w:p>
    <w:p w14:paraId="3DB1AC10" w14:textId="77777777" w:rsidR="002A1573" w:rsidRPr="00822C40" w:rsidRDefault="002A1573" w:rsidP="002A1573">
      <w:pPr>
        <w:suppressAutoHyphens/>
        <w:spacing w:line="360" w:lineRule="auto"/>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422C6D0" w14:textId="4F6737CF" w:rsidR="002A1573" w:rsidRDefault="002A1573" w:rsidP="002A1573">
      <w:pPr>
        <w:overflowPunct/>
        <w:ind w:right="-144"/>
        <w:rPr>
          <w:rFonts w:cs="Arial"/>
          <w:b/>
          <w:bCs/>
          <w:color w:val="000000"/>
          <w:szCs w:val="22"/>
        </w:rPr>
      </w:pPr>
    </w:p>
    <w:p w14:paraId="45D4E607" w14:textId="77777777" w:rsidR="00C23B48" w:rsidRPr="005A12F4" w:rsidRDefault="00C23B48" w:rsidP="002A1573">
      <w:pPr>
        <w:overflowPunct/>
        <w:ind w:right="-144"/>
        <w:rPr>
          <w:rFonts w:cs="Arial"/>
          <w:b/>
          <w:bCs/>
          <w:color w:val="000000"/>
          <w:szCs w:val="22"/>
        </w:rPr>
      </w:pPr>
    </w:p>
    <w:p w14:paraId="25321412" w14:textId="77777777" w:rsidR="002A1573" w:rsidRPr="005A12F4" w:rsidRDefault="002A1573" w:rsidP="002A1573">
      <w:pPr>
        <w:overflowPunct/>
        <w:ind w:left="-284" w:right="-144"/>
        <w:jc w:val="center"/>
        <w:rPr>
          <w:rFonts w:cs="Arial"/>
          <w:b/>
          <w:bCs/>
          <w:color w:val="000000"/>
          <w:szCs w:val="22"/>
        </w:rPr>
      </w:pPr>
      <w:r w:rsidRPr="005A12F4">
        <w:rPr>
          <w:rFonts w:cs="Arial"/>
          <w:b/>
          <w:bCs/>
          <w:color w:val="000000"/>
          <w:szCs w:val="22"/>
        </w:rPr>
        <w:t>Contact presse :</w:t>
      </w:r>
    </w:p>
    <w:p w14:paraId="0D38CFB5" w14:textId="77777777" w:rsidR="002A1573" w:rsidRPr="005A12F4" w:rsidRDefault="002A1573" w:rsidP="002A1573">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57850C13" w14:textId="77777777" w:rsidR="002A1573" w:rsidRPr="005A12F4" w:rsidRDefault="002A1573" w:rsidP="002A1573">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262D0D05" w14:textId="77777777" w:rsidR="002A1573" w:rsidRPr="005A12F4" w:rsidRDefault="002A1573" w:rsidP="002A1573">
      <w:pPr>
        <w:overflowPunct/>
        <w:ind w:left="-284" w:right="-144"/>
        <w:jc w:val="center"/>
        <w:rPr>
          <w:rFonts w:cs="Arial"/>
          <w:b/>
          <w:bCs/>
          <w:color w:val="000000"/>
          <w:sz w:val="20"/>
        </w:rPr>
      </w:pPr>
      <w:r w:rsidRPr="005A12F4">
        <w:rPr>
          <w:rFonts w:cs="Arial"/>
          <w:b/>
          <w:bCs/>
          <w:color w:val="000000"/>
          <w:sz w:val="20"/>
        </w:rPr>
        <w:t>www.igus.fr/presse</w:t>
      </w:r>
    </w:p>
    <w:p w14:paraId="295943AC" w14:textId="77777777" w:rsidR="002A1573" w:rsidRPr="005A12F4" w:rsidRDefault="002A1573" w:rsidP="002A1573">
      <w:pPr>
        <w:overflowPunct/>
        <w:ind w:left="-284" w:right="-144"/>
        <w:jc w:val="center"/>
        <w:rPr>
          <w:rFonts w:cs="Arial"/>
          <w:b/>
          <w:bCs/>
          <w:color w:val="000000"/>
          <w:sz w:val="20"/>
        </w:rPr>
      </w:pPr>
    </w:p>
    <w:p w14:paraId="6085E291" w14:textId="77777777" w:rsidR="002A1573" w:rsidRPr="005A12F4" w:rsidRDefault="002A1573" w:rsidP="002A1573">
      <w:pPr>
        <w:overflowPunct/>
        <w:ind w:left="-284" w:right="-144"/>
        <w:jc w:val="center"/>
        <w:rPr>
          <w:rFonts w:cs="Arial"/>
          <w:color w:val="000000"/>
          <w:sz w:val="20"/>
        </w:rPr>
      </w:pPr>
      <w:r w:rsidRPr="005A12F4">
        <w:rPr>
          <w:rFonts w:cs="Arial"/>
          <w:color w:val="000000"/>
          <w:sz w:val="20"/>
        </w:rPr>
        <w:t>49, avenue des Pépinières - Parc Médicis - 94260 Fresnes</w:t>
      </w:r>
    </w:p>
    <w:p w14:paraId="0B51C0A7" w14:textId="77777777" w:rsidR="002A1573" w:rsidRPr="00C024F8" w:rsidRDefault="002A1573" w:rsidP="002A1573">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5A587054" w14:textId="77777777" w:rsidR="002A1573" w:rsidRPr="00C024F8" w:rsidRDefault="002A1573" w:rsidP="002A1573">
      <w:pPr>
        <w:overflowPunct/>
        <w:ind w:left="-142" w:right="-144" w:firstLine="142"/>
        <w:rPr>
          <w:rFonts w:cs="Arial"/>
          <w:color w:val="000000"/>
          <w:sz w:val="20"/>
        </w:rPr>
      </w:pPr>
    </w:p>
    <w:p w14:paraId="0DDA200F" w14:textId="77777777" w:rsidR="002A1573" w:rsidRPr="00FC16A2" w:rsidRDefault="002A1573" w:rsidP="002A1573">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20963666" w14:textId="77777777" w:rsidR="002A1573" w:rsidRDefault="002A1573" w:rsidP="007E3E94">
      <w:pPr>
        <w:suppressAutoHyphens/>
        <w:spacing w:line="360" w:lineRule="auto"/>
      </w:pPr>
    </w:p>
    <w:p w14:paraId="0371D78C" w14:textId="77777777" w:rsidR="00BE5B55" w:rsidRDefault="00BE5B55" w:rsidP="007E3E94">
      <w:pPr>
        <w:suppressAutoHyphens/>
        <w:spacing w:line="360" w:lineRule="auto"/>
      </w:pPr>
    </w:p>
    <w:sectPr w:rsidR="00BE5B55"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784F" w14:textId="77777777" w:rsidR="000A40FD" w:rsidRDefault="00632826">
      <w:r>
        <w:separator/>
      </w:r>
    </w:p>
  </w:endnote>
  <w:endnote w:type="continuationSeparator" w:id="0">
    <w:p w14:paraId="65B9C2D1" w14:textId="77777777" w:rsidR="000A40FD" w:rsidRDefault="0063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D67" w14:textId="77777777" w:rsidR="000F1248" w:rsidRDefault="00632826"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D936FC">
      <w:rPr>
        <w:rStyle w:val="Numrodepage"/>
      </w:rPr>
      <w:fldChar w:fldCharType="separate"/>
    </w:r>
    <w:r>
      <w:rPr>
        <w:rStyle w:val="Numrodepage"/>
      </w:rPr>
      <w:fldChar w:fldCharType="end"/>
    </w:r>
  </w:p>
  <w:p w14:paraId="6878E00B"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BC67893" w14:textId="77777777" w:rsidR="000F1248" w:rsidRDefault="00632826"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5296" w14:textId="77777777" w:rsidR="000A40FD" w:rsidRDefault="00632826">
      <w:r>
        <w:separator/>
      </w:r>
    </w:p>
  </w:footnote>
  <w:footnote w:type="continuationSeparator" w:id="0">
    <w:p w14:paraId="69A54C24" w14:textId="77777777" w:rsidR="000A40FD" w:rsidRDefault="0063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1049" w14:textId="77777777" w:rsidR="005829F0" w:rsidRDefault="00632826">
    <w:pPr>
      <w:pStyle w:val="En-tte"/>
    </w:pPr>
    <w:r>
      <w:rPr>
        <w:noProof/>
      </w:rPr>
      <w:drawing>
        <wp:inline distT="0" distB="0" distL="0" distR="0" wp14:anchorId="06231211" wp14:editId="0A78B81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401" w14:textId="4A8D739E" w:rsidR="00411E58" w:rsidRPr="002007C5" w:rsidRDefault="002A1573"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3A1F2F5" wp14:editId="45D41E40">
          <wp:simplePos x="0" y="0"/>
          <wp:positionH relativeFrom="rightMargin">
            <wp:align>left</wp:align>
          </wp:positionH>
          <wp:positionV relativeFrom="margin">
            <wp:posOffset>-1060450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862E9E6" w14:textId="77777777" w:rsidR="00411E58" w:rsidRPr="000F1248" w:rsidRDefault="00411E58" w:rsidP="00411E58">
    <w:pPr>
      <w:pStyle w:val="En-tte"/>
      <w:tabs>
        <w:tab w:val="clear" w:pos="4536"/>
        <w:tab w:val="clear" w:pos="9072"/>
        <w:tab w:val="right" w:pos="1276"/>
      </w:tabs>
    </w:pPr>
  </w:p>
  <w:p w14:paraId="15B3E6D0" w14:textId="0761C607" w:rsidR="00411E58" w:rsidRPr="00D936FC" w:rsidRDefault="00632826" w:rsidP="00411E58">
    <w:pPr>
      <w:pStyle w:val="En-tte"/>
      <w:tabs>
        <w:tab w:val="clear" w:pos="4536"/>
        <w:tab w:val="clear" w:pos="9072"/>
        <w:tab w:val="right" w:pos="1276"/>
      </w:tabs>
      <w:rPr>
        <w:b/>
        <w:color w:val="BFBFBF" w:themeColor="background1" w:themeShade="BF"/>
        <w:sz w:val="16"/>
        <w:szCs w:val="16"/>
      </w:rPr>
    </w:pPr>
    <w:r w:rsidRPr="00D936FC">
      <w:rPr>
        <w:b/>
        <w:color w:val="BFBFBF" w:themeColor="background1" w:themeShade="BF"/>
        <w:sz w:val="16"/>
        <w:szCs w:val="16"/>
      </w:rPr>
      <w:t>COMMUNIQUE DE PRESSE</w:t>
    </w:r>
    <w:r w:rsidR="00D936FC" w:rsidRPr="00D936FC">
      <w:rPr>
        <w:b/>
        <w:color w:val="BFBFBF" w:themeColor="background1" w:themeShade="BF"/>
        <w:sz w:val="16"/>
        <w:szCs w:val="16"/>
      </w:rPr>
      <w:t>, septembre 2022</w:t>
    </w:r>
  </w:p>
  <w:p w14:paraId="31AA6D44" w14:textId="77777777" w:rsidR="00411E58" w:rsidRDefault="00411E58" w:rsidP="00411E58">
    <w:pPr>
      <w:pStyle w:val="En-tte"/>
      <w:rPr>
        <w:rStyle w:val="Numrodepage"/>
      </w:rPr>
    </w:pPr>
  </w:p>
  <w:p w14:paraId="722E89EA"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306"/>
    <w:multiLevelType w:val="hybridMultilevel"/>
    <w:tmpl w:val="AFC4861E"/>
    <w:lvl w:ilvl="0" w:tplc="787A7CE2">
      <w:start w:val="10"/>
      <w:numFmt w:val="bullet"/>
      <w:lvlText w:val="-"/>
      <w:lvlJc w:val="left"/>
      <w:pPr>
        <w:ind w:left="720" w:hanging="360"/>
      </w:pPr>
      <w:rPr>
        <w:rFonts w:ascii="Arial" w:eastAsia="Times New Roman" w:hAnsi="Arial" w:cs="Arial" w:hint="default"/>
      </w:rPr>
    </w:lvl>
    <w:lvl w:ilvl="1" w:tplc="50D8C83E" w:tentative="1">
      <w:start w:val="1"/>
      <w:numFmt w:val="bullet"/>
      <w:lvlText w:val="o"/>
      <w:lvlJc w:val="left"/>
      <w:pPr>
        <w:ind w:left="1440" w:hanging="360"/>
      </w:pPr>
      <w:rPr>
        <w:rFonts w:ascii="Courier New" w:hAnsi="Courier New" w:cs="Courier New" w:hint="default"/>
      </w:rPr>
    </w:lvl>
    <w:lvl w:ilvl="2" w:tplc="898E7586" w:tentative="1">
      <w:start w:val="1"/>
      <w:numFmt w:val="bullet"/>
      <w:lvlText w:val=""/>
      <w:lvlJc w:val="left"/>
      <w:pPr>
        <w:ind w:left="2160" w:hanging="360"/>
      </w:pPr>
      <w:rPr>
        <w:rFonts w:ascii="Wingdings" w:hAnsi="Wingdings" w:hint="default"/>
      </w:rPr>
    </w:lvl>
    <w:lvl w:ilvl="3" w:tplc="2F28570A" w:tentative="1">
      <w:start w:val="1"/>
      <w:numFmt w:val="bullet"/>
      <w:lvlText w:val=""/>
      <w:lvlJc w:val="left"/>
      <w:pPr>
        <w:ind w:left="2880" w:hanging="360"/>
      </w:pPr>
      <w:rPr>
        <w:rFonts w:ascii="Symbol" w:hAnsi="Symbol" w:hint="default"/>
      </w:rPr>
    </w:lvl>
    <w:lvl w:ilvl="4" w:tplc="7F369956" w:tentative="1">
      <w:start w:val="1"/>
      <w:numFmt w:val="bullet"/>
      <w:lvlText w:val="o"/>
      <w:lvlJc w:val="left"/>
      <w:pPr>
        <w:ind w:left="3600" w:hanging="360"/>
      </w:pPr>
      <w:rPr>
        <w:rFonts w:ascii="Courier New" w:hAnsi="Courier New" w:cs="Courier New" w:hint="default"/>
      </w:rPr>
    </w:lvl>
    <w:lvl w:ilvl="5" w:tplc="21A40F24" w:tentative="1">
      <w:start w:val="1"/>
      <w:numFmt w:val="bullet"/>
      <w:lvlText w:val=""/>
      <w:lvlJc w:val="left"/>
      <w:pPr>
        <w:ind w:left="4320" w:hanging="360"/>
      </w:pPr>
      <w:rPr>
        <w:rFonts w:ascii="Wingdings" w:hAnsi="Wingdings" w:hint="default"/>
      </w:rPr>
    </w:lvl>
    <w:lvl w:ilvl="6" w:tplc="20E4376C" w:tentative="1">
      <w:start w:val="1"/>
      <w:numFmt w:val="bullet"/>
      <w:lvlText w:val=""/>
      <w:lvlJc w:val="left"/>
      <w:pPr>
        <w:ind w:left="5040" w:hanging="360"/>
      </w:pPr>
      <w:rPr>
        <w:rFonts w:ascii="Symbol" w:hAnsi="Symbol" w:hint="default"/>
      </w:rPr>
    </w:lvl>
    <w:lvl w:ilvl="7" w:tplc="A3B4BF18" w:tentative="1">
      <w:start w:val="1"/>
      <w:numFmt w:val="bullet"/>
      <w:lvlText w:val="o"/>
      <w:lvlJc w:val="left"/>
      <w:pPr>
        <w:ind w:left="5760" w:hanging="360"/>
      </w:pPr>
      <w:rPr>
        <w:rFonts w:ascii="Courier New" w:hAnsi="Courier New" w:cs="Courier New" w:hint="default"/>
      </w:rPr>
    </w:lvl>
    <w:lvl w:ilvl="8" w:tplc="9A4E41E2" w:tentative="1">
      <w:start w:val="1"/>
      <w:numFmt w:val="bullet"/>
      <w:lvlText w:val=""/>
      <w:lvlJc w:val="left"/>
      <w:pPr>
        <w:ind w:left="6480" w:hanging="360"/>
      </w:pPr>
      <w:rPr>
        <w:rFonts w:ascii="Wingdings" w:hAnsi="Wingdings" w:hint="default"/>
      </w:rPr>
    </w:lvl>
  </w:abstractNum>
  <w:abstractNum w:abstractNumId="1" w15:restartNumberingAfterBreak="0">
    <w:nsid w:val="05C63805"/>
    <w:multiLevelType w:val="hybridMultilevel"/>
    <w:tmpl w:val="FB5C808A"/>
    <w:lvl w:ilvl="0" w:tplc="08B8BA94">
      <w:numFmt w:val="bullet"/>
      <w:lvlText w:val="-"/>
      <w:lvlJc w:val="left"/>
      <w:pPr>
        <w:ind w:left="720" w:hanging="360"/>
      </w:pPr>
      <w:rPr>
        <w:rFonts w:ascii="Arial" w:eastAsia="Times New Roman" w:hAnsi="Arial" w:cs="Arial" w:hint="default"/>
      </w:rPr>
    </w:lvl>
    <w:lvl w:ilvl="1" w:tplc="63D8BA7C" w:tentative="1">
      <w:start w:val="1"/>
      <w:numFmt w:val="bullet"/>
      <w:lvlText w:val="o"/>
      <w:lvlJc w:val="left"/>
      <w:pPr>
        <w:ind w:left="1440" w:hanging="360"/>
      </w:pPr>
      <w:rPr>
        <w:rFonts w:ascii="Courier New" w:hAnsi="Courier New" w:cs="Courier New" w:hint="default"/>
      </w:rPr>
    </w:lvl>
    <w:lvl w:ilvl="2" w:tplc="CE06333E" w:tentative="1">
      <w:start w:val="1"/>
      <w:numFmt w:val="bullet"/>
      <w:lvlText w:val=""/>
      <w:lvlJc w:val="left"/>
      <w:pPr>
        <w:ind w:left="2160" w:hanging="360"/>
      </w:pPr>
      <w:rPr>
        <w:rFonts w:ascii="Wingdings" w:hAnsi="Wingdings" w:hint="default"/>
      </w:rPr>
    </w:lvl>
    <w:lvl w:ilvl="3" w:tplc="2BC69604" w:tentative="1">
      <w:start w:val="1"/>
      <w:numFmt w:val="bullet"/>
      <w:lvlText w:val=""/>
      <w:lvlJc w:val="left"/>
      <w:pPr>
        <w:ind w:left="2880" w:hanging="360"/>
      </w:pPr>
      <w:rPr>
        <w:rFonts w:ascii="Symbol" w:hAnsi="Symbol" w:hint="default"/>
      </w:rPr>
    </w:lvl>
    <w:lvl w:ilvl="4" w:tplc="AA68F768" w:tentative="1">
      <w:start w:val="1"/>
      <w:numFmt w:val="bullet"/>
      <w:lvlText w:val="o"/>
      <w:lvlJc w:val="left"/>
      <w:pPr>
        <w:ind w:left="3600" w:hanging="360"/>
      </w:pPr>
      <w:rPr>
        <w:rFonts w:ascii="Courier New" w:hAnsi="Courier New" w:cs="Courier New" w:hint="default"/>
      </w:rPr>
    </w:lvl>
    <w:lvl w:ilvl="5" w:tplc="0FCC45E2" w:tentative="1">
      <w:start w:val="1"/>
      <w:numFmt w:val="bullet"/>
      <w:lvlText w:val=""/>
      <w:lvlJc w:val="left"/>
      <w:pPr>
        <w:ind w:left="4320" w:hanging="360"/>
      </w:pPr>
      <w:rPr>
        <w:rFonts w:ascii="Wingdings" w:hAnsi="Wingdings" w:hint="default"/>
      </w:rPr>
    </w:lvl>
    <w:lvl w:ilvl="6" w:tplc="7624DF66" w:tentative="1">
      <w:start w:val="1"/>
      <w:numFmt w:val="bullet"/>
      <w:lvlText w:val=""/>
      <w:lvlJc w:val="left"/>
      <w:pPr>
        <w:ind w:left="5040" w:hanging="360"/>
      </w:pPr>
      <w:rPr>
        <w:rFonts w:ascii="Symbol" w:hAnsi="Symbol" w:hint="default"/>
      </w:rPr>
    </w:lvl>
    <w:lvl w:ilvl="7" w:tplc="C56C50A0" w:tentative="1">
      <w:start w:val="1"/>
      <w:numFmt w:val="bullet"/>
      <w:lvlText w:val="o"/>
      <w:lvlJc w:val="left"/>
      <w:pPr>
        <w:ind w:left="5760" w:hanging="360"/>
      </w:pPr>
      <w:rPr>
        <w:rFonts w:ascii="Courier New" w:hAnsi="Courier New" w:cs="Courier New" w:hint="default"/>
      </w:rPr>
    </w:lvl>
    <w:lvl w:ilvl="8" w:tplc="5DF63216" w:tentative="1">
      <w:start w:val="1"/>
      <w:numFmt w:val="bullet"/>
      <w:lvlText w:val=""/>
      <w:lvlJc w:val="left"/>
      <w:pPr>
        <w:ind w:left="6480" w:hanging="360"/>
      </w:pPr>
      <w:rPr>
        <w:rFonts w:ascii="Wingdings" w:hAnsi="Wingdings" w:hint="default"/>
      </w:rPr>
    </w:lvl>
  </w:abstractNum>
  <w:abstractNum w:abstractNumId="2" w15:restartNumberingAfterBreak="0">
    <w:nsid w:val="2EFF1D9F"/>
    <w:multiLevelType w:val="hybridMultilevel"/>
    <w:tmpl w:val="10E8F4F4"/>
    <w:lvl w:ilvl="0" w:tplc="1586F6E6">
      <w:numFmt w:val="bullet"/>
      <w:lvlText w:val="-"/>
      <w:lvlJc w:val="left"/>
      <w:pPr>
        <w:ind w:left="720" w:hanging="360"/>
      </w:pPr>
      <w:rPr>
        <w:rFonts w:ascii="Arial" w:eastAsia="Times New Roman" w:hAnsi="Arial" w:cs="Arial" w:hint="default"/>
      </w:rPr>
    </w:lvl>
    <w:lvl w:ilvl="1" w:tplc="838E5D84">
      <w:start w:val="1"/>
      <w:numFmt w:val="bullet"/>
      <w:lvlText w:val="o"/>
      <w:lvlJc w:val="left"/>
      <w:pPr>
        <w:ind w:left="1440" w:hanging="360"/>
      </w:pPr>
      <w:rPr>
        <w:rFonts w:ascii="Courier New" w:hAnsi="Courier New" w:cs="Courier New" w:hint="default"/>
      </w:rPr>
    </w:lvl>
    <w:lvl w:ilvl="2" w:tplc="E3CC8AFE" w:tentative="1">
      <w:start w:val="1"/>
      <w:numFmt w:val="bullet"/>
      <w:lvlText w:val=""/>
      <w:lvlJc w:val="left"/>
      <w:pPr>
        <w:ind w:left="2160" w:hanging="360"/>
      </w:pPr>
      <w:rPr>
        <w:rFonts w:ascii="Wingdings" w:hAnsi="Wingdings" w:hint="default"/>
      </w:rPr>
    </w:lvl>
    <w:lvl w:ilvl="3" w:tplc="CFA6C6DC" w:tentative="1">
      <w:start w:val="1"/>
      <w:numFmt w:val="bullet"/>
      <w:lvlText w:val=""/>
      <w:lvlJc w:val="left"/>
      <w:pPr>
        <w:ind w:left="2880" w:hanging="360"/>
      </w:pPr>
      <w:rPr>
        <w:rFonts w:ascii="Symbol" w:hAnsi="Symbol" w:hint="default"/>
      </w:rPr>
    </w:lvl>
    <w:lvl w:ilvl="4" w:tplc="5DE4616A" w:tentative="1">
      <w:start w:val="1"/>
      <w:numFmt w:val="bullet"/>
      <w:lvlText w:val="o"/>
      <w:lvlJc w:val="left"/>
      <w:pPr>
        <w:ind w:left="3600" w:hanging="360"/>
      </w:pPr>
      <w:rPr>
        <w:rFonts w:ascii="Courier New" w:hAnsi="Courier New" w:cs="Courier New" w:hint="default"/>
      </w:rPr>
    </w:lvl>
    <w:lvl w:ilvl="5" w:tplc="B55CFF0C" w:tentative="1">
      <w:start w:val="1"/>
      <w:numFmt w:val="bullet"/>
      <w:lvlText w:val=""/>
      <w:lvlJc w:val="left"/>
      <w:pPr>
        <w:ind w:left="4320" w:hanging="360"/>
      </w:pPr>
      <w:rPr>
        <w:rFonts w:ascii="Wingdings" w:hAnsi="Wingdings" w:hint="default"/>
      </w:rPr>
    </w:lvl>
    <w:lvl w:ilvl="6" w:tplc="37D07410" w:tentative="1">
      <w:start w:val="1"/>
      <w:numFmt w:val="bullet"/>
      <w:lvlText w:val=""/>
      <w:lvlJc w:val="left"/>
      <w:pPr>
        <w:ind w:left="5040" w:hanging="360"/>
      </w:pPr>
      <w:rPr>
        <w:rFonts w:ascii="Symbol" w:hAnsi="Symbol" w:hint="default"/>
      </w:rPr>
    </w:lvl>
    <w:lvl w:ilvl="7" w:tplc="211224A4" w:tentative="1">
      <w:start w:val="1"/>
      <w:numFmt w:val="bullet"/>
      <w:lvlText w:val="o"/>
      <w:lvlJc w:val="left"/>
      <w:pPr>
        <w:ind w:left="5760" w:hanging="360"/>
      </w:pPr>
      <w:rPr>
        <w:rFonts w:ascii="Courier New" w:hAnsi="Courier New" w:cs="Courier New" w:hint="default"/>
      </w:rPr>
    </w:lvl>
    <w:lvl w:ilvl="8" w:tplc="3184087A" w:tentative="1">
      <w:start w:val="1"/>
      <w:numFmt w:val="bullet"/>
      <w:lvlText w:val=""/>
      <w:lvlJc w:val="left"/>
      <w:pPr>
        <w:ind w:left="6480" w:hanging="360"/>
      </w:pPr>
      <w:rPr>
        <w:rFonts w:ascii="Wingdings" w:hAnsi="Wingdings" w:hint="default"/>
      </w:rPr>
    </w:lvl>
  </w:abstractNum>
  <w:abstractNum w:abstractNumId="3" w15:restartNumberingAfterBreak="0">
    <w:nsid w:val="3BB960A5"/>
    <w:multiLevelType w:val="hybridMultilevel"/>
    <w:tmpl w:val="E528C9AE"/>
    <w:lvl w:ilvl="0" w:tplc="9828D080">
      <w:start w:val="1"/>
      <w:numFmt w:val="bullet"/>
      <w:lvlText w:val=""/>
      <w:lvlJc w:val="left"/>
      <w:pPr>
        <w:ind w:left="720" w:hanging="360"/>
      </w:pPr>
      <w:rPr>
        <w:rFonts w:ascii="Symbol" w:hAnsi="Symbol" w:hint="default"/>
      </w:rPr>
    </w:lvl>
    <w:lvl w:ilvl="1" w:tplc="7526A80A" w:tentative="1">
      <w:start w:val="1"/>
      <w:numFmt w:val="bullet"/>
      <w:lvlText w:val="o"/>
      <w:lvlJc w:val="left"/>
      <w:pPr>
        <w:ind w:left="1440" w:hanging="360"/>
      </w:pPr>
      <w:rPr>
        <w:rFonts w:ascii="Courier New" w:hAnsi="Courier New" w:cs="Courier New" w:hint="default"/>
      </w:rPr>
    </w:lvl>
    <w:lvl w:ilvl="2" w:tplc="FA623C72" w:tentative="1">
      <w:start w:val="1"/>
      <w:numFmt w:val="bullet"/>
      <w:lvlText w:val=""/>
      <w:lvlJc w:val="left"/>
      <w:pPr>
        <w:ind w:left="2160" w:hanging="360"/>
      </w:pPr>
      <w:rPr>
        <w:rFonts w:ascii="Wingdings" w:hAnsi="Wingdings" w:hint="default"/>
      </w:rPr>
    </w:lvl>
    <w:lvl w:ilvl="3" w:tplc="458C9D56" w:tentative="1">
      <w:start w:val="1"/>
      <w:numFmt w:val="bullet"/>
      <w:lvlText w:val=""/>
      <w:lvlJc w:val="left"/>
      <w:pPr>
        <w:ind w:left="2880" w:hanging="360"/>
      </w:pPr>
      <w:rPr>
        <w:rFonts w:ascii="Symbol" w:hAnsi="Symbol" w:hint="default"/>
      </w:rPr>
    </w:lvl>
    <w:lvl w:ilvl="4" w:tplc="94DE855A" w:tentative="1">
      <w:start w:val="1"/>
      <w:numFmt w:val="bullet"/>
      <w:lvlText w:val="o"/>
      <w:lvlJc w:val="left"/>
      <w:pPr>
        <w:ind w:left="3600" w:hanging="360"/>
      </w:pPr>
      <w:rPr>
        <w:rFonts w:ascii="Courier New" w:hAnsi="Courier New" w:cs="Courier New" w:hint="default"/>
      </w:rPr>
    </w:lvl>
    <w:lvl w:ilvl="5" w:tplc="498C0A46" w:tentative="1">
      <w:start w:val="1"/>
      <w:numFmt w:val="bullet"/>
      <w:lvlText w:val=""/>
      <w:lvlJc w:val="left"/>
      <w:pPr>
        <w:ind w:left="4320" w:hanging="360"/>
      </w:pPr>
      <w:rPr>
        <w:rFonts w:ascii="Wingdings" w:hAnsi="Wingdings" w:hint="default"/>
      </w:rPr>
    </w:lvl>
    <w:lvl w:ilvl="6" w:tplc="A48AECC2" w:tentative="1">
      <w:start w:val="1"/>
      <w:numFmt w:val="bullet"/>
      <w:lvlText w:val=""/>
      <w:lvlJc w:val="left"/>
      <w:pPr>
        <w:ind w:left="5040" w:hanging="360"/>
      </w:pPr>
      <w:rPr>
        <w:rFonts w:ascii="Symbol" w:hAnsi="Symbol" w:hint="default"/>
      </w:rPr>
    </w:lvl>
    <w:lvl w:ilvl="7" w:tplc="8AE608E4" w:tentative="1">
      <w:start w:val="1"/>
      <w:numFmt w:val="bullet"/>
      <w:lvlText w:val="o"/>
      <w:lvlJc w:val="left"/>
      <w:pPr>
        <w:ind w:left="5760" w:hanging="360"/>
      </w:pPr>
      <w:rPr>
        <w:rFonts w:ascii="Courier New" w:hAnsi="Courier New" w:cs="Courier New" w:hint="default"/>
      </w:rPr>
    </w:lvl>
    <w:lvl w:ilvl="8" w:tplc="8564B24E" w:tentative="1">
      <w:start w:val="1"/>
      <w:numFmt w:val="bullet"/>
      <w:lvlText w:val=""/>
      <w:lvlJc w:val="left"/>
      <w:pPr>
        <w:ind w:left="6480" w:hanging="360"/>
      </w:pPr>
      <w:rPr>
        <w:rFonts w:ascii="Wingdings" w:hAnsi="Wingdings" w:hint="default"/>
      </w:rPr>
    </w:lvl>
  </w:abstractNum>
  <w:abstractNum w:abstractNumId="4" w15:restartNumberingAfterBreak="0">
    <w:nsid w:val="528E52BB"/>
    <w:multiLevelType w:val="hybridMultilevel"/>
    <w:tmpl w:val="C2EEDF02"/>
    <w:lvl w:ilvl="0" w:tplc="50925F68">
      <w:numFmt w:val="bullet"/>
      <w:lvlText w:val="-"/>
      <w:lvlJc w:val="left"/>
      <w:pPr>
        <w:ind w:left="720" w:hanging="360"/>
      </w:pPr>
      <w:rPr>
        <w:rFonts w:ascii="Arial" w:eastAsia="Times New Roman" w:hAnsi="Arial" w:cs="Arial" w:hint="default"/>
      </w:rPr>
    </w:lvl>
    <w:lvl w:ilvl="1" w:tplc="8738F068">
      <w:start w:val="1"/>
      <w:numFmt w:val="bullet"/>
      <w:lvlText w:val="o"/>
      <w:lvlJc w:val="left"/>
      <w:pPr>
        <w:ind w:left="1440" w:hanging="360"/>
      </w:pPr>
      <w:rPr>
        <w:rFonts w:ascii="Courier New" w:hAnsi="Courier New" w:cs="Courier New" w:hint="default"/>
      </w:rPr>
    </w:lvl>
    <w:lvl w:ilvl="2" w:tplc="7A685E70" w:tentative="1">
      <w:start w:val="1"/>
      <w:numFmt w:val="bullet"/>
      <w:lvlText w:val=""/>
      <w:lvlJc w:val="left"/>
      <w:pPr>
        <w:ind w:left="2160" w:hanging="360"/>
      </w:pPr>
      <w:rPr>
        <w:rFonts w:ascii="Wingdings" w:hAnsi="Wingdings" w:hint="default"/>
      </w:rPr>
    </w:lvl>
    <w:lvl w:ilvl="3" w:tplc="87E850DC" w:tentative="1">
      <w:start w:val="1"/>
      <w:numFmt w:val="bullet"/>
      <w:lvlText w:val=""/>
      <w:lvlJc w:val="left"/>
      <w:pPr>
        <w:ind w:left="2880" w:hanging="360"/>
      </w:pPr>
      <w:rPr>
        <w:rFonts w:ascii="Symbol" w:hAnsi="Symbol" w:hint="default"/>
      </w:rPr>
    </w:lvl>
    <w:lvl w:ilvl="4" w:tplc="57E8B71E" w:tentative="1">
      <w:start w:val="1"/>
      <w:numFmt w:val="bullet"/>
      <w:lvlText w:val="o"/>
      <w:lvlJc w:val="left"/>
      <w:pPr>
        <w:ind w:left="3600" w:hanging="360"/>
      </w:pPr>
      <w:rPr>
        <w:rFonts w:ascii="Courier New" w:hAnsi="Courier New" w:cs="Courier New" w:hint="default"/>
      </w:rPr>
    </w:lvl>
    <w:lvl w:ilvl="5" w:tplc="A3905AD0" w:tentative="1">
      <w:start w:val="1"/>
      <w:numFmt w:val="bullet"/>
      <w:lvlText w:val=""/>
      <w:lvlJc w:val="left"/>
      <w:pPr>
        <w:ind w:left="4320" w:hanging="360"/>
      </w:pPr>
      <w:rPr>
        <w:rFonts w:ascii="Wingdings" w:hAnsi="Wingdings" w:hint="default"/>
      </w:rPr>
    </w:lvl>
    <w:lvl w:ilvl="6" w:tplc="77B49488" w:tentative="1">
      <w:start w:val="1"/>
      <w:numFmt w:val="bullet"/>
      <w:lvlText w:val=""/>
      <w:lvlJc w:val="left"/>
      <w:pPr>
        <w:ind w:left="5040" w:hanging="360"/>
      </w:pPr>
      <w:rPr>
        <w:rFonts w:ascii="Symbol" w:hAnsi="Symbol" w:hint="default"/>
      </w:rPr>
    </w:lvl>
    <w:lvl w:ilvl="7" w:tplc="8F10F82E" w:tentative="1">
      <w:start w:val="1"/>
      <w:numFmt w:val="bullet"/>
      <w:lvlText w:val="o"/>
      <w:lvlJc w:val="left"/>
      <w:pPr>
        <w:ind w:left="5760" w:hanging="360"/>
      </w:pPr>
      <w:rPr>
        <w:rFonts w:ascii="Courier New" w:hAnsi="Courier New" w:cs="Courier New" w:hint="default"/>
      </w:rPr>
    </w:lvl>
    <w:lvl w:ilvl="8" w:tplc="A7EEE51C" w:tentative="1">
      <w:start w:val="1"/>
      <w:numFmt w:val="bullet"/>
      <w:lvlText w:val=""/>
      <w:lvlJc w:val="left"/>
      <w:pPr>
        <w:ind w:left="6480" w:hanging="360"/>
      </w:pPr>
      <w:rPr>
        <w:rFonts w:ascii="Wingdings" w:hAnsi="Wingdings" w:hint="default"/>
      </w:rPr>
    </w:lvl>
  </w:abstractNum>
  <w:abstractNum w:abstractNumId="5" w15:restartNumberingAfterBreak="0">
    <w:nsid w:val="7236500B"/>
    <w:multiLevelType w:val="hybridMultilevel"/>
    <w:tmpl w:val="920A110E"/>
    <w:lvl w:ilvl="0" w:tplc="A7284368">
      <w:start w:val="1"/>
      <w:numFmt w:val="bullet"/>
      <w:lvlText w:val=""/>
      <w:lvlJc w:val="left"/>
      <w:pPr>
        <w:ind w:left="720" w:hanging="360"/>
      </w:pPr>
      <w:rPr>
        <w:rFonts w:ascii="Symbol" w:hAnsi="Symbol" w:hint="default"/>
      </w:rPr>
    </w:lvl>
    <w:lvl w:ilvl="1" w:tplc="6B0052CE">
      <w:start w:val="50"/>
      <w:numFmt w:val="bullet"/>
      <w:lvlText w:val="-"/>
      <w:lvlJc w:val="left"/>
      <w:pPr>
        <w:ind w:left="1785" w:hanging="705"/>
      </w:pPr>
      <w:rPr>
        <w:rFonts w:ascii="Arial" w:eastAsia="Times New Roman" w:hAnsi="Arial" w:cs="Arial" w:hint="default"/>
      </w:rPr>
    </w:lvl>
    <w:lvl w:ilvl="2" w:tplc="13A4EB74" w:tentative="1">
      <w:start w:val="1"/>
      <w:numFmt w:val="bullet"/>
      <w:lvlText w:val=""/>
      <w:lvlJc w:val="left"/>
      <w:pPr>
        <w:ind w:left="2160" w:hanging="360"/>
      </w:pPr>
      <w:rPr>
        <w:rFonts w:ascii="Wingdings" w:hAnsi="Wingdings" w:hint="default"/>
      </w:rPr>
    </w:lvl>
    <w:lvl w:ilvl="3" w:tplc="7214FA68" w:tentative="1">
      <w:start w:val="1"/>
      <w:numFmt w:val="bullet"/>
      <w:lvlText w:val=""/>
      <w:lvlJc w:val="left"/>
      <w:pPr>
        <w:ind w:left="2880" w:hanging="360"/>
      </w:pPr>
      <w:rPr>
        <w:rFonts w:ascii="Symbol" w:hAnsi="Symbol" w:hint="default"/>
      </w:rPr>
    </w:lvl>
    <w:lvl w:ilvl="4" w:tplc="06AEAF76" w:tentative="1">
      <w:start w:val="1"/>
      <w:numFmt w:val="bullet"/>
      <w:lvlText w:val="o"/>
      <w:lvlJc w:val="left"/>
      <w:pPr>
        <w:ind w:left="3600" w:hanging="360"/>
      </w:pPr>
      <w:rPr>
        <w:rFonts w:ascii="Courier New" w:hAnsi="Courier New" w:cs="Courier New" w:hint="default"/>
      </w:rPr>
    </w:lvl>
    <w:lvl w:ilvl="5" w:tplc="C2B2B916" w:tentative="1">
      <w:start w:val="1"/>
      <w:numFmt w:val="bullet"/>
      <w:lvlText w:val=""/>
      <w:lvlJc w:val="left"/>
      <w:pPr>
        <w:ind w:left="4320" w:hanging="360"/>
      </w:pPr>
      <w:rPr>
        <w:rFonts w:ascii="Wingdings" w:hAnsi="Wingdings" w:hint="default"/>
      </w:rPr>
    </w:lvl>
    <w:lvl w:ilvl="6" w:tplc="0506156A" w:tentative="1">
      <w:start w:val="1"/>
      <w:numFmt w:val="bullet"/>
      <w:lvlText w:val=""/>
      <w:lvlJc w:val="left"/>
      <w:pPr>
        <w:ind w:left="5040" w:hanging="360"/>
      </w:pPr>
      <w:rPr>
        <w:rFonts w:ascii="Symbol" w:hAnsi="Symbol" w:hint="default"/>
      </w:rPr>
    </w:lvl>
    <w:lvl w:ilvl="7" w:tplc="CF3828A4" w:tentative="1">
      <w:start w:val="1"/>
      <w:numFmt w:val="bullet"/>
      <w:lvlText w:val="o"/>
      <w:lvlJc w:val="left"/>
      <w:pPr>
        <w:ind w:left="5760" w:hanging="360"/>
      </w:pPr>
      <w:rPr>
        <w:rFonts w:ascii="Courier New" w:hAnsi="Courier New" w:cs="Courier New" w:hint="default"/>
      </w:rPr>
    </w:lvl>
    <w:lvl w:ilvl="8" w:tplc="8550F15C" w:tentative="1">
      <w:start w:val="1"/>
      <w:numFmt w:val="bullet"/>
      <w:lvlText w:val=""/>
      <w:lvlJc w:val="left"/>
      <w:pPr>
        <w:ind w:left="6480" w:hanging="360"/>
      </w:pPr>
      <w:rPr>
        <w:rFonts w:ascii="Wingdings" w:hAnsi="Wingdings" w:hint="default"/>
      </w:rPr>
    </w:lvl>
  </w:abstractNum>
  <w:abstractNum w:abstractNumId="6" w15:restartNumberingAfterBreak="0">
    <w:nsid w:val="7C6200F2"/>
    <w:multiLevelType w:val="hybridMultilevel"/>
    <w:tmpl w:val="4F82AF16"/>
    <w:lvl w:ilvl="0" w:tplc="E5D60630">
      <w:numFmt w:val="bullet"/>
      <w:lvlText w:val=""/>
      <w:lvlJc w:val="left"/>
      <w:pPr>
        <w:ind w:left="720" w:hanging="360"/>
      </w:pPr>
      <w:rPr>
        <w:rFonts w:ascii="Wingdings" w:eastAsia="Times New Roman" w:hAnsi="Wingdings" w:cs="Times New Roman" w:hint="default"/>
      </w:rPr>
    </w:lvl>
    <w:lvl w:ilvl="1" w:tplc="CC14D22A" w:tentative="1">
      <w:start w:val="1"/>
      <w:numFmt w:val="bullet"/>
      <w:lvlText w:val="o"/>
      <w:lvlJc w:val="left"/>
      <w:pPr>
        <w:ind w:left="1440" w:hanging="360"/>
      </w:pPr>
      <w:rPr>
        <w:rFonts w:ascii="Courier New" w:hAnsi="Courier New" w:cs="Courier New" w:hint="default"/>
      </w:rPr>
    </w:lvl>
    <w:lvl w:ilvl="2" w:tplc="1B5016E8" w:tentative="1">
      <w:start w:val="1"/>
      <w:numFmt w:val="bullet"/>
      <w:lvlText w:val=""/>
      <w:lvlJc w:val="left"/>
      <w:pPr>
        <w:ind w:left="2160" w:hanging="360"/>
      </w:pPr>
      <w:rPr>
        <w:rFonts w:ascii="Wingdings" w:hAnsi="Wingdings" w:hint="default"/>
      </w:rPr>
    </w:lvl>
    <w:lvl w:ilvl="3" w:tplc="06961A1A" w:tentative="1">
      <w:start w:val="1"/>
      <w:numFmt w:val="bullet"/>
      <w:lvlText w:val=""/>
      <w:lvlJc w:val="left"/>
      <w:pPr>
        <w:ind w:left="2880" w:hanging="360"/>
      </w:pPr>
      <w:rPr>
        <w:rFonts w:ascii="Symbol" w:hAnsi="Symbol" w:hint="default"/>
      </w:rPr>
    </w:lvl>
    <w:lvl w:ilvl="4" w:tplc="DD4C623E" w:tentative="1">
      <w:start w:val="1"/>
      <w:numFmt w:val="bullet"/>
      <w:lvlText w:val="o"/>
      <w:lvlJc w:val="left"/>
      <w:pPr>
        <w:ind w:left="3600" w:hanging="360"/>
      </w:pPr>
      <w:rPr>
        <w:rFonts w:ascii="Courier New" w:hAnsi="Courier New" w:cs="Courier New" w:hint="default"/>
      </w:rPr>
    </w:lvl>
    <w:lvl w:ilvl="5" w:tplc="7A68707C" w:tentative="1">
      <w:start w:val="1"/>
      <w:numFmt w:val="bullet"/>
      <w:lvlText w:val=""/>
      <w:lvlJc w:val="left"/>
      <w:pPr>
        <w:ind w:left="4320" w:hanging="360"/>
      </w:pPr>
      <w:rPr>
        <w:rFonts w:ascii="Wingdings" w:hAnsi="Wingdings" w:hint="default"/>
      </w:rPr>
    </w:lvl>
    <w:lvl w:ilvl="6" w:tplc="A58095C8" w:tentative="1">
      <w:start w:val="1"/>
      <w:numFmt w:val="bullet"/>
      <w:lvlText w:val=""/>
      <w:lvlJc w:val="left"/>
      <w:pPr>
        <w:ind w:left="5040" w:hanging="360"/>
      </w:pPr>
      <w:rPr>
        <w:rFonts w:ascii="Symbol" w:hAnsi="Symbol" w:hint="default"/>
      </w:rPr>
    </w:lvl>
    <w:lvl w:ilvl="7" w:tplc="8D020D06" w:tentative="1">
      <w:start w:val="1"/>
      <w:numFmt w:val="bullet"/>
      <w:lvlText w:val="o"/>
      <w:lvlJc w:val="left"/>
      <w:pPr>
        <w:ind w:left="5760" w:hanging="360"/>
      </w:pPr>
      <w:rPr>
        <w:rFonts w:ascii="Courier New" w:hAnsi="Courier New" w:cs="Courier New" w:hint="default"/>
      </w:rPr>
    </w:lvl>
    <w:lvl w:ilvl="8" w:tplc="20B297A2"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DD0"/>
    <w:rsid w:val="00000E0C"/>
    <w:rsid w:val="000036A7"/>
    <w:rsid w:val="00003B7C"/>
    <w:rsid w:val="00004153"/>
    <w:rsid w:val="0000457C"/>
    <w:rsid w:val="0000558A"/>
    <w:rsid w:val="0000585B"/>
    <w:rsid w:val="000058D8"/>
    <w:rsid w:val="00006888"/>
    <w:rsid w:val="00006D23"/>
    <w:rsid w:val="00007300"/>
    <w:rsid w:val="00007308"/>
    <w:rsid w:val="00007795"/>
    <w:rsid w:val="00010008"/>
    <w:rsid w:val="000109E7"/>
    <w:rsid w:val="00010AE5"/>
    <w:rsid w:val="00010F37"/>
    <w:rsid w:val="000118D6"/>
    <w:rsid w:val="00011C87"/>
    <w:rsid w:val="00012395"/>
    <w:rsid w:val="00012440"/>
    <w:rsid w:val="00013817"/>
    <w:rsid w:val="000144B1"/>
    <w:rsid w:val="00014EC3"/>
    <w:rsid w:val="00015065"/>
    <w:rsid w:val="000155A5"/>
    <w:rsid w:val="000157AE"/>
    <w:rsid w:val="0001584D"/>
    <w:rsid w:val="00015A0C"/>
    <w:rsid w:val="00016BAF"/>
    <w:rsid w:val="00016C89"/>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909"/>
    <w:rsid w:val="00050DA0"/>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B2A"/>
    <w:rsid w:val="00061E56"/>
    <w:rsid w:val="0006254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AD1"/>
    <w:rsid w:val="00096E5B"/>
    <w:rsid w:val="0009731A"/>
    <w:rsid w:val="00097A33"/>
    <w:rsid w:val="000A148E"/>
    <w:rsid w:val="000A176C"/>
    <w:rsid w:val="000A17B7"/>
    <w:rsid w:val="000A22C8"/>
    <w:rsid w:val="000A2CA1"/>
    <w:rsid w:val="000A40FD"/>
    <w:rsid w:val="000A4255"/>
    <w:rsid w:val="000A4904"/>
    <w:rsid w:val="000A5384"/>
    <w:rsid w:val="000A560F"/>
    <w:rsid w:val="000A5628"/>
    <w:rsid w:val="000A5954"/>
    <w:rsid w:val="000A6007"/>
    <w:rsid w:val="000A60C4"/>
    <w:rsid w:val="000A67F7"/>
    <w:rsid w:val="000A6E85"/>
    <w:rsid w:val="000A7213"/>
    <w:rsid w:val="000A7AAB"/>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2BF"/>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040"/>
    <w:rsid w:val="000E6EF4"/>
    <w:rsid w:val="000E773F"/>
    <w:rsid w:val="000F0C48"/>
    <w:rsid w:val="000F0EAD"/>
    <w:rsid w:val="000F107F"/>
    <w:rsid w:val="000F1248"/>
    <w:rsid w:val="000F2117"/>
    <w:rsid w:val="000F218B"/>
    <w:rsid w:val="000F26E0"/>
    <w:rsid w:val="000F2AB6"/>
    <w:rsid w:val="000F3143"/>
    <w:rsid w:val="000F3457"/>
    <w:rsid w:val="000F5302"/>
    <w:rsid w:val="000F5C64"/>
    <w:rsid w:val="00102E36"/>
    <w:rsid w:val="00102F15"/>
    <w:rsid w:val="00105B87"/>
    <w:rsid w:val="0010636E"/>
    <w:rsid w:val="001068FF"/>
    <w:rsid w:val="00107682"/>
    <w:rsid w:val="00107B84"/>
    <w:rsid w:val="00107BF5"/>
    <w:rsid w:val="0011027F"/>
    <w:rsid w:val="001110DC"/>
    <w:rsid w:val="0011299C"/>
    <w:rsid w:val="00112B05"/>
    <w:rsid w:val="00112FC4"/>
    <w:rsid w:val="001131FB"/>
    <w:rsid w:val="001132BC"/>
    <w:rsid w:val="00114073"/>
    <w:rsid w:val="0011493C"/>
    <w:rsid w:val="00114A1C"/>
    <w:rsid w:val="001152FC"/>
    <w:rsid w:val="001155DD"/>
    <w:rsid w:val="00117687"/>
    <w:rsid w:val="00122657"/>
    <w:rsid w:val="00122EA2"/>
    <w:rsid w:val="001242F9"/>
    <w:rsid w:val="00126890"/>
    <w:rsid w:val="00126B91"/>
    <w:rsid w:val="001270DD"/>
    <w:rsid w:val="00127856"/>
    <w:rsid w:val="001308AE"/>
    <w:rsid w:val="00131281"/>
    <w:rsid w:val="00131EBB"/>
    <w:rsid w:val="001356BA"/>
    <w:rsid w:val="00135A78"/>
    <w:rsid w:val="00135AD6"/>
    <w:rsid w:val="00136536"/>
    <w:rsid w:val="001366A9"/>
    <w:rsid w:val="0013680B"/>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97F"/>
    <w:rsid w:val="001528D7"/>
    <w:rsid w:val="00153E9B"/>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F13"/>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C81"/>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2BE3"/>
    <w:rsid w:val="001B2EB6"/>
    <w:rsid w:val="001B30AA"/>
    <w:rsid w:val="001B654E"/>
    <w:rsid w:val="001B6984"/>
    <w:rsid w:val="001B785D"/>
    <w:rsid w:val="001C07B8"/>
    <w:rsid w:val="001C0DF0"/>
    <w:rsid w:val="001C0FE4"/>
    <w:rsid w:val="001C244A"/>
    <w:rsid w:val="001C266D"/>
    <w:rsid w:val="001C319C"/>
    <w:rsid w:val="001C3A0C"/>
    <w:rsid w:val="001C5318"/>
    <w:rsid w:val="001C540B"/>
    <w:rsid w:val="001C5A40"/>
    <w:rsid w:val="001C6399"/>
    <w:rsid w:val="001C6818"/>
    <w:rsid w:val="001C6E77"/>
    <w:rsid w:val="001C76D1"/>
    <w:rsid w:val="001C76F3"/>
    <w:rsid w:val="001D07D9"/>
    <w:rsid w:val="001D1110"/>
    <w:rsid w:val="001D11E9"/>
    <w:rsid w:val="001D17B2"/>
    <w:rsid w:val="001D1BEA"/>
    <w:rsid w:val="001D3439"/>
    <w:rsid w:val="001D37C6"/>
    <w:rsid w:val="001D3AF2"/>
    <w:rsid w:val="001D3CC4"/>
    <w:rsid w:val="001D3DD8"/>
    <w:rsid w:val="001D3EDC"/>
    <w:rsid w:val="001D44FE"/>
    <w:rsid w:val="001D4762"/>
    <w:rsid w:val="001D4875"/>
    <w:rsid w:val="001D50D6"/>
    <w:rsid w:val="001D5123"/>
    <w:rsid w:val="001D5B94"/>
    <w:rsid w:val="001D7443"/>
    <w:rsid w:val="001D744E"/>
    <w:rsid w:val="001D75EC"/>
    <w:rsid w:val="001D79AB"/>
    <w:rsid w:val="001D7C74"/>
    <w:rsid w:val="001E082A"/>
    <w:rsid w:val="001E0F16"/>
    <w:rsid w:val="001E0FB6"/>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182"/>
    <w:rsid w:val="001F04B8"/>
    <w:rsid w:val="001F09FE"/>
    <w:rsid w:val="001F10D5"/>
    <w:rsid w:val="001F1F54"/>
    <w:rsid w:val="001F2A29"/>
    <w:rsid w:val="001F362C"/>
    <w:rsid w:val="001F363D"/>
    <w:rsid w:val="001F3D47"/>
    <w:rsid w:val="001F41A5"/>
    <w:rsid w:val="001F592C"/>
    <w:rsid w:val="001F6164"/>
    <w:rsid w:val="001F6C75"/>
    <w:rsid w:val="0020009D"/>
    <w:rsid w:val="002007C5"/>
    <w:rsid w:val="002009F0"/>
    <w:rsid w:val="00200A8C"/>
    <w:rsid w:val="00200E25"/>
    <w:rsid w:val="00200F42"/>
    <w:rsid w:val="00201E1E"/>
    <w:rsid w:val="00201FE8"/>
    <w:rsid w:val="00202245"/>
    <w:rsid w:val="00202D5D"/>
    <w:rsid w:val="0020312F"/>
    <w:rsid w:val="00203273"/>
    <w:rsid w:val="00203C27"/>
    <w:rsid w:val="0020410D"/>
    <w:rsid w:val="00204C3F"/>
    <w:rsid w:val="002060CD"/>
    <w:rsid w:val="002060FF"/>
    <w:rsid w:val="0020742C"/>
    <w:rsid w:val="00210B02"/>
    <w:rsid w:val="00210C26"/>
    <w:rsid w:val="0021215B"/>
    <w:rsid w:val="00212705"/>
    <w:rsid w:val="00212F74"/>
    <w:rsid w:val="00214AFD"/>
    <w:rsid w:val="00215386"/>
    <w:rsid w:val="00215514"/>
    <w:rsid w:val="00215D28"/>
    <w:rsid w:val="00216170"/>
    <w:rsid w:val="0021651F"/>
    <w:rsid w:val="00216C08"/>
    <w:rsid w:val="0021791A"/>
    <w:rsid w:val="00221302"/>
    <w:rsid w:val="002216F3"/>
    <w:rsid w:val="00222659"/>
    <w:rsid w:val="0022317C"/>
    <w:rsid w:val="0022390F"/>
    <w:rsid w:val="0022409E"/>
    <w:rsid w:val="0022629A"/>
    <w:rsid w:val="00230263"/>
    <w:rsid w:val="00230CCE"/>
    <w:rsid w:val="002316EF"/>
    <w:rsid w:val="00232656"/>
    <w:rsid w:val="00232A41"/>
    <w:rsid w:val="00233159"/>
    <w:rsid w:val="00233B85"/>
    <w:rsid w:val="00233E5E"/>
    <w:rsid w:val="00233F44"/>
    <w:rsid w:val="002351A5"/>
    <w:rsid w:val="0023522D"/>
    <w:rsid w:val="002356C0"/>
    <w:rsid w:val="00237215"/>
    <w:rsid w:val="002376D0"/>
    <w:rsid w:val="00240466"/>
    <w:rsid w:val="0024150E"/>
    <w:rsid w:val="00241D35"/>
    <w:rsid w:val="00242D8F"/>
    <w:rsid w:val="002430A8"/>
    <w:rsid w:val="00244913"/>
    <w:rsid w:val="00244CE8"/>
    <w:rsid w:val="00245A57"/>
    <w:rsid w:val="00250061"/>
    <w:rsid w:val="002505CC"/>
    <w:rsid w:val="00250608"/>
    <w:rsid w:val="00250BA6"/>
    <w:rsid w:val="00251110"/>
    <w:rsid w:val="0025167F"/>
    <w:rsid w:val="0025291F"/>
    <w:rsid w:val="002534C2"/>
    <w:rsid w:val="002539E1"/>
    <w:rsid w:val="00253F2A"/>
    <w:rsid w:val="00254B08"/>
    <w:rsid w:val="002551C3"/>
    <w:rsid w:val="002551F9"/>
    <w:rsid w:val="002555B7"/>
    <w:rsid w:val="002566D2"/>
    <w:rsid w:val="00256FC1"/>
    <w:rsid w:val="00257894"/>
    <w:rsid w:val="00257C1D"/>
    <w:rsid w:val="00260799"/>
    <w:rsid w:val="0026091F"/>
    <w:rsid w:val="00260AC0"/>
    <w:rsid w:val="00261D42"/>
    <w:rsid w:val="002620F3"/>
    <w:rsid w:val="00262B61"/>
    <w:rsid w:val="00263936"/>
    <w:rsid w:val="0026413D"/>
    <w:rsid w:val="002644E7"/>
    <w:rsid w:val="0026624D"/>
    <w:rsid w:val="0026745F"/>
    <w:rsid w:val="0027055A"/>
    <w:rsid w:val="00270C05"/>
    <w:rsid w:val="00271009"/>
    <w:rsid w:val="00272256"/>
    <w:rsid w:val="002732FF"/>
    <w:rsid w:val="00273700"/>
    <w:rsid w:val="00273A87"/>
    <w:rsid w:val="0027554D"/>
    <w:rsid w:val="00275B4F"/>
    <w:rsid w:val="0027609C"/>
    <w:rsid w:val="00276A69"/>
    <w:rsid w:val="0027772B"/>
    <w:rsid w:val="002777DC"/>
    <w:rsid w:val="00277980"/>
    <w:rsid w:val="00281F56"/>
    <w:rsid w:val="00282300"/>
    <w:rsid w:val="002824B9"/>
    <w:rsid w:val="002826D4"/>
    <w:rsid w:val="00282E36"/>
    <w:rsid w:val="00282E9A"/>
    <w:rsid w:val="00282F67"/>
    <w:rsid w:val="002841BC"/>
    <w:rsid w:val="0028470C"/>
    <w:rsid w:val="00284E2A"/>
    <w:rsid w:val="00285716"/>
    <w:rsid w:val="00286F94"/>
    <w:rsid w:val="00287C62"/>
    <w:rsid w:val="00290401"/>
    <w:rsid w:val="00290524"/>
    <w:rsid w:val="002915ED"/>
    <w:rsid w:val="00291BD4"/>
    <w:rsid w:val="00291CD1"/>
    <w:rsid w:val="00291D9B"/>
    <w:rsid w:val="00293A18"/>
    <w:rsid w:val="002944F1"/>
    <w:rsid w:val="002945F5"/>
    <w:rsid w:val="0029479D"/>
    <w:rsid w:val="002955DE"/>
    <w:rsid w:val="002958FC"/>
    <w:rsid w:val="00296297"/>
    <w:rsid w:val="00297110"/>
    <w:rsid w:val="002A02A6"/>
    <w:rsid w:val="002A0B79"/>
    <w:rsid w:val="002A1133"/>
    <w:rsid w:val="002A157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463"/>
    <w:rsid w:val="002B0B6C"/>
    <w:rsid w:val="002B0EE6"/>
    <w:rsid w:val="002B159A"/>
    <w:rsid w:val="002B1E90"/>
    <w:rsid w:val="002B2626"/>
    <w:rsid w:val="002B2D10"/>
    <w:rsid w:val="002B3935"/>
    <w:rsid w:val="002B4033"/>
    <w:rsid w:val="002B4B11"/>
    <w:rsid w:val="002B5EEA"/>
    <w:rsid w:val="002B5F30"/>
    <w:rsid w:val="002B6A32"/>
    <w:rsid w:val="002B6B84"/>
    <w:rsid w:val="002B72D3"/>
    <w:rsid w:val="002B79AD"/>
    <w:rsid w:val="002C0A47"/>
    <w:rsid w:val="002C1B50"/>
    <w:rsid w:val="002C2275"/>
    <w:rsid w:val="002C29EC"/>
    <w:rsid w:val="002C4FAA"/>
    <w:rsid w:val="002C5F90"/>
    <w:rsid w:val="002C6234"/>
    <w:rsid w:val="002C76E1"/>
    <w:rsid w:val="002C781D"/>
    <w:rsid w:val="002C7EB6"/>
    <w:rsid w:val="002D0007"/>
    <w:rsid w:val="002D0747"/>
    <w:rsid w:val="002D0F17"/>
    <w:rsid w:val="002D2B0E"/>
    <w:rsid w:val="002D37B1"/>
    <w:rsid w:val="002D3FA6"/>
    <w:rsid w:val="002D4078"/>
    <w:rsid w:val="002D4D61"/>
    <w:rsid w:val="002D503B"/>
    <w:rsid w:val="002D5943"/>
    <w:rsid w:val="002D5ECE"/>
    <w:rsid w:val="002D7F3E"/>
    <w:rsid w:val="002E1B42"/>
    <w:rsid w:val="002E1E2E"/>
    <w:rsid w:val="002E23F1"/>
    <w:rsid w:val="002E272E"/>
    <w:rsid w:val="002E34E3"/>
    <w:rsid w:val="002E3C18"/>
    <w:rsid w:val="002E4AAF"/>
    <w:rsid w:val="002E4D93"/>
    <w:rsid w:val="002E5732"/>
    <w:rsid w:val="002E593F"/>
    <w:rsid w:val="002F02B3"/>
    <w:rsid w:val="002F0CC4"/>
    <w:rsid w:val="002F142E"/>
    <w:rsid w:val="002F15D3"/>
    <w:rsid w:val="002F1DE4"/>
    <w:rsid w:val="002F31AF"/>
    <w:rsid w:val="002F4030"/>
    <w:rsid w:val="002F4054"/>
    <w:rsid w:val="002F4466"/>
    <w:rsid w:val="002F70B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858"/>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648"/>
    <w:rsid w:val="00350D75"/>
    <w:rsid w:val="00351325"/>
    <w:rsid w:val="003523F5"/>
    <w:rsid w:val="0035299A"/>
    <w:rsid w:val="003532A6"/>
    <w:rsid w:val="00353DEA"/>
    <w:rsid w:val="003545C1"/>
    <w:rsid w:val="00355A9B"/>
    <w:rsid w:val="0036024F"/>
    <w:rsid w:val="003625A4"/>
    <w:rsid w:val="00366677"/>
    <w:rsid w:val="00366EB9"/>
    <w:rsid w:val="00370073"/>
    <w:rsid w:val="00370753"/>
    <w:rsid w:val="0037087D"/>
    <w:rsid w:val="003710FE"/>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FEA"/>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657"/>
    <w:rsid w:val="0039182F"/>
    <w:rsid w:val="003918F2"/>
    <w:rsid w:val="003919DC"/>
    <w:rsid w:val="00392F20"/>
    <w:rsid w:val="00393197"/>
    <w:rsid w:val="00393262"/>
    <w:rsid w:val="00393647"/>
    <w:rsid w:val="0039468A"/>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BC7"/>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B93"/>
    <w:rsid w:val="003C6D02"/>
    <w:rsid w:val="003C749A"/>
    <w:rsid w:val="003C7AE7"/>
    <w:rsid w:val="003D03E4"/>
    <w:rsid w:val="003D0CB7"/>
    <w:rsid w:val="003D37B4"/>
    <w:rsid w:val="003D3C81"/>
    <w:rsid w:val="003D4565"/>
    <w:rsid w:val="003D4CF1"/>
    <w:rsid w:val="003D5050"/>
    <w:rsid w:val="003D5BA5"/>
    <w:rsid w:val="003E08BA"/>
    <w:rsid w:val="003E08DB"/>
    <w:rsid w:val="003E0C7D"/>
    <w:rsid w:val="003E197D"/>
    <w:rsid w:val="003E1C11"/>
    <w:rsid w:val="003E3681"/>
    <w:rsid w:val="003E3BB2"/>
    <w:rsid w:val="003E4499"/>
    <w:rsid w:val="003E4FD3"/>
    <w:rsid w:val="003E537B"/>
    <w:rsid w:val="003E5CD4"/>
    <w:rsid w:val="003E5DD7"/>
    <w:rsid w:val="003E64F7"/>
    <w:rsid w:val="003E6945"/>
    <w:rsid w:val="003E7358"/>
    <w:rsid w:val="003E7E38"/>
    <w:rsid w:val="003F0BFE"/>
    <w:rsid w:val="003F1F53"/>
    <w:rsid w:val="003F2871"/>
    <w:rsid w:val="003F29CA"/>
    <w:rsid w:val="003F2C28"/>
    <w:rsid w:val="003F3D35"/>
    <w:rsid w:val="003F3F72"/>
    <w:rsid w:val="003F42D6"/>
    <w:rsid w:val="003F468F"/>
    <w:rsid w:val="003F4886"/>
    <w:rsid w:val="003F4D7C"/>
    <w:rsid w:val="003F67E8"/>
    <w:rsid w:val="003F6CD6"/>
    <w:rsid w:val="003F6E3C"/>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17F90"/>
    <w:rsid w:val="0042233E"/>
    <w:rsid w:val="00422554"/>
    <w:rsid w:val="00423072"/>
    <w:rsid w:val="00423EB5"/>
    <w:rsid w:val="00425DDC"/>
    <w:rsid w:val="00426BD3"/>
    <w:rsid w:val="004273CC"/>
    <w:rsid w:val="00427731"/>
    <w:rsid w:val="00427B09"/>
    <w:rsid w:val="00431156"/>
    <w:rsid w:val="00431D26"/>
    <w:rsid w:val="004322EA"/>
    <w:rsid w:val="00432D6C"/>
    <w:rsid w:val="004332B7"/>
    <w:rsid w:val="0043475E"/>
    <w:rsid w:val="00436517"/>
    <w:rsid w:val="00437054"/>
    <w:rsid w:val="00437B4B"/>
    <w:rsid w:val="00437E15"/>
    <w:rsid w:val="0044051B"/>
    <w:rsid w:val="004407B6"/>
    <w:rsid w:val="00440F83"/>
    <w:rsid w:val="004417FA"/>
    <w:rsid w:val="00443538"/>
    <w:rsid w:val="00443BC5"/>
    <w:rsid w:val="00444188"/>
    <w:rsid w:val="0044528E"/>
    <w:rsid w:val="00445E72"/>
    <w:rsid w:val="00447832"/>
    <w:rsid w:val="00447946"/>
    <w:rsid w:val="0045050B"/>
    <w:rsid w:val="00450A15"/>
    <w:rsid w:val="00450B5C"/>
    <w:rsid w:val="004518D1"/>
    <w:rsid w:val="00451DD3"/>
    <w:rsid w:val="00452511"/>
    <w:rsid w:val="00453D41"/>
    <w:rsid w:val="00453EEB"/>
    <w:rsid w:val="0045561F"/>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7770A"/>
    <w:rsid w:val="004811D8"/>
    <w:rsid w:val="00481EC7"/>
    <w:rsid w:val="00482064"/>
    <w:rsid w:val="004844E3"/>
    <w:rsid w:val="004846F2"/>
    <w:rsid w:val="00485740"/>
    <w:rsid w:val="0048597B"/>
    <w:rsid w:val="00485AAD"/>
    <w:rsid w:val="0048652A"/>
    <w:rsid w:val="004867C4"/>
    <w:rsid w:val="004868F0"/>
    <w:rsid w:val="0048716A"/>
    <w:rsid w:val="0048766E"/>
    <w:rsid w:val="00487844"/>
    <w:rsid w:val="0048793D"/>
    <w:rsid w:val="004900BD"/>
    <w:rsid w:val="004902A3"/>
    <w:rsid w:val="004905E0"/>
    <w:rsid w:val="00491E39"/>
    <w:rsid w:val="00492306"/>
    <w:rsid w:val="00492694"/>
    <w:rsid w:val="0049338A"/>
    <w:rsid w:val="004942BE"/>
    <w:rsid w:val="004944F3"/>
    <w:rsid w:val="0049616F"/>
    <w:rsid w:val="00496DD0"/>
    <w:rsid w:val="00496F85"/>
    <w:rsid w:val="004A0306"/>
    <w:rsid w:val="004A0316"/>
    <w:rsid w:val="004A0829"/>
    <w:rsid w:val="004A1450"/>
    <w:rsid w:val="004A1B9D"/>
    <w:rsid w:val="004A1EAF"/>
    <w:rsid w:val="004A1FD0"/>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221"/>
    <w:rsid w:val="004C38F9"/>
    <w:rsid w:val="004C4B8B"/>
    <w:rsid w:val="004C574F"/>
    <w:rsid w:val="004D12E2"/>
    <w:rsid w:val="004D1895"/>
    <w:rsid w:val="004D190E"/>
    <w:rsid w:val="004D27DA"/>
    <w:rsid w:val="004D2B1C"/>
    <w:rsid w:val="004D2D48"/>
    <w:rsid w:val="004D4889"/>
    <w:rsid w:val="004D49A4"/>
    <w:rsid w:val="004D4BD6"/>
    <w:rsid w:val="004D5182"/>
    <w:rsid w:val="004D54D7"/>
    <w:rsid w:val="004D6315"/>
    <w:rsid w:val="004D6AF7"/>
    <w:rsid w:val="004D6EDB"/>
    <w:rsid w:val="004D7A05"/>
    <w:rsid w:val="004D7E80"/>
    <w:rsid w:val="004E0E2A"/>
    <w:rsid w:val="004E0E6F"/>
    <w:rsid w:val="004E20D8"/>
    <w:rsid w:val="004E3529"/>
    <w:rsid w:val="004E3B85"/>
    <w:rsid w:val="004E3D4B"/>
    <w:rsid w:val="004E4206"/>
    <w:rsid w:val="004E4541"/>
    <w:rsid w:val="004E4A2C"/>
    <w:rsid w:val="004E4BA8"/>
    <w:rsid w:val="004E4E84"/>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6CD0"/>
    <w:rsid w:val="0050733C"/>
    <w:rsid w:val="00507A31"/>
    <w:rsid w:val="00507D98"/>
    <w:rsid w:val="005125CA"/>
    <w:rsid w:val="00512904"/>
    <w:rsid w:val="00513207"/>
    <w:rsid w:val="00513CB1"/>
    <w:rsid w:val="00514224"/>
    <w:rsid w:val="0051449B"/>
    <w:rsid w:val="00514C19"/>
    <w:rsid w:val="00514E53"/>
    <w:rsid w:val="00515486"/>
    <w:rsid w:val="005160EE"/>
    <w:rsid w:val="00516586"/>
    <w:rsid w:val="00517149"/>
    <w:rsid w:val="005201C5"/>
    <w:rsid w:val="0052029F"/>
    <w:rsid w:val="00522267"/>
    <w:rsid w:val="0052254D"/>
    <w:rsid w:val="005232E6"/>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40D"/>
    <w:rsid w:val="00545588"/>
    <w:rsid w:val="00545805"/>
    <w:rsid w:val="00545DEB"/>
    <w:rsid w:val="00545E2E"/>
    <w:rsid w:val="00546639"/>
    <w:rsid w:val="00547091"/>
    <w:rsid w:val="0054748D"/>
    <w:rsid w:val="005475B6"/>
    <w:rsid w:val="00547846"/>
    <w:rsid w:val="00547AA5"/>
    <w:rsid w:val="00550703"/>
    <w:rsid w:val="00550B22"/>
    <w:rsid w:val="00550E0D"/>
    <w:rsid w:val="005510E2"/>
    <w:rsid w:val="005514F8"/>
    <w:rsid w:val="00551EFD"/>
    <w:rsid w:val="005520CA"/>
    <w:rsid w:val="00552380"/>
    <w:rsid w:val="005525CD"/>
    <w:rsid w:val="00553519"/>
    <w:rsid w:val="00553AE8"/>
    <w:rsid w:val="00554076"/>
    <w:rsid w:val="00554510"/>
    <w:rsid w:val="005547B6"/>
    <w:rsid w:val="005549FD"/>
    <w:rsid w:val="00554E27"/>
    <w:rsid w:val="00555683"/>
    <w:rsid w:val="00555900"/>
    <w:rsid w:val="00555D94"/>
    <w:rsid w:val="00556B53"/>
    <w:rsid w:val="00557C37"/>
    <w:rsid w:val="00557D2E"/>
    <w:rsid w:val="005606AD"/>
    <w:rsid w:val="0056098D"/>
    <w:rsid w:val="00560B4A"/>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9F7"/>
    <w:rsid w:val="005829F0"/>
    <w:rsid w:val="00583C48"/>
    <w:rsid w:val="00584633"/>
    <w:rsid w:val="00584D00"/>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3702"/>
    <w:rsid w:val="005A4AE8"/>
    <w:rsid w:val="005A617E"/>
    <w:rsid w:val="005A6693"/>
    <w:rsid w:val="005A6EB6"/>
    <w:rsid w:val="005A7349"/>
    <w:rsid w:val="005A7987"/>
    <w:rsid w:val="005A7F69"/>
    <w:rsid w:val="005B0DE8"/>
    <w:rsid w:val="005B0E1B"/>
    <w:rsid w:val="005B10F0"/>
    <w:rsid w:val="005B181B"/>
    <w:rsid w:val="005B1D65"/>
    <w:rsid w:val="005B2B3B"/>
    <w:rsid w:val="005B360C"/>
    <w:rsid w:val="005B3C77"/>
    <w:rsid w:val="005B3F9D"/>
    <w:rsid w:val="005C027E"/>
    <w:rsid w:val="005C0CAC"/>
    <w:rsid w:val="005C0DC7"/>
    <w:rsid w:val="005C1876"/>
    <w:rsid w:val="005C22BB"/>
    <w:rsid w:val="005C299D"/>
    <w:rsid w:val="005C3922"/>
    <w:rsid w:val="005C3A92"/>
    <w:rsid w:val="005C4DDA"/>
    <w:rsid w:val="005C4FD5"/>
    <w:rsid w:val="005C657D"/>
    <w:rsid w:val="005C78FF"/>
    <w:rsid w:val="005D0542"/>
    <w:rsid w:val="005D06E2"/>
    <w:rsid w:val="005D11CC"/>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6E0"/>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1C6"/>
    <w:rsid w:val="006116E8"/>
    <w:rsid w:val="0061221E"/>
    <w:rsid w:val="00613845"/>
    <w:rsid w:val="00614CE4"/>
    <w:rsid w:val="00615662"/>
    <w:rsid w:val="0061769C"/>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7AB"/>
    <w:rsid w:val="00631B20"/>
    <w:rsid w:val="006321CA"/>
    <w:rsid w:val="00632826"/>
    <w:rsid w:val="00633172"/>
    <w:rsid w:val="006336BA"/>
    <w:rsid w:val="00633B81"/>
    <w:rsid w:val="00634B51"/>
    <w:rsid w:val="00636097"/>
    <w:rsid w:val="006362BB"/>
    <w:rsid w:val="006375EE"/>
    <w:rsid w:val="00637EEA"/>
    <w:rsid w:val="00642244"/>
    <w:rsid w:val="00642483"/>
    <w:rsid w:val="00643C26"/>
    <w:rsid w:val="00644140"/>
    <w:rsid w:val="006445BE"/>
    <w:rsid w:val="00644C0B"/>
    <w:rsid w:val="00644D1C"/>
    <w:rsid w:val="00644E0F"/>
    <w:rsid w:val="006458DF"/>
    <w:rsid w:val="006460F0"/>
    <w:rsid w:val="00650AFB"/>
    <w:rsid w:val="00650E5D"/>
    <w:rsid w:val="00650F14"/>
    <w:rsid w:val="00651D7E"/>
    <w:rsid w:val="00651FFF"/>
    <w:rsid w:val="006520D9"/>
    <w:rsid w:val="006527E3"/>
    <w:rsid w:val="00653CFD"/>
    <w:rsid w:val="006555E9"/>
    <w:rsid w:val="006559A6"/>
    <w:rsid w:val="00655E94"/>
    <w:rsid w:val="00663F65"/>
    <w:rsid w:val="00664518"/>
    <w:rsid w:val="00665094"/>
    <w:rsid w:val="00665F3F"/>
    <w:rsid w:val="00666BEB"/>
    <w:rsid w:val="006671F5"/>
    <w:rsid w:val="00670CE8"/>
    <w:rsid w:val="00671E6F"/>
    <w:rsid w:val="0067201B"/>
    <w:rsid w:val="00673A5B"/>
    <w:rsid w:val="00676E86"/>
    <w:rsid w:val="0067766B"/>
    <w:rsid w:val="00677DEE"/>
    <w:rsid w:val="00677F9B"/>
    <w:rsid w:val="00680901"/>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3D9D"/>
    <w:rsid w:val="006B4613"/>
    <w:rsid w:val="006B493D"/>
    <w:rsid w:val="006B55AB"/>
    <w:rsid w:val="006B6733"/>
    <w:rsid w:val="006B6D8D"/>
    <w:rsid w:val="006B6FDA"/>
    <w:rsid w:val="006C071B"/>
    <w:rsid w:val="006C08CD"/>
    <w:rsid w:val="006C1570"/>
    <w:rsid w:val="006C169E"/>
    <w:rsid w:val="006C19BF"/>
    <w:rsid w:val="006C1F84"/>
    <w:rsid w:val="006C20C6"/>
    <w:rsid w:val="006C245A"/>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6BBE"/>
    <w:rsid w:val="006E7328"/>
    <w:rsid w:val="006E78FA"/>
    <w:rsid w:val="006F2184"/>
    <w:rsid w:val="006F27ED"/>
    <w:rsid w:val="006F2954"/>
    <w:rsid w:val="006F2A9D"/>
    <w:rsid w:val="006F2B33"/>
    <w:rsid w:val="006F34B4"/>
    <w:rsid w:val="006F48BA"/>
    <w:rsid w:val="006F4CD5"/>
    <w:rsid w:val="006F4EC5"/>
    <w:rsid w:val="006F57AA"/>
    <w:rsid w:val="006F5929"/>
    <w:rsid w:val="006F60C5"/>
    <w:rsid w:val="006F660D"/>
    <w:rsid w:val="006F6977"/>
    <w:rsid w:val="006F763B"/>
    <w:rsid w:val="006F7EFD"/>
    <w:rsid w:val="0070065C"/>
    <w:rsid w:val="007029AD"/>
    <w:rsid w:val="00702AAC"/>
    <w:rsid w:val="00703A49"/>
    <w:rsid w:val="00703A6A"/>
    <w:rsid w:val="007043DE"/>
    <w:rsid w:val="00705538"/>
    <w:rsid w:val="00706B19"/>
    <w:rsid w:val="0070728C"/>
    <w:rsid w:val="00710B49"/>
    <w:rsid w:val="0071276F"/>
    <w:rsid w:val="007127C1"/>
    <w:rsid w:val="00712D7A"/>
    <w:rsid w:val="007136E2"/>
    <w:rsid w:val="00713C59"/>
    <w:rsid w:val="0071546E"/>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CE9"/>
    <w:rsid w:val="00723ED3"/>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F85"/>
    <w:rsid w:val="007368CF"/>
    <w:rsid w:val="00736DD6"/>
    <w:rsid w:val="00736F32"/>
    <w:rsid w:val="00737B2F"/>
    <w:rsid w:val="00737BA7"/>
    <w:rsid w:val="00737D9D"/>
    <w:rsid w:val="007425DC"/>
    <w:rsid w:val="00742FEA"/>
    <w:rsid w:val="007437E5"/>
    <w:rsid w:val="00743B2C"/>
    <w:rsid w:val="007442EE"/>
    <w:rsid w:val="0074433F"/>
    <w:rsid w:val="00744D2B"/>
    <w:rsid w:val="00746D78"/>
    <w:rsid w:val="00747174"/>
    <w:rsid w:val="0074784D"/>
    <w:rsid w:val="007506E2"/>
    <w:rsid w:val="00751025"/>
    <w:rsid w:val="0075117D"/>
    <w:rsid w:val="007521C7"/>
    <w:rsid w:val="007527DF"/>
    <w:rsid w:val="00752DEA"/>
    <w:rsid w:val="00753C4A"/>
    <w:rsid w:val="0075430A"/>
    <w:rsid w:val="007549F5"/>
    <w:rsid w:val="00754B16"/>
    <w:rsid w:val="00755654"/>
    <w:rsid w:val="007559C6"/>
    <w:rsid w:val="00755D94"/>
    <w:rsid w:val="00756323"/>
    <w:rsid w:val="00756326"/>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3B67"/>
    <w:rsid w:val="00784725"/>
    <w:rsid w:val="00784B7B"/>
    <w:rsid w:val="007850FA"/>
    <w:rsid w:val="0078644F"/>
    <w:rsid w:val="00787BF1"/>
    <w:rsid w:val="007921B9"/>
    <w:rsid w:val="0079405D"/>
    <w:rsid w:val="0079443C"/>
    <w:rsid w:val="00794F0E"/>
    <w:rsid w:val="007A01BB"/>
    <w:rsid w:val="007A03AF"/>
    <w:rsid w:val="007A21CD"/>
    <w:rsid w:val="007A240C"/>
    <w:rsid w:val="007A248F"/>
    <w:rsid w:val="007A288E"/>
    <w:rsid w:val="007A2FE8"/>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987"/>
    <w:rsid w:val="007B63BF"/>
    <w:rsid w:val="007B6FB5"/>
    <w:rsid w:val="007C0E9E"/>
    <w:rsid w:val="007C1BC4"/>
    <w:rsid w:val="007C1C5E"/>
    <w:rsid w:val="007C1D22"/>
    <w:rsid w:val="007C1DBE"/>
    <w:rsid w:val="007C26DD"/>
    <w:rsid w:val="007C3DCA"/>
    <w:rsid w:val="007C407C"/>
    <w:rsid w:val="007C652A"/>
    <w:rsid w:val="007C715E"/>
    <w:rsid w:val="007C7E2A"/>
    <w:rsid w:val="007D06B5"/>
    <w:rsid w:val="007D141E"/>
    <w:rsid w:val="007D2743"/>
    <w:rsid w:val="007D2A23"/>
    <w:rsid w:val="007D2C37"/>
    <w:rsid w:val="007D312B"/>
    <w:rsid w:val="007D312F"/>
    <w:rsid w:val="007D3918"/>
    <w:rsid w:val="007D78FA"/>
    <w:rsid w:val="007E040E"/>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D4D"/>
    <w:rsid w:val="007F7818"/>
    <w:rsid w:val="007F7E9E"/>
    <w:rsid w:val="0080026E"/>
    <w:rsid w:val="00800BB2"/>
    <w:rsid w:val="00800FD5"/>
    <w:rsid w:val="0080227D"/>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8B9"/>
    <w:rsid w:val="00816006"/>
    <w:rsid w:val="008164CE"/>
    <w:rsid w:val="00816EC8"/>
    <w:rsid w:val="0082012A"/>
    <w:rsid w:val="00823783"/>
    <w:rsid w:val="008239D3"/>
    <w:rsid w:val="00824325"/>
    <w:rsid w:val="00824AAB"/>
    <w:rsid w:val="0082758B"/>
    <w:rsid w:val="00827996"/>
    <w:rsid w:val="00827E14"/>
    <w:rsid w:val="00830273"/>
    <w:rsid w:val="00830911"/>
    <w:rsid w:val="00833ECE"/>
    <w:rsid w:val="0083452F"/>
    <w:rsid w:val="00835619"/>
    <w:rsid w:val="00836F74"/>
    <w:rsid w:val="00837606"/>
    <w:rsid w:val="0083760F"/>
    <w:rsid w:val="00840063"/>
    <w:rsid w:val="00841091"/>
    <w:rsid w:val="00842B44"/>
    <w:rsid w:val="00843066"/>
    <w:rsid w:val="00843299"/>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1B0"/>
    <w:rsid w:val="008526D5"/>
    <w:rsid w:val="00852715"/>
    <w:rsid w:val="008547FE"/>
    <w:rsid w:val="00855BEF"/>
    <w:rsid w:val="0085660F"/>
    <w:rsid w:val="008569D1"/>
    <w:rsid w:val="008608B6"/>
    <w:rsid w:val="00860BB9"/>
    <w:rsid w:val="00860F17"/>
    <w:rsid w:val="00860F3D"/>
    <w:rsid w:val="008614D3"/>
    <w:rsid w:val="00861B63"/>
    <w:rsid w:val="00861FCA"/>
    <w:rsid w:val="0086301C"/>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7ED"/>
    <w:rsid w:val="008B4063"/>
    <w:rsid w:val="008B4BE1"/>
    <w:rsid w:val="008B5097"/>
    <w:rsid w:val="008B519E"/>
    <w:rsid w:val="008B5536"/>
    <w:rsid w:val="008B6425"/>
    <w:rsid w:val="008B645C"/>
    <w:rsid w:val="008B681A"/>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7078"/>
    <w:rsid w:val="008E04A1"/>
    <w:rsid w:val="008E06B3"/>
    <w:rsid w:val="008E1505"/>
    <w:rsid w:val="008E2F66"/>
    <w:rsid w:val="008E34E5"/>
    <w:rsid w:val="008E36DA"/>
    <w:rsid w:val="008E402E"/>
    <w:rsid w:val="008E4A56"/>
    <w:rsid w:val="008E4F09"/>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AD6"/>
    <w:rsid w:val="008F2B24"/>
    <w:rsid w:val="008F2FE4"/>
    <w:rsid w:val="008F3ACC"/>
    <w:rsid w:val="008F4B04"/>
    <w:rsid w:val="008F52F2"/>
    <w:rsid w:val="008F558E"/>
    <w:rsid w:val="008F56DB"/>
    <w:rsid w:val="008F5A50"/>
    <w:rsid w:val="008F6025"/>
    <w:rsid w:val="008F6C53"/>
    <w:rsid w:val="008F7122"/>
    <w:rsid w:val="008F7BF2"/>
    <w:rsid w:val="00900316"/>
    <w:rsid w:val="0090036B"/>
    <w:rsid w:val="00901157"/>
    <w:rsid w:val="00901388"/>
    <w:rsid w:val="00901561"/>
    <w:rsid w:val="009017E5"/>
    <w:rsid w:val="0090205F"/>
    <w:rsid w:val="00902B11"/>
    <w:rsid w:val="00902BC6"/>
    <w:rsid w:val="009039CE"/>
    <w:rsid w:val="00903E81"/>
    <w:rsid w:val="009056C8"/>
    <w:rsid w:val="0090598E"/>
    <w:rsid w:val="00905F83"/>
    <w:rsid w:val="009060BE"/>
    <w:rsid w:val="009061C9"/>
    <w:rsid w:val="009065BB"/>
    <w:rsid w:val="00907B32"/>
    <w:rsid w:val="0091083E"/>
    <w:rsid w:val="0091129D"/>
    <w:rsid w:val="009112F2"/>
    <w:rsid w:val="00912148"/>
    <w:rsid w:val="009122B3"/>
    <w:rsid w:val="00912488"/>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8B5"/>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DAD"/>
    <w:rsid w:val="00960A7A"/>
    <w:rsid w:val="00960ADD"/>
    <w:rsid w:val="0096223F"/>
    <w:rsid w:val="00963473"/>
    <w:rsid w:val="009638A5"/>
    <w:rsid w:val="00964930"/>
    <w:rsid w:val="00966223"/>
    <w:rsid w:val="00967837"/>
    <w:rsid w:val="00967DF3"/>
    <w:rsid w:val="00967E86"/>
    <w:rsid w:val="009727B9"/>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38EF"/>
    <w:rsid w:val="00984AB0"/>
    <w:rsid w:val="00984C6D"/>
    <w:rsid w:val="00984E50"/>
    <w:rsid w:val="00985558"/>
    <w:rsid w:val="00985F5A"/>
    <w:rsid w:val="0098686F"/>
    <w:rsid w:val="00986B7B"/>
    <w:rsid w:val="00987874"/>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292"/>
    <w:rsid w:val="009B06AA"/>
    <w:rsid w:val="009B0BE5"/>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43E"/>
    <w:rsid w:val="009D1685"/>
    <w:rsid w:val="009D1746"/>
    <w:rsid w:val="009D285A"/>
    <w:rsid w:val="009D291B"/>
    <w:rsid w:val="009D348F"/>
    <w:rsid w:val="009D3B2E"/>
    <w:rsid w:val="009D3F55"/>
    <w:rsid w:val="009D4248"/>
    <w:rsid w:val="009D4366"/>
    <w:rsid w:val="009D4D45"/>
    <w:rsid w:val="009D54A7"/>
    <w:rsid w:val="009D5F12"/>
    <w:rsid w:val="009D5FA6"/>
    <w:rsid w:val="009D6052"/>
    <w:rsid w:val="009D72AB"/>
    <w:rsid w:val="009E02DA"/>
    <w:rsid w:val="009E116E"/>
    <w:rsid w:val="009E149A"/>
    <w:rsid w:val="009E1E6F"/>
    <w:rsid w:val="009E24D2"/>
    <w:rsid w:val="009E25A2"/>
    <w:rsid w:val="009E2621"/>
    <w:rsid w:val="009E33F8"/>
    <w:rsid w:val="009E3583"/>
    <w:rsid w:val="009E3ADA"/>
    <w:rsid w:val="009E722B"/>
    <w:rsid w:val="009E7D3D"/>
    <w:rsid w:val="009F0AF7"/>
    <w:rsid w:val="009F1097"/>
    <w:rsid w:val="009F2CD6"/>
    <w:rsid w:val="009F41F7"/>
    <w:rsid w:val="009F4D68"/>
    <w:rsid w:val="009F5349"/>
    <w:rsid w:val="009F6F51"/>
    <w:rsid w:val="009F7A1C"/>
    <w:rsid w:val="00A00857"/>
    <w:rsid w:val="00A01186"/>
    <w:rsid w:val="00A019CB"/>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2966"/>
    <w:rsid w:val="00A23314"/>
    <w:rsid w:val="00A23363"/>
    <w:rsid w:val="00A23D54"/>
    <w:rsid w:val="00A243FF"/>
    <w:rsid w:val="00A249C5"/>
    <w:rsid w:val="00A25A8C"/>
    <w:rsid w:val="00A25CE9"/>
    <w:rsid w:val="00A26643"/>
    <w:rsid w:val="00A26B4D"/>
    <w:rsid w:val="00A31483"/>
    <w:rsid w:val="00A31770"/>
    <w:rsid w:val="00A3240E"/>
    <w:rsid w:val="00A3241B"/>
    <w:rsid w:val="00A326BE"/>
    <w:rsid w:val="00A33F5A"/>
    <w:rsid w:val="00A34280"/>
    <w:rsid w:val="00A343B5"/>
    <w:rsid w:val="00A35B81"/>
    <w:rsid w:val="00A36A5C"/>
    <w:rsid w:val="00A37DB7"/>
    <w:rsid w:val="00A40302"/>
    <w:rsid w:val="00A409C7"/>
    <w:rsid w:val="00A41494"/>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4DE"/>
    <w:rsid w:val="00A62688"/>
    <w:rsid w:val="00A628EB"/>
    <w:rsid w:val="00A6555D"/>
    <w:rsid w:val="00A65A47"/>
    <w:rsid w:val="00A6627B"/>
    <w:rsid w:val="00A6728F"/>
    <w:rsid w:val="00A6739F"/>
    <w:rsid w:val="00A6749E"/>
    <w:rsid w:val="00A67871"/>
    <w:rsid w:val="00A71CD9"/>
    <w:rsid w:val="00A71E1B"/>
    <w:rsid w:val="00A725BA"/>
    <w:rsid w:val="00A730A2"/>
    <w:rsid w:val="00A738CB"/>
    <w:rsid w:val="00A73EA6"/>
    <w:rsid w:val="00A73EC7"/>
    <w:rsid w:val="00A75256"/>
    <w:rsid w:val="00A763C1"/>
    <w:rsid w:val="00A76E4F"/>
    <w:rsid w:val="00A77527"/>
    <w:rsid w:val="00A775F4"/>
    <w:rsid w:val="00A80381"/>
    <w:rsid w:val="00A813F9"/>
    <w:rsid w:val="00A817D9"/>
    <w:rsid w:val="00A81B66"/>
    <w:rsid w:val="00A823F6"/>
    <w:rsid w:val="00A8292B"/>
    <w:rsid w:val="00A834BC"/>
    <w:rsid w:val="00A83DBD"/>
    <w:rsid w:val="00A84BAD"/>
    <w:rsid w:val="00A85084"/>
    <w:rsid w:val="00A85C30"/>
    <w:rsid w:val="00A85FC2"/>
    <w:rsid w:val="00A86C18"/>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4AC"/>
    <w:rsid w:val="00AA5F79"/>
    <w:rsid w:val="00AA7281"/>
    <w:rsid w:val="00AA74AD"/>
    <w:rsid w:val="00AA7C38"/>
    <w:rsid w:val="00AB09C1"/>
    <w:rsid w:val="00AB0B62"/>
    <w:rsid w:val="00AB0D1C"/>
    <w:rsid w:val="00AB2D31"/>
    <w:rsid w:val="00AB33A4"/>
    <w:rsid w:val="00AB3E5C"/>
    <w:rsid w:val="00AB44AE"/>
    <w:rsid w:val="00AB475B"/>
    <w:rsid w:val="00AB49E4"/>
    <w:rsid w:val="00AB4A0F"/>
    <w:rsid w:val="00AB56C0"/>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4DD"/>
    <w:rsid w:val="00AD6959"/>
    <w:rsid w:val="00AE09C7"/>
    <w:rsid w:val="00AE0DE3"/>
    <w:rsid w:val="00AE1F91"/>
    <w:rsid w:val="00AE23A8"/>
    <w:rsid w:val="00AE2DA6"/>
    <w:rsid w:val="00AE41C1"/>
    <w:rsid w:val="00AE4BE4"/>
    <w:rsid w:val="00AE4F73"/>
    <w:rsid w:val="00AE5A90"/>
    <w:rsid w:val="00AE5AB2"/>
    <w:rsid w:val="00AE6444"/>
    <w:rsid w:val="00AE6A82"/>
    <w:rsid w:val="00AF0468"/>
    <w:rsid w:val="00AF088E"/>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6ABF"/>
    <w:rsid w:val="00B20CE3"/>
    <w:rsid w:val="00B21400"/>
    <w:rsid w:val="00B21BE7"/>
    <w:rsid w:val="00B21CFA"/>
    <w:rsid w:val="00B227D0"/>
    <w:rsid w:val="00B22EED"/>
    <w:rsid w:val="00B231D2"/>
    <w:rsid w:val="00B23411"/>
    <w:rsid w:val="00B23801"/>
    <w:rsid w:val="00B23A53"/>
    <w:rsid w:val="00B25496"/>
    <w:rsid w:val="00B25CA9"/>
    <w:rsid w:val="00B267E7"/>
    <w:rsid w:val="00B26B22"/>
    <w:rsid w:val="00B31356"/>
    <w:rsid w:val="00B31AA8"/>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51E"/>
    <w:rsid w:val="00B509E6"/>
    <w:rsid w:val="00B50A84"/>
    <w:rsid w:val="00B51901"/>
    <w:rsid w:val="00B5229D"/>
    <w:rsid w:val="00B533FB"/>
    <w:rsid w:val="00B53675"/>
    <w:rsid w:val="00B5397C"/>
    <w:rsid w:val="00B5437B"/>
    <w:rsid w:val="00B546B5"/>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2B7E"/>
    <w:rsid w:val="00B736ED"/>
    <w:rsid w:val="00B73B31"/>
    <w:rsid w:val="00B73E9E"/>
    <w:rsid w:val="00B74183"/>
    <w:rsid w:val="00B744D1"/>
    <w:rsid w:val="00B74683"/>
    <w:rsid w:val="00B823E0"/>
    <w:rsid w:val="00B82A8C"/>
    <w:rsid w:val="00B83FBD"/>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212"/>
    <w:rsid w:val="00BB17FD"/>
    <w:rsid w:val="00BB2DB8"/>
    <w:rsid w:val="00BB310A"/>
    <w:rsid w:val="00BB344F"/>
    <w:rsid w:val="00BB3E3E"/>
    <w:rsid w:val="00BB41B4"/>
    <w:rsid w:val="00BB5E7A"/>
    <w:rsid w:val="00BB69B3"/>
    <w:rsid w:val="00BC0FC6"/>
    <w:rsid w:val="00BC1118"/>
    <w:rsid w:val="00BC24B5"/>
    <w:rsid w:val="00BC2733"/>
    <w:rsid w:val="00BC296B"/>
    <w:rsid w:val="00BC308B"/>
    <w:rsid w:val="00BC3E10"/>
    <w:rsid w:val="00BC5926"/>
    <w:rsid w:val="00BC6025"/>
    <w:rsid w:val="00BC6C51"/>
    <w:rsid w:val="00BD0865"/>
    <w:rsid w:val="00BD156E"/>
    <w:rsid w:val="00BD1AA4"/>
    <w:rsid w:val="00BD23FF"/>
    <w:rsid w:val="00BD38FD"/>
    <w:rsid w:val="00BD39BD"/>
    <w:rsid w:val="00BD4242"/>
    <w:rsid w:val="00BD4342"/>
    <w:rsid w:val="00BD4A5C"/>
    <w:rsid w:val="00BD4DF4"/>
    <w:rsid w:val="00BD521B"/>
    <w:rsid w:val="00BD5470"/>
    <w:rsid w:val="00BD55FE"/>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1D22"/>
    <w:rsid w:val="00BF2066"/>
    <w:rsid w:val="00BF24CE"/>
    <w:rsid w:val="00BF29ED"/>
    <w:rsid w:val="00BF31D3"/>
    <w:rsid w:val="00BF42D0"/>
    <w:rsid w:val="00BF4A3B"/>
    <w:rsid w:val="00BF5321"/>
    <w:rsid w:val="00BF6396"/>
    <w:rsid w:val="00BF6937"/>
    <w:rsid w:val="00BF6D3C"/>
    <w:rsid w:val="00C00C0B"/>
    <w:rsid w:val="00C015AF"/>
    <w:rsid w:val="00C01D01"/>
    <w:rsid w:val="00C01FF5"/>
    <w:rsid w:val="00C02F2E"/>
    <w:rsid w:val="00C04BBD"/>
    <w:rsid w:val="00C0560D"/>
    <w:rsid w:val="00C05BC1"/>
    <w:rsid w:val="00C0620F"/>
    <w:rsid w:val="00C06371"/>
    <w:rsid w:val="00C07B1B"/>
    <w:rsid w:val="00C10735"/>
    <w:rsid w:val="00C13304"/>
    <w:rsid w:val="00C1372C"/>
    <w:rsid w:val="00C13BD5"/>
    <w:rsid w:val="00C13C8D"/>
    <w:rsid w:val="00C143A0"/>
    <w:rsid w:val="00C143BA"/>
    <w:rsid w:val="00C14AF8"/>
    <w:rsid w:val="00C153EE"/>
    <w:rsid w:val="00C16824"/>
    <w:rsid w:val="00C16984"/>
    <w:rsid w:val="00C17129"/>
    <w:rsid w:val="00C173D2"/>
    <w:rsid w:val="00C179A3"/>
    <w:rsid w:val="00C17B12"/>
    <w:rsid w:val="00C17F0A"/>
    <w:rsid w:val="00C21A4F"/>
    <w:rsid w:val="00C21E3E"/>
    <w:rsid w:val="00C224CB"/>
    <w:rsid w:val="00C22FAB"/>
    <w:rsid w:val="00C23B48"/>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95B"/>
    <w:rsid w:val="00C4332C"/>
    <w:rsid w:val="00C43AF6"/>
    <w:rsid w:val="00C44EE8"/>
    <w:rsid w:val="00C4505B"/>
    <w:rsid w:val="00C450AD"/>
    <w:rsid w:val="00C4551F"/>
    <w:rsid w:val="00C45D1E"/>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549"/>
    <w:rsid w:val="00C579CB"/>
    <w:rsid w:val="00C57C5F"/>
    <w:rsid w:val="00C614DE"/>
    <w:rsid w:val="00C61561"/>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374"/>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1812"/>
    <w:rsid w:val="00C91D3B"/>
    <w:rsid w:val="00C92C6D"/>
    <w:rsid w:val="00C93730"/>
    <w:rsid w:val="00C94B0F"/>
    <w:rsid w:val="00C94BB2"/>
    <w:rsid w:val="00C96273"/>
    <w:rsid w:val="00C96900"/>
    <w:rsid w:val="00C96ACE"/>
    <w:rsid w:val="00C96F2A"/>
    <w:rsid w:val="00C971A4"/>
    <w:rsid w:val="00CA0E79"/>
    <w:rsid w:val="00CA1802"/>
    <w:rsid w:val="00CA1ED3"/>
    <w:rsid w:val="00CA2BF8"/>
    <w:rsid w:val="00CA3D48"/>
    <w:rsid w:val="00CA41A1"/>
    <w:rsid w:val="00CA45FB"/>
    <w:rsid w:val="00CA4797"/>
    <w:rsid w:val="00CA4868"/>
    <w:rsid w:val="00CA4C34"/>
    <w:rsid w:val="00CA5BD1"/>
    <w:rsid w:val="00CA5F86"/>
    <w:rsid w:val="00CA5FD6"/>
    <w:rsid w:val="00CA631A"/>
    <w:rsid w:val="00CA65BC"/>
    <w:rsid w:val="00CA66B2"/>
    <w:rsid w:val="00CA6FD4"/>
    <w:rsid w:val="00CB00D6"/>
    <w:rsid w:val="00CB00FC"/>
    <w:rsid w:val="00CB014A"/>
    <w:rsid w:val="00CB1298"/>
    <w:rsid w:val="00CB1354"/>
    <w:rsid w:val="00CB1910"/>
    <w:rsid w:val="00CB2663"/>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C7AD5"/>
    <w:rsid w:val="00CD019C"/>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4EF"/>
    <w:rsid w:val="00CF1C31"/>
    <w:rsid w:val="00CF22A0"/>
    <w:rsid w:val="00CF2EAB"/>
    <w:rsid w:val="00CF30CB"/>
    <w:rsid w:val="00CF5A8C"/>
    <w:rsid w:val="00CF5B8E"/>
    <w:rsid w:val="00CF62E1"/>
    <w:rsid w:val="00CF65D7"/>
    <w:rsid w:val="00CF6A8C"/>
    <w:rsid w:val="00CF7D69"/>
    <w:rsid w:val="00CF7EF3"/>
    <w:rsid w:val="00D008E8"/>
    <w:rsid w:val="00D00CFD"/>
    <w:rsid w:val="00D0152F"/>
    <w:rsid w:val="00D022A4"/>
    <w:rsid w:val="00D031B1"/>
    <w:rsid w:val="00D03980"/>
    <w:rsid w:val="00D05DCE"/>
    <w:rsid w:val="00D06505"/>
    <w:rsid w:val="00D0708F"/>
    <w:rsid w:val="00D07D54"/>
    <w:rsid w:val="00D10B4B"/>
    <w:rsid w:val="00D10EF6"/>
    <w:rsid w:val="00D1189B"/>
    <w:rsid w:val="00D128ED"/>
    <w:rsid w:val="00D12E5C"/>
    <w:rsid w:val="00D132CA"/>
    <w:rsid w:val="00D13CDE"/>
    <w:rsid w:val="00D15F62"/>
    <w:rsid w:val="00D165CA"/>
    <w:rsid w:val="00D200CD"/>
    <w:rsid w:val="00D21DEB"/>
    <w:rsid w:val="00D22411"/>
    <w:rsid w:val="00D2254D"/>
    <w:rsid w:val="00D2277E"/>
    <w:rsid w:val="00D24474"/>
    <w:rsid w:val="00D24BE2"/>
    <w:rsid w:val="00D25385"/>
    <w:rsid w:val="00D25C10"/>
    <w:rsid w:val="00D25F05"/>
    <w:rsid w:val="00D267CF"/>
    <w:rsid w:val="00D300B4"/>
    <w:rsid w:val="00D30575"/>
    <w:rsid w:val="00D30CB2"/>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353"/>
    <w:rsid w:val="00D4554C"/>
    <w:rsid w:val="00D45C5E"/>
    <w:rsid w:val="00D46022"/>
    <w:rsid w:val="00D469B7"/>
    <w:rsid w:val="00D46E3F"/>
    <w:rsid w:val="00D4779F"/>
    <w:rsid w:val="00D5159E"/>
    <w:rsid w:val="00D5160E"/>
    <w:rsid w:val="00D5366E"/>
    <w:rsid w:val="00D5435C"/>
    <w:rsid w:val="00D544BB"/>
    <w:rsid w:val="00D54FFF"/>
    <w:rsid w:val="00D570FA"/>
    <w:rsid w:val="00D579E4"/>
    <w:rsid w:val="00D600D2"/>
    <w:rsid w:val="00D601A0"/>
    <w:rsid w:val="00D61583"/>
    <w:rsid w:val="00D636D7"/>
    <w:rsid w:val="00D647EB"/>
    <w:rsid w:val="00D6565D"/>
    <w:rsid w:val="00D66031"/>
    <w:rsid w:val="00D666D2"/>
    <w:rsid w:val="00D66AEF"/>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6B"/>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370"/>
    <w:rsid w:val="00D84FEB"/>
    <w:rsid w:val="00D85118"/>
    <w:rsid w:val="00D861AD"/>
    <w:rsid w:val="00D864B8"/>
    <w:rsid w:val="00D86ABC"/>
    <w:rsid w:val="00D87535"/>
    <w:rsid w:val="00D87F41"/>
    <w:rsid w:val="00D905B6"/>
    <w:rsid w:val="00D90C2B"/>
    <w:rsid w:val="00D917BE"/>
    <w:rsid w:val="00D91876"/>
    <w:rsid w:val="00D91FE6"/>
    <w:rsid w:val="00D92D40"/>
    <w:rsid w:val="00D936FC"/>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8AE"/>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5EB"/>
    <w:rsid w:val="00DC2F12"/>
    <w:rsid w:val="00DC48BC"/>
    <w:rsid w:val="00DC5D34"/>
    <w:rsid w:val="00DC7787"/>
    <w:rsid w:val="00DC7DCF"/>
    <w:rsid w:val="00DD094A"/>
    <w:rsid w:val="00DD0B81"/>
    <w:rsid w:val="00DD0D93"/>
    <w:rsid w:val="00DD10F9"/>
    <w:rsid w:val="00DD229F"/>
    <w:rsid w:val="00DD3C15"/>
    <w:rsid w:val="00DD3D37"/>
    <w:rsid w:val="00DD5669"/>
    <w:rsid w:val="00DD5E13"/>
    <w:rsid w:val="00DD713B"/>
    <w:rsid w:val="00DE0166"/>
    <w:rsid w:val="00DE0416"/>
    <w:rsid w:val="00DE21A5"/>
    <w:rsid w:val="00DE29C4"/>
    <w:rsid w:val="00DE2A0A"/>
    <w:rsid w:val="00DE2A24"/>
    <w:rsid w:val="00DE2B01"/>
    <w:rsid w:val="00DE2DAC"/>
    <w:rsid w:val="00DE336F"/>
    <w:rsid w:val="00DE33BA"/>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189"/>
    <w:rsid w:val="00E143EF"/>
    <w:rsid w:val="00E14CD4"/>
    <w:rsid w:val="00E15285"/>
    <w:rsid w:val="00E15973"/>
    <w:rsid w:val="00E15C4F"/>
    <w:rsid w:val="00E15D23"/>
    <w:rsid w:val="00E164D4"/>
    <w:rsid w:val="00E16837"/>
    <w:rsid w:val="00E17340"/>
    <w:rsid w:val="00E17D45"/>
    <w:rsid w:val="00E203B9"/>
    <w:rsid w:val="00E212FC"/>
    <w:rsid w:val="00E22DD9"/>
    <w:rsid w:val="00E236CE"/>
    <w:rsid w:val="00E25454"/>
    <w:rsid w:val="00E25ED5"/>
    <w:rsid w:val="00E27174"/>
    <w:rsid w:val="00E273A5"/>
    <w:rsid w:val="00E27D9E"/>
    <w:rsid w:val="00E30B59"/>
    <w:rsid w:val="00E3239D"/>
    <w:rsid w:val="00E3336C"/>
    <w:rsid w:val="00E346B1"/>
    <w:rsid w:val="00E35EA4"/>
    <w:rsid w:val="00E364C0"/>
    <w:rsid w:val="00E3695D"/>
    <w:rsid w:val="00E371D3"/>
    <w:rsid w:val="00E37A7D"/>
    <w:rsid w:val="00E37D42"/>
    <w:rsid w:val="00E40807"/>
    <w:rsid w:val="00E41806"/>
    <w:rsid w:val="00E43174"/>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E79"/>
    <w:rsid w:val="00E667DD"/>
    <w:rsid w:val="00E701BD"/>
    <w:rsid w:val="00E711AD"/>
    <w:rsid w:val="00E71938"/>
    <w:rsid w:val="00E71DEC"/>
    <w:rsid w:val="00E7242D"/>
    <w:rsid w:val="00E74395"/>
    <w:rsid w:val="00E74BA5"/>
    <w:rsid w:val="00E74EE4"/>
    <w:rsid w:val="00E74F4E"/>
    <w:rsid w:val="00E75517"/>
    <w:rsid w:val="00E80219"/>
    <w:rsid w:val="00E80801"/>
    <w:rsid w:val="00E82AA7"/>
    <w:rsid w:val="00E83EDB"/>
    <w:rsid w:val="00E842A6"/>
    <w:rsid w:val="00E8472F"/>
    <w:rsid w:val="00E85273"/>
    <w:rsid w:val="00E8556C"/>
    <w:rsid w:val="00E85AE3"/>
    <w:rsid w:val="00E85DB4"/>
    <w:rsid w:val="00E86460"/>
    <w:rsid w:val="00E87840"/>
    <w:rsid w:val="00E87908"/>
    <w:rsid w:val="00E900B9"/>
    <w:rsid w:val="00E91597"/>
    <w:rsid w:val="00E92BE8"/>
    <w:rsid w:val="00E92C17"/>
    <w:rsid w:val="00E92F90"/>
    <w:rsid w:val="00E931C4"/>
    <w:rsid w:val="00E952D8"/>
    <w:rsid w:val="00E953F5"/>
    <w:rsid w:val="00E961C7"/>
    <w:rsid w:val="00E97647"/>
    <w:rsid w:val="00E97CC8"/>
    <w:rsid w:val="00EA05D7"/>
    <w:rsid w:val="00EA07B9"/>
    <w:rsid w:val="00EA0C79"/>
    <w:rsid w:val="00EA16E2"/>
    <w:rsid w:val="00EA1931"/>
    <w:rsid w:val="00EA19C3"/>
    <w:rsid w:val="00EA2181"/>
    <w:rsid w:val="00EA2D24"/>
    <w:rsid w:val="00EA2D78"/>
    <w:rsid w:val="00EA3158"/>
    <w:rsid w:val="00EA44E7"/>
    <w:rsid w:val="00EA484B"/>
    <w:rsid w:val="00EA519C"/>
    <w:rsid w:val="00EA54B3"/>
    <w:rsid w:val="00EA6383"/>
    <w:rsid w:val="00EA7270"/>
    <w:rsid w:val="00EA7BAE"/>
    <w:rsid w:val="00EB022D"/>
    <w:rsid w:val="00EB0B5C"/>
    <w:rsid w:val="00EB1541"/>
    <w:rsid w:val="00EB1A8D"/>
    <w:rsid w:val="00EB1E4E"/>
    <w:rsid w:val="00EB3650"/>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17C"/>
    <w:rsid w:val="00ED31D4"/>
    <w:rsid w:val="00ED55B8"/>
    <w:rsid w:val="00ED573F"/>
    <w:rsid w:val="00ED57F7"/>
    <w:rsid w:val="00ED5B04"/>
    <w:rsid w:val="00ED6FDC"/>
    <w:rsid w:val="00EE0C34"/>
    <w:rsid w:val="00EE23EA"/>
    <w:rsid w:val="00EE2D50"/>
    <w:rsid w:val="00EE2DC6"/>
    <w:rsid w:val="00EE30DE"/>
    <w:rsid w:val="00EE341B"/>
    <w:rsid w:val="00EE34F0"/>
    <w:rsid w:val="00EE3EBE"/>
    <w:rsid w:val="00EE5476"/>
    <w:rsid w:val="00EE615A"/>
    <w:rsid w:val="00EE6680"/>
    <w:rsid w:val="00EE6D85"/>
    <w:rsid w:val="00EE76A9"/>
    <w:rsid w:val="00EE77B0"/>
    <w:rsid w:val="00EF08D9"/>
    <w:rsid w:val="00EF0981"/>
    <w:rsid w:val="00EF0DDD"/>
    <w:rsid w:val="00EF2450"/>
    <w:rsid w:val="00EF2F8B"/>
    <w:rsid w:val="00EF33BE"/>
    <w:rsid w:val="00EF3610"/>
    <w:rsid w:val="00EF3936"/>
    <w:rsid w:val="00EF3BA2"/>
    <w:rsid w:val="00EF4E29"/>
    <w:rsid w:val="00EF4F02"/>
    <w:rsid w:val="00EF5716"/>
    <w:rsid w:val="00EF5E52"/>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3A"/>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E48"/>
    <w:rsid w:val="00F26BFD"/>
    <w:rsid w:val="00F26C7E"/>
    <w:rsid w:val="00F26F71"/>
    <w:rsid w:val="00F30409"/>
    <w:rsid w:val="00F30C27"/>
    <w:rsid w:val="00F310F3"/>
    <w:rsid w:val="00F31273"/>
    <w:rsid w:val="00F31FEE"/>
    <w:rsid w:val="00F3394E"/>
    <w:rsid w:val="00F35013"/>
    <w:rsid w:val="00F357F8"/>
    <w:rsid w:val="00F360B8"/>
    <w:rsid w:val="00F361EC"/>
    <w:rsid w:val="00F373F3"/>
    <w:rsid w:val="00F376DB"/>
    <w:rsid w:val="00F40D70"/>
    <w:rsid w:val="00F411D3"/>
    <w:rsid w:val="00F413F2"/>
    <w:rsid w:val="00F424BD"/>
    <w:rsid w:val="00F4251F"/>
    <w:rsid w:val="00F427AC"/>
    <w:rsid w:val="00F427AD"/>
    <w:rsid w:val="00F4341E"/>
    <w:rsid w:val="00F44070"/>
    <w:rsid w:val="00F44408"/>
    <w:rsid w:val="00F453F8"/>
    <w:rsid w:val="00F4540D"/>
    <w:rsid w:val="00F4552F"/>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26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082C"/>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154"/>
    <w:rsid w:val="00F9569A"/>
    <w:rsid w:val="00F9585A"/>
    <w:rsid w:val="00F9717B"/>
    <w:rsid w:val="00F972F9"/>
    <w:rsid w:val="00FA086D"/>
    <w:rsid w:val="00FA117A"/>
    <w:rsid w:val="00FA1433"/>
    <w:rsid w:val="00FA1727"/>
    <w:rsid w:val="00FA19E3"/>
    <w:rsid w:val="00FA1CFB"/>
    <w:rsid w:val="00FA202F"/>
    <w:rsid w:val="00FA2297"/>
    <w:rsid w:val="00FA268E"/>
    <w:rsid w:val="00FA2ED4"/>
    <w:rsid w:val="00FA2F26"/>
    <w:rsid w:val="00FA605D"/>
    <w:rsid w:val="00FA6312"/>
    <w:rsid w:val="00FA6AF2"/>
    <w:rsid w:val="00FA7007"/>
    <w:rsid w:val="00FA700D"/>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24FF"/>
    <w:rsid w:val="00FD5220"/>
    <w:rsid w:val="00FD5F4D"/>
    <w:rsid w:val="00FD6505"/>
    <w:rsid w:val="00FD6C6B"/>
    <w:rsid w:val="00FD6DB9"/>
    <w:rsid w:val="00FD724B"/>
    <w:rsid w:val="00FD727C"/>
    <w:rsid w:val="00FE0C2B"/>
    <w:rsid w:val="00FE19C9"/>
    <w:rsid w:val="00FE2EAC"/>
    <w:rsid w:val="00FE314C"/>
    <w:rsid w:val="00FE3A4C"/>
    <w:rsid w:val="00FE3C91"/>
    <w:rsid w:val="00FE42D0"/>
    <w:rsid w:val="00FE4EE0"/>
    <w:rsid w:val="00FE7922"/>
    <w:rsid w:val="00FE7E92"/>
    <w:rsid w:val="00FF0306"/>
    <w:rsid w:val="00FF048D"/>
    <w:rsid w:val="00FF0EAE"/>
    <w:rsid w:val="00FF1B1E"/>
    <w:rsid w:val="00FF2A9F"/>
    <w:rsid w:val="00FF2FE2"/>
    <w:rsid w:val="00FF2FEC"/>
    <w:rsid w:val="00FF3409"/>
    <w:rsid w:val="00FF3A15"/>
    <w:rsid w:val="00FF4722"/>
    <w:rsid w:val="00FF4CBB"/>
    <w:rsid w:val="00FF51A1"/>
    <w:rsid w:val="00FF55FE"/>
    <w:rsid w:val="00FF5FEC"/>
    <w:rsid w:val="00FF6376"/>
    <w:rsid w:val="00FF639A"/>
    <w:rsid w:val="00FF73D8"/>
    <w:rsid w:val="00FF742E"/>
    <w:rsid w:val="00FF75A5"/>
    <w:rsid w:val="028118F5"/>
    <w:rsid w:val="02861123"/>
    <w:rsid w:val="0421E184"/>
    <w:rsid w:val="055DB3DD"/>
    <w:rsid w:val="059E68D7"/>
    <w:rsid w:val="06F9843E"/>
    <w:rsid w:val="0748476F"/>
    <w:rsid w:val="07548A18"/>
    <w:rsid w:val="08D60999"/>
    <w:rsid w:val="0971C54A"/>
    <w:rsid w:val="0A21AD6A"/>
    <w:rsid w:val="0A71D9FA"/>
    <w:rsid w:val="0A912308"/>
    <w:rsid w:val="0AFC51FE"/>
    <w:rsid w:val="0B79C8A0"/>
    <w:rsid w:val="0C27FB3B"/>
    <w:rsid w:val="0F5F9BFD"/>
    <w:rsid w:val="118C18D2"/>
    <w:rsid w:val="12719FE3"/>
    <w:rsid w:val="143FF2D4"/>
    <w:rsid w:val="15CEDD81"/>
    <w:rsid w:val="15DBC335"/>
    <w:rsid w:val="16B65DCB"/>
    <w:rsid w:val="171D9988"/>
    <w:rsid w:val="19A24908"/>
    <w:rsid w:val="1AAA3C2A"/>
    <w:rsid w:val="1CC87D1D"/>
    <w:rsid w:val="1CE1D750"/>
    <w:rsid w:val="1DE6D51A"/>
    <w:rsid w:val="1F5022EB"/>
    <w:rsid w:val="20197812"/>
    <w:rsid w:val="259D9EC0"/>
    <w:rsid w:val="25A63C12"/>
    <w:rsid w:val="25B477F4"/>
    <w:rsid w:val="26BF9BE1"/>
    <w:rsid w:val="28DDDCD4"/>
    <w:rsid w:val="29F73CA3"/>
    <w:rsid w:val="2A042257"/>
    <w:rsid w:val="2B42D086"/>
    <w:rsid w:val="2DFF889A"/>
    <w:rsid w:val="2F6E8D4F"/>
    <w:rsid w:val="33AB049D"/>
    <w:rsid w:val="3680BCD5"/>
    <w:rsid w:val="395A01DD"/>
    <w:rsid w:val="39F7C4E0"/>
    <w:rsid w:val="3B3E618B"/>
    <w:rsid w:val="3C338EE6"/>
    <w:rsid w:val="3D782E7E"/>
    <w:rsid w:val="3F52074B"/>
    <w:rsid w:val="4207377B"/>
    <w:rsid w:val="425F3A41"/>
    <w:rsid w:val="42707518"/>
    <w:rsid w:val="42BF20EB"/>
    <w:rsid w:val="4339A301"/>
    <w:rsid w:val="46CE8D33"/>
    <w:rsid w:val="48835EB3"/>
    <w:rsid w:val="48ACE8E7"/>
    <w:rsid w:val="4A8C1CA0"/>
    <w:rsid w:val="5013F044"/>
    <w:rsid w:val="5430AFBD"/>
    <w:rsid w:val="5526C1D9"/>
    <w:rsid w:val="56C2923A"/>
    <w:rsid w:val="577B2A80"/>
    <w:rsid w:val="58948A4F"/>
    <w:rsid w:val="594CE67F"/>
    <w:rsid w:val="598CB404"/>
    <w:rsid w:val="5A02D04E"/>
    <w:rsid w:val="5A1F20CF"/>
    <w:rsid w:val="5D2F8495"/>
    <w:rsid w:val="5E478E36"/>
    <w:rsid w:val="6093598B"/>
    <w:rsid w:val="614031C8"/>
    <w:rsid w:val="614CAC68"/>
    <w:rsid w:val="6166069B"/>
    <w:rsid w:val="63ACDAB8"/>
    <w:rsid w:val="6437E7D9"/>
    <w:rsid w:val="65916A50"/>
    <w:rsid w:val="692D1EAB"/>
    <w:rsid w:val="6A63C605"/>
    <w:rsid w:val="6AF38EAE"/>
    <w:rsid w:val="6CC9F663"/>
    <w:rsid w:val="6D9C7C35"/>
    <w:rsid w:val="70D41CF7"/>
    <w:rsid w:val="7311DA15"/>
    <w:rsid w:val="7491D3A2"/>
    <w:rsid w:val="749A70F4"/>
    <w:rsid w:val="77D211B6"/>
    <w:rsid w:val="7918D4A9"/>
    <w:rsid w:val="7962F59C"/>
    <w:rsid w:val="796DE217"/>
    <w:rsid w:val="799B6C79"/>
    <w:rsid w:val="7B2AFA31"/>
    <w:rsid w:val="7B373CDA"/>
    <w:rsid w:val="7E4D640D"/>
    <w:rsid w:val="7F3F660A"/>
    <w:rsid w:val="7F56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E4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5E56E0"/>
    <w:pPr>
      <w:ind w:left="720"/>
      <w:contextualSpacing/>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rsid w:val="002A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n21-cf-control-cable-cf150-ul-cf160-u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6227</Characters>
  <Application>Microsoft Office Word</Application>
  <DocSecurity>0</DocSecurity>
  <Lines>51</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2013-04-16T09:13:00Z</cp:lastPrinted>
  <dcterms:created xsi:type="dcterms:W3CDTF">2022-04-20T18:37:00Z</dcterms:created>
  <dcterms:modified xsi:type="dcterms:W3CDTF">2022-09-28T13:01:00Z</dcterms:modified>
</cp:coreProperties>
</file>