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63C4" w14:textId="77777777" w:rsidR="00394F78" w:rsidRDefault="00DF42FA" w:rsidP="00FF27DF">
      <w:pPr>
        <w:widowControl w:val="0"/>
        <w:suppressAutoHyphens/>
        <w:overflowPunct/>
        <w:spacing w:line="359" w:lineRule="auto"/>
        <w:textAlignment w:val="auto"/>
        <w:rPr>
          <w:rFonts w:cs="Arial"/>
          <w:b/>
          <w:bCs/>
          <w:sz w:val="36"/>
          <w:szCs w:val="36"/>
        </w:rPr>
      </w:pPr>
      <w:bookmarkStart w:id="0" w:name="_Hlk526413990"/>
      <w:r w:rsidRPr="00394F78">
        <w:rPr>
          <w:rFonts w:cs="Arial"/>
          <w:b/>
          <w:bCs/>
          <w:sz w:val="32"/>
          <w:szCs w:val="32"/>
        </w:rPr>
        <w:t xml:space="preserve">Moins de place, de poids et de temps de conception avec les câbles hybrides igus prêts à raccorder </w:t>
      </w:r>
      <w:r w:rsidRPr="00394F78">
        <w:rPr>
          <w:rFonts w:cs="Arial"/>
          <w:b/>
          <w:bCs/>
          <w:sz w:val="32"/>
          <w:szCs w:val="32"/>
        </w:rPr>
        <w:br/>
      </w:r>
      <w:r w:rsidR="00242EA4" w:rsidRPr="00FF27DF">
        <w:rPr>
          <w:rFonts w:cs="Arial"/>
          <w:b/>
          <w:bCs/>
          <w:szCs w:val="22"/>
        </w:rPr>
        <w:t xml:space="preserve">Nouveaux câbles hybrides </w:t>
      </w:r>
      <w:proofErr w:type="spellStart"/>
      <w:r w:rsidR="00242EA4" w:rsidRPr="00FF27DF">
        <w:rPr>
          <w:rFonts w:cs="Arial"/>
          <w:b/>
          <w:bCs/>
          <w:szCs w:val="22"/>
        </w:rPr>
        <w:t>readycable</w:t>
      </w:r>
      <w:proofErr w:type="spellEnd"/>
      <w:r w:rsidR="00242EA4" w:rsidRPr="00FF27DF">
        <w:rPr>
          <w:rFonts w:cs="Arial"/>
          <w:b/>
          <w:bCs/>
          <w:szCs w:val="22"/>
        </w:rPr>
        <w:t xml:space="preserve"> confectionnés selon les standards Siemens et SEW-</w:t>
      </w:r>
      <w:proofErr w:type="spellStart"/>
      <w:r w:rsidR="00242EA4" w:rsidRPr="00FF27DF">
        <w:rPr>
          <w:rFonts w:cs="Arial"/>
          <w:b/>
          <w:bCs/>
          <w:szCs w:val="22"/>
        </w:rPr>
        <w:t>Eurodrive</w:t>
      </w:r>
      <w:proofErr w:type="spellEnd"/>
    </w:p>
    <w:p w14:paraId="2C45270D" w14:textId="77777777" w:rsidR="00242EA4" w:rsidRPr="00394F78" w:rsidRDefault="00DF42FA" w:rsidP="00394F78">
      <w:pPr>
        <w:widowControl w:val="0"/>
        <w:suppressAutoHyphens/>
        <w:overflowPunct/>
        <w:spacing w:line="359" w:lineRule="auto"/>
        <w:textAlignment w:val="auto"/>
        <w:rPr>
          <w:rFonts w:cs="Arial"/>
          <w:b/>
          <w:bCs/>
          <w:sz w:val="36"/>
          <w:szCs w:val="36"/>
        </w:rPr>
      </w:pPr>
      <w:r>
        <w:br/>
      </w:r>
      <w:r w:rsidR="00A947EA" w:rsidRPr="6FC26733">
        <w:rPr>
          <w:rFonts w:cs="Arial"/>
          <w:b/>
          <w:bCs/>
        </w:rPr>
        <w:t xml:space="preserve">Avec les câbles hybrides confectionnés </w:t>
      </w:r>
      <w:proofErr w:type="spellStart"/>
      <w:r w:rsidR="00A947EA" w:rsidRPr="6FC26733">
        <w:rPr>
          <w:rFonts w:cs="Arial"/>
          <w:b/>
          <w:bCs/>
        </w:rPr>
        <w:t>readycable</w:t>
      </w:r>
      <w:proofErr w:type="spellEnd"/>
      <w:r w:rsidR="00A947EA" w:rsidRPr="6FC26733">
        <w:rPr>
          <w:rFonts w:cs="Arial"/>
          <w:b/>
          <w:bCs/>
        </w:rPr>
        <w:t xml:space="preserve"> igus, économiser de l'espace et du poids en utilisant un seul câble pour l'alimentation et les données n'a jamais été aussi facile. De nouveaux câbles prêts à raccorder pour SEW-EURODRIVE avec MOVILINK DDI et Siemens SINAMICS S210 avec OCC viennent maintenant s'ajouter à la gamme existante. Le dernier câble est aussi disponible avec une gaine extérieure en PVC économique en plus de la version en PUR. Des macros pour le logiciel EPLAN Electric P8 permettent de réduire le temps de configuration des câbles d'environ 50 %.</w:t>
      </w:r>
    </w:p>
    <w:p w14:paraId="73F7F72F" w14:textId="77777777" w:rsidR="00242EA4" w:rsidRDefault="00DF42FA" w:rsidP="00242EA4">
      <w:pPr>
        <w:widowControl w:val="0"/>
        <w:suppressAutoHyphens/>
        <w:overflowPunct/>
        <w:spacing w:line="359" w:lineRule="auto"/>
        <w:textAlignment w:val="auto"/>
        <w:rPr>
          <w:rFonts w:cs="Arial"/>
          <w:szCs w:val="22"/>
        </w:rPr>
      </w:pPr>
      <w:r>
        <w:rPr>
          <w:rFonts w:cs="Arial"/>
          <w:b/>
          <w:bCs/>
          <w:szCs w:val="22"/>
        </w:rPr>
        <w:br/>
      </w:r>
      <w:r>
        <w:rPr>
          <w:rFonts w:cs="Arial"/>
          <w:szCs w:val="22"/>
        </w:rPr>
        <w:t xml:space="preserve">Quel ingénieur ne souhaite pas réduire la complexité des solutions </w:t>
      </w:r>
      <w:proofErr w:type="gramStart"/>
      <w:r>
        <w:rPr>
          <w:rFonts w:cs="Arial"/>
          <w:szCs w:val="22"/>
        </w:rPr>
        <w:t>d'automatisation</w:t>
      </w:r>
      <w:proofErr w:type="gramEnd"/>
      <w:r>
        <w:rPr>
          <w:rFonts w:cs="Arial"/>
          <w:szCs w:val="22"/>
        </w:rPr>
        <w:t xml:space="preserve"> tout en réduisant les coûts, le temps requis pour la planification et l'espace de montage nécessaire. Ce qui touche aussi la planification des câbles. La solution existe déjà, sous forme de la technologie hybride, l'une des plus grandes tendances des dernières années. Là où les systèmes à servomoteur avaient autrefois besoin de plusieurs câbles pour l'énergie et les données, tous les conducteurs sont maintenant regroupés en un seul câble, hybride. « La technologie hybride est une tendance que nous considérons comme résolument porteuse en notre qualité de spécialiste des câbles », déclare Benoit </w:t>
      </w:r>
      <w:proofErr w:type="spellStart"/>
      <w:r>
        <w:rPr>
          <w:rFonts w:cs="Arial"/>
          <w:szCs w:val="22"/>
        </w:rPr>
        <w:t>Melamed</w:t>
      </w:r>
      <w:proofErr w:type="spellEnd"/>
      <w:r>
        <w:rPr>
          <w:rFonts w:cs="Arial"/>
          <w:szCs w:val="22"/>
        </w:rPr>
        <w:t xml:space="preserve">, Responsable Projets </w:t>
      </w:r>
      <w:proofErr w:type="spellStart"/>
      <w:r>
        <w:rPr>
          <w:rFonts w:cs="Arial"/>
          <w:szCs w:val="22"/>
        </w:rPr>
        <w:t>chainflex</w:t>
      </w:r>
      <w:proofErr w:type="spellEnd"/>
      <w:r>
        <w:rPr>
          <w:rFonts w:cs="Arial"/>
          <w:szCs w:val="22"/>
        </w:rPr>
        <w:t xml:space="preserve">, </w:t>
      </w:r>
      <w:proofErr w:type="spellStart"/>
      <w:r>
        <w:rPr>
          <w:rFonts w:cs="Arial"/>
          <w:szCs w:val="22"/>
        </w:rPr>
        <w:t>readychain</w:t>
      </w:r>
      <w:proofErr w:type="spellEnd"/>
      <w:r>
        <w:rPr>
          <w:rFonts w:cs="Arial"/>
          <w:szCs w:val="22"/>
        </w:rPr>
        <w:t xml:space="preserve">, </w:t>
      </w:r>
      <w:proofErr w:type="spellStart"/>
      <w:r>
        <w:rPr>
          <w:rFonts w:cs="Arial"/>
          <w:szCs w:val="22"/>
        </w:rPr>
        <w:t>isense</w:t>
      </w:r>
      <w:proofErr w:type="spellEnd"/>
      <w:r>
        <w:rPr>
          <w:rFonts w:cs="Arial"/>
          <w:szCs w:val="22"/>
        </w:rPr>
        <w:t xml:space="preserve"> chez igus France. « Nous élargissons donc constamment notre gamme de câbles hybrides prêts à raccorder de la série </w:t>
      </w:r>
      <w:proofErr w:type="spellStart"/>
      <w:r>
        <w:rPr>
          <w:rFonts w:cs="Arial"/>
          <w:szCs w:val="22"/>
        </w:rPr>
        <w:t>readycable</w:t>
      </w:r>
      <w:proofErr w:type="spellEnd"/>
      <w:r>
        <w:rPr>
          <w:rFonts w:cs="Arial"/>
          <w:szCs w:val="22"/>
        </w:rPr>
        <w:t xml:space="preserve"> afin de fournir à nos clients une solution rapide, fiable et économique pour l'utilisation en mouvement dans les chaînes porte-câbles. » </w:t>
      </w:r>
    </w:p>
    <w:p w14:paraId="0AD2C1A2" w14:textId="6F1BA603" w:rsidR="00242EA4" w:rsidRDefault="00242EA4" w:rsidP="00242EA4">
      <w:pPr>
        <w:widowControl w:val="0"/>
        <w:suppressAutoHyphens/>
        <w:overflowPunct/>
        <w:spacing w:line="359" w:lineRule="auto"/>
        <w:textAlignment w:val="auto"/>
        <w:rPr>
          <w:rFonts w:cs="Arial"/>
          <w:szCs w:val="22"/>
        </w:rPr>
      </w:pPr>
    </w:p>
    <w:p w14:paraId="525B2B8F" w14:textId="77777777" w:rsidR="00242EA4" w:rsidRPr="00242EA4" w:rsidRDefault="00DF42FA" w:rsidP="00242EA4">
      <w:pPr>
        <w:widowControl w:val="0"/>
        <w:suppressAutoHyphens/>
        <w:overflowPunct/>
        <w:spacing w:line="359" w:lineRule="auto"/>
        <w:textAlignment w:val="auto"/>
        <w:rPr>
          <w:rFonts w:cs="Arial"/>
          <w:b/>
          <w:szCs w:val="22"/>
        </w:rPr>
      </w:pPr>
      <w:r w:rsidRPr="00242EA4">
        <w:rPr>
          <w:rFonts w:cs="Arial"/>
          <w:b/>
          <w:szCs w:val="22"/>
        </w:rPr>
        <w:t>Optimiser le travail de conception avec une livraison en juste-à-temps, une coupe gratuite et des macros pour EPLAN Electric P8</w:t>
      </w:r>
    </w:p>
    <w:p w14:paraId="0EA2E046" w14:textId="77777777" w:rsidR="00242EA4" w:rsidRDefault="00DF42FA" w:rsidP="6F4E5F7A">
      <w:pPr>
        <w:widowControl w:val="0"/>
        <w:suppressAutoHyphens/>
        <w:overflowPunct/>
        <w:spacing w:line="359" w:lineRule="auto"/>
        <w:textAlignment w:val="auto"/>
        <w:rPr>
          <w:rFonts w:cs="Arial"/>
        </w:rPr>
      </w:pPr>
      <w:r w:rsidRPr="059DA60D">
        <w:rPr>
          <w:rFonts w:cs="Arial"/>
        </w:rPr>
        <w:t xml:space="preserve">Deux modèles viennent s'ajouter à la gamme </w:t>
      </w:r>
      <w:proofErr w:type="spellStart"/>
      <w:r w:rsidRPr="059DA60D">
        <w:rPr>
          <w:rFonts w:cs="Arial"/>
        </w:rPr>
        <w:t>readycable</w:t>
      </w:r>
      <w:proofErr w:type="spellEnd"/>
      <w:r w:rsidRPr="059DA60D">
        <w:rPr>
          <w:rFonts w:cs="Arial"/>
        </w:rPr>
        <w:t xml:space="preserve"> pour ce nouvel élargissement, un câble hybride pour les moteurs du fabricant SEW-</w:t>
      </w:r>
      <w:proofErr w:type="spellStart"/>
      <w:r w:rsidRPr="059DA60D">
        <w:rPr>
          <w:rFonts w:cs="Arial"/>
        </w:rPr>
        <w:t>Eurodrive</w:t>
      </w:r>
      <w:proofErr w:type="spellEnd"/>
      <w:r w:rsidRPr="059DA60D">
        <w:rPr>
          <w:rFonts w:cs="Arial"/>
        </w:rPr>
        <w:t xml:space="preserve"> </w:t>
      </w:r>
      <w:r w:rsidRPr="059DA60D">
        <w:rPr>
          <w:rFonts w:cs="Arial"/>
        </w:rPr>
        <w:lastRenderedPageBreak/>
        <w:t xml:space="preserve">avec l'interface MOVILINK DDI et un câble hybride pour les servomoteurs Siemens aux standards SINAMICS S210. Ce dernier est aussi disponible avec une gaine extérieure en chlorure de polyvinyle (PVC) plus économique que celle en PUR. « Processus industriels allégés lors du </w:t>
      </w:r>
      <w:proofErr w:type="spellStart"/>
      <w:r w:rsidRPr="059DA60D">
        <w:rPr>
          <w:rFonts w:cs="Arial"/>
        </w:rPr>
        <w:t>confectionnement</w:t>
      </w:r>
      <w:proofErr w:type="spellEnd"/>
      <w:r w:rsidRPr="059DA60D">
        <w:rPr>
          <w:rFonts w:cs="Arial"/>
        </w:rPr>
        <w:t xml:space="preserve">, temps de traitement extrêmement courts et entreposage de grandes quantités permettent aux ingénieurs de s'approvisionner rapidement en de nouveaux câbles hybrides coupés à la longueur voulue, au centimètre près, sans frais de coupe, prêts à raccorder et à utiliser », déclare Benoit </w:t>
      </w:r>
      <w:proofErr w:type="spellStart"/>
      <w:r w:rsidRPr="059DA60D">
        <w:rPr>
          <w:rFonts w:cs="Arial"/>
        </w:rPr>
        <w:t>Melamed</w:t>
      </w:r>
      <w:proofErr w:type="spellEnd"/>
      <w:r w:rsidRPr="059DA60D">
        <w:rPr>
          <w:rFonts w:cs="Arial"/>
        </w:rPr>
        <w:t xml:space="preserve">. Pour réduire encore le temps de conception, igus offre aussi, sur son site Web, un lien direct avec les macros du logiciel de planification EPLAN Electric P8. Les câbles peuvent ainsi être intégrés au plan de câblage numérique par glisser-déposer, sous forme de modules. Une procédure qui permet de diminuer le temps de conception de près de la moitié. </w:t>
      </w:r>
    </w:p>
    <w:p w14:paraId="1982904F" w14:textId="77777777" w:rsidR="00242EA4" w:rsidRDefault="00242EA4" w:rsidP="00242EA4">
      <w:pPr>
        <w:widowControl w:val="0"/>
        <w:suppressAutoHyphens/>
        <w:overflowPunct/>
        <w:spacing w:line="359" w:lineRule="auto"/>
        <w:textAlignment w:val="auto"/>
        <w:rPr>
          <w:rFonts w:cs="Arial"/>
          <w:szCs w:val="22"/>
        </w:rPr>
      </w:pPr>
    </w:p>
    <w:p w14:paraId="40E6E6FD" w14:textId="77777777" w:rsidR="00242EA4" w:rsidRPr="00242EA4" w:rsidRDefault="00DF42FA" w:rsidP="00242EA4">
      <w:pPr>
        <w:widowControl w:val="0"/>
        <w:suppressAutoHyphens/>
        <w:overflowPunct/>
        <w:spacing w:line="359" w:lineRule="auto"/>
        <w:textAlignment w:val="auto"/>
        <w:rPr>
          <w:rFonts w:cs="Arial"/>
          <w:b/>
          <w:szCs w:val="22"/>
        </w:rPr>
      </w:pPr>
      <w:r w:rsidRPr="00242EA4">
        <w:rPr>
          <w:rFonts w:cs="Arial"/>
          <w:b/>
          <w:szCs w:val="22"/>
        </w:rPr>
        <w:t>Utilisation continue et sécurisée dans les chaînes porte-câbles</w:t>
      </w:r>
    </w:p>
    <w:p w14:paraId="0BC4CE83" w14:textId="6263A5B5" w:rsidR="0054171B" w:rsidRDefault="097710FB" w:rsidP="0052780C">
      <w:pPr>
        <w:spacing w:line="360" w:lineRule="auto"/>
        <w:ind w:right="-30"/>
        <w:rPr>
          <w:rFonts w:cs="Arial"/>
        </w:rPr>
      </w:pPr>
      <w:r w:rsidRPr="0BCFB610">
        <w:rPr>
          <w:rFonts w:cs="Arial"/>
        </w:rPr>
        <w:t xml:space="preserve">Comme tous les câbles de la gamme </w:t>
      </w:r>
      <w:proofErr w:type="spellStart"/>
      <w:r w:rsidRPr="0BCFB610">
        <w:rPr>
          <w:rFonts w:cs="Arial"/>
        </w:rPr>
        <w:t>readycable</w:t>
      </w:r>
      <w:proofErr w:type="spellEnd"/>
      <w:r w:rsidRPr="0BCFB610">
        <w:rPr>
          <w:rFonts w:cs="Arial"/>
        </w:rPr>
        <w:t xml:space="preserve">, les nouveaux câbles hybrides ont une gaine extérieure robuste, une âme très résistant la traction, des brins optimisés pour le mouvement, un </w:t>
      </w:r>
      <w:proofErr w:type="spellStart"/>
      <w:r w:rsidRPr="0BCFB610">
        <w:rPr>
          <w:rFonts w:cs="Arial"/>
        </w:rPr>
        <w:t>toronnage</w:t>
      </w:r>
      <w:proofErr w:type="spellEnd"/>
      <w:r w:rsidRPr="0BCFB610">
        <w:rPr>
          <w:rFonts w:cs="Arial"/>
        </w:rPr>
        <w:t xml:space="preserve"> à pas court et une gaine intérieure surmoulée par extrusion. « Cette structure ainsi que des matériaux de grande qualité permettent à nos nouveaux câbles hybrides d'être utilisés en continu et de manière fiable et prédictible dans des chaînes porte-câbles, même dans des applications compactes », ajoute Benoit </w:t>
      </w:r>
      <w:proofErr w:type="spellStart"/>
      <w:r w:rsidRPr="0BCFB610">
        <w:rPr>
          <w:rFonts w:cs="Arial"/>
        </w:rPr>
        <w:t>Melamed</w:t>
      </w:r>
      <w:proofErr w:type="spellEnd"/>
      <w:r w:rsidRPr="0BCFB610">
        <w:rPr>
          <w:rFonts w:cs="Arial"/>
        </w:rPr>
        <w:t xml:space="preserve">. L'utilisation de matériaux offrant une bonne compatibilité électromagnétique permet d'exclure que les fils destinés au transfert de l'énergie et ceux destinés à celui des données ne se gênent mutuellement. Tous les modèles ont effectué plusieurs millions de cycles de test dans le laboratoire de tests igus d'une superficie de 3 800 m². </w:t>
      </w:r>
      <w:proofErr w:type="gramStart"/>
      <w:r w:rsidRPr="0BCFB610">
        <w:rPr>
          <w:rFonts w:cs="Arial"/>
        </w:rPr>
        <w:t>igus</w:t>
      </w:r>
      <w:proofErr w:type="gramEnd"/>
      <w:r w:rsidRPr="0BCFB610">
        <w:rPr>
          <w:rFonts w:cs="Arial"/>
        </w:rPr>
        <w:t xml:space="preserve"> est ainsi en mesure d'offrir pour ses câbles </w:t>
      </w:r>
      <w:proofErr w:type="spellStart"/>
      <w:r w:rsidRPr="0BCFB610">
        <w:rPr>
          <w:rFonts w:cs="Arial"/>
        </w:rPr>
        <w:t>chainflex</w:t>
      </w:r>
      <w:proofErr w:type="spellEnd"/>
      <w:r w:rsidRPr="0BCFB610">
        <w:rPr>
          <w:rFonts w:cs="Arial"/>
        </w:rPr>
        <w:t xml:space="preserve">, qui sont la base pour les </w:t>
      </w:r>
      <w:proofErr w:type="spellStart"/>
      <w:r w:rsidRPr="0BCFB610">
        <w:rPr>
          <w:rFonts w:cs="Arial"/>
        </w:rPr>
        <w:t>readycable</w:t>
      </w:r>
      <w:proofErr w:type="spellEnd"/>
      <w:r w:rsidRPr="0BCFB610">
        <w:rPr>
          <w:rFonts w:cs="Arial"/>
        </w:rPr>
        <w:t xml:space="preserve">, une garantie de 36 mois. L'entreprise propose en plus </w:t>
      </w:r>
      <w:hyperlink r:id="rId8" w:history="1">
        <w:r w:rsidRPr="0052780C">
          <w:rPr>
            <w:rStyle w:val="Lienhypertexte"/>
            <w:rFonts w:cs="Arial"/>
          </w:rPr>
          <w:t>un outil en ligne</w:t>
        </w:r>
      </w:hyperlink>
      <w:r w:rsidRPr="0BCFB610">
        <w:rPr>
          <w:rFonts w:cs="Arial"/>
        </w:rPr>
        <w:t xml:space="preserve"> à l'aide duquel le client peut calculer la durée de vie escomptée du câble pour une application donnée. </w:t>
      </w:r>
    </w:p>
    <w:p w14:paraId="23D8EC3E" w14:textId="53EBD80B" w:rsidR="00FF27DF" w:rsidRDefault="00FF27DF" w:rsidP="0052780C">
      <w:pPr>
        <w:spacing w:line="360" w:lineRule="auto"/>
        <w:ind w:right="-30"/>
        <w:rPr>
          <w:rFonts w:cs="Arial"/>
        </w:rPr>
      </w:pPr>
    </w:p>
    <w:p w14:paraId="19CC0FD1" w14:textId="013A00E9" w:rsidR="00FF27DF" w:rsidRDefault="008B7FDB" w:rsidP="0052780C">
      <w:pPr>
        <w:spacing w:line="360" w:lineRule="auto"/>
        <w:ind w:right="-30"/>
        <w:rPr>
          <w:b/>
          <w:bCs/>
        </w:rPr>
      </w:pPr>
      <w:hyperlink r:id="rId9" w:history="1">
        <w:r w:rsidR="00FF27DF" w:rsidRPr="00FF27DF">
          <w:rPr>
            <w:rStyle w:val="Lienhypertexte"/>
            <w:rFonts w:cs="Arial"/>
          </w:rPr>
          <w:t>Cliquer ici</w:t>
        </w:r>
      </w:hyperlink>
      <w:r w:rsidR="00FF27DF">
        <w:rPr>
          <w:rFonts w:cs="Arial"/>
        </w:rPr>
        <w:t xml:space="preserve"> pour en apprendre plus sur les câbles hybrides confectionnés </w:t>
      </w:r>
      <w:proofErr w:type="spellStart"/>
      <w:r w:rsidR="00FF27DF">
        <w:rPr>
          <w:rFonts w:cs="Arial"/>
        </w:rPr>
        <w:t>readycable</w:t>
      </w:r>
      <w:proofErr w:type="spellEnd"/>
      <w:r w:rsidR="00FF27DF">
        <w:rPr>
          <w:rFonts w:cs="Arial"/>
        </w:rPr>
        <w:t>.</w:t>
      </w:r>
    </w:p>
    <w:p w14:paraId="375450D1" w14:textId="399430A7" w:rsidR="0052780C" w:rsidRDefault="0052780C" w:rsidP="0052780C">
      <w:pPr>
        <w:spacing w:line="360" w:lineRule="auto"/>
        <w:ind w:right="-30"/>
        <w:rPr>
          <w:b/>
          <w:bCs/>
        </w:rPr>
      </w:pPr>
    </w:p>
    <w:p w14:paraId="0024648A" w14:textId="26467591" w:rsidR="00AB0D1C" w:rsidRPr="005328A1" w:rsidRDefault="00DF42FA" w:rsidP="00DF42FA">
      <w:pPr>
        <w:overflowPunct/>
        <w:autoSpaceDE/>
        <w:autoSpaceDN/>
        <w:adjustRightInd/>
        <w:jc w:val="left"/>
        <w:textAlignment w:val="auto"/>
        <w:rPr>
          <w:b/>
        </w:rPr>
      </w:pPr>
      <w:r>
        <w:rPr>
          <w:b/>
        </w:rPr>
        <w:br w:type="page"/>
      </w:r>
      <w:r w:rsidRPr="0BCFB610">
        <w:rPr>
          <w:b/>
          <w:bCs/>
        </w:rPr>
        <w:lastRenderedPageBreak/>
        <w:t>Légende :</w:t>
      </w:r>
    </w:p>
    <w:p w14:paraId="7053748F" w14:textId="42049D15" w:rsidR="00DF42FA" w:rsidRPr="005328A1" w:rsidRDefault="0052780C" w:rsidP="0BCFB610">
      <w:pPr>
        <w:suppressAutoHyphens/>
        <w:spacing w:line="360" w:lineRule="auto"/>
      </w:pPr>
      <w:r>
        <w:rPr>
          <w:noProof/>
        </w:rPr>
        <w:drawing>
          <wp:inline distT="0" distB="0" distL="0" distR="0" wp14:anchorId="7164011D" wp14:editId="5CA506D9">
            <wp:extent cx="4857750" cy="3371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3371850"/>
                    </a:xfrm>
                    <a:prstGeom prst="rect">
                      <a:avLst/>
                    </a:prstGeom>
                    <a:noFill/>
                    <a:ln>
                      <a:noFill/>
                    </a:ln>
                  </pic:spPr>
                </pic:pic>
              </a:graphicData>
            </a:graphic>
          </wp:inline>
        </w:drawing>
      </w:r>
    </w:p>
    <w:p w14:paraId="7FE0410D" w14:textId="77777777" w:rsidR="00AB0D1C" w:rsidRPr="0054171B" w:rsidRDefault="00DF42FA" w:rsidP="00AB0D1C">
      <w:pPr>
        <w:suppressAutoHyphens/>
        <w:spacing w:line="360" w:lineRule="auto"/>
        <w:rPr>
          <w:rFonts w:cs="Arial"/>
          <w:b/>
          <w:szCs w:val="22"/>
        </w:rPr>
      </w:pPr>
      <w:r w:rsidRPr="0054171B">
        <w:rPr>
          <w:rFonts w:cs="Arial"/>
          <w:b/>
          <w:szCs w:val="22"/>
        </w:rPr>
        <w:t>Photo PM4822-1</w:t>
      </w:r>
    </w:p>
    <w:p w14:paraId="592C8650" w14:textId="77777777" w:rsidR="00E01E24" w:rsidRPr="005328A1" w:rsidRDefault="50266C0E" w:rsidP="007E3E94">
      <w:pPr>
        <w:suppressAutoHyphens/>
        <w:spacing w:line="360" w:lineRule="auto"/>
      </w:pPr>
      <w:r>
        <w:t>Gain d'espace de montage et de temps de configuration de 50 % avec l'ajout à la gamme de câbles hybrides confectionnés de deux câbles prêts à raccorder confectionnés aux standards SEW-EURODRIVE avec MOVILINK DDI et Siemens SINAMICS S210 avec OCC. (Source : igus)</w:t>
      </w:r>
      <w:bookmarkEnd w:id="0"/>
    </w:p>
    <w:p w14:paraId="1C29A160" w14:textId="20F9A668" w:rsidR="00BE5B55" w:rsidRDefault="00BE5B55" w:rsidP="007E3E94">
      <w:pPr>
        <w:suppressAutoHyphens/>
        <w:spacing w:line="360" w:lineRule="auto"/>
      </w:pPr>
    </w:p>
    <w:p w14:paraId="2471B288" w14:textId="38DAE193" w:rsidR="00891035" w:rsidRDefault="00891035" w:rsidP="007E3E94">
      <w:pPr>
        <w:suppressAutoHyphens/>
        <w:spacing w:line="360" w:lineRule="auto"/>
      </w:pPr>
    </w:p>
    <w:p w14:paraId="400C99E5" w14:textId="3E78C9B2" w:rsidR="00891035" w:rsidRDefault="00891035" w:rsidP="007E3E94">
      <w:pPr>
        <w:suppressAutoHyphens/>
        <w:spacing w:line="360" w:lineRule="auto"/>
      </w:pPr>
    </w:p>
    <w:p w14:paraId="3ADE93E5" w14:textId="07DC970E" w:rsidR="00891035" w:rsidRDefault="00891035" w:rsidP="007E3E94">
      <w:pPr>
        <w:suppressAutoHyphens/>
        <w:spacing w:line="360" w:lineRule="auto"/>
      </w:pPr>
    </w:p>
    <w:p w14:paraId="349BA5EA" w14:textId="5238D3D4" w:rsidR="00891035" w:rsidRDefault="00891035" w:rsidP="007E3E94">
      <w:pPr>
        <w:suppressAutoHyphens/>
        <w:spacing w:line="360" w:lineRule="auto"/>
      </w:pPr>
    </w:p>
    <w:p w14:paraId="69235357" w14:textId="0B411CF5" w:rsidR="00891035" w:rsidRDefault="00891035" w:rsidP="007E3E94">
      <w:pPr>
        <w:suppressAutoHyphens/>
        <w:spacing w:line="360" w:lineRule="auto"/>
      </w:pPr>
    </w:p>
    <w:p w14:paraId="5C008924" w14:textId="1B9A1561" w:rsidR="00891035" w:rsidRDefault="00891035" w:rsidP="007E3E94">
      <w:pPr>
        <w:suppressAutoHyphens/>
        <w:spacing w:line="360" w:lineRule="auto"/>
      </w:pPr>
    </w:p>
    <w:p w14:paraId="0132E1EA" w14:textId="18117FEA" w:rsidR="00891035" w:rsidRDefault="00891035" w:rsidP="007E3E94">
      <w:pPr>
        <w:suppressAutoHyphens/>
        <w:spacing w:line="360" w:lineRule="auto"/>
      </w:pPr>
    </w:p>
    <w:p w14:paraId="7264E66F" w14:textId="23E91F08" w:rsidR="00891035" w:rsidRDefault="00891035" w:rsidP="007E3E94">
      <w:pPr>
        <w:suppressAutoHyphens/>
        <w:spacing w:line="360" w:lineRule="auto"/>
      </w:pPr>
    </w:p>
    <w:p w14:paraId="41584AF3" w14:textId="73402C55" w:rsidR="00891035" w:rsidRDefault="00891035" w:rsidP="007E3E94">
      <w:pPr>
        <w:suppressAutoHyphens/>
        <w:spacing w:line="360" w:lineRule="auto"/>
      </w:pPr>
    </w:p>
    <w:p w14:paraId="7FF1B3D5" w14:textId="768CF56D" w:rsidR="00891035" w:rsidRDefault="00891035" w:rsidP="007E3E94">
      <w:pPr>
        <w:suppressAutoHyphens/>
        <w:spacing w:line="360" w:lineRule="auto"/>
      </w:pPr>
    </w:p>
    <w:p w14:paraId="18B04AF7" w14:textId="3E389CA7" w:rsidR="00891035" w:rsidRDefault="00891035" w:rsidP="007E3E94">
      <w:pPr>
        <w:suppressAutoHyphens/>
        <w:spacing w:line="360" w:lineRule="auto"/>
      </w:pPr>
    </w:p>
    <w:p w14:paraId="1CDE91FB" w14:textId="2192FF76" w:rsidR="00891035" w:rsidRDefault="00891035" w:rsidP="007E3E94">
      <w:pPr>
        <w:suppressAutoHyphens/>
        <w:spacing w:line="360" w:lineRule="auto"/>
      </w:pPr>
    </w:p>
    <w:p w14:paraId="1F5F0AF7" w14:textId="1C3468F2" w:rsidR="00891035" w:rsidRDefault="00891035" w:rsidP="007E3E94">
      <w:pPr>
        <w:suppressAutoHyphens/>
        <w:spacing w:line="360" w:lineRule="auto"/>
      </w:pPr>
    </w:p>
    <w:p w14:paraId="21AABCC5" w14:textId="2E189587" w:rsidR="00891035" w:rsidRDefault="00891035" w:rsidP="007E3E94">
      <w:pPr>
        <w:suppressAutoHyphens/>
        <w:spacing w:line="360" w:lineRule="auto"/>
      </w:pPr>
    </w:p>
    <w:p w14:paraId="6B46ACCC" w14:textId="77777777" w:rsidR="0052780C" w:rsidRPr="00822C40" w:rsidRDefault="0052780C" w:rsidP="0052780C">
      <w:pPr>
        <w:suppressAutoHyphens/>
        <w:spacing w:line="360" w:lineRule="auto"/>
      </w:pPr>
      <w:proofErr w:type="gramStart"/>
      <w:r>
        <w:rPr>
          <w:sz w:val="20"/>
        </w:rPr>
        <w:lastRenderedPageBreak/>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11600FD0" w14:textId="03EB67DD" w:rsidR="0052780C" w:rsidRDefault="0052780C" w:rsidP="0052780C">
      <w:pPr>
        <w:overflowPunct/>
        <w:ind w:right="-144"/>
        <w:rPr>
          <w:rFonts w:cs="Arial"/>
          <w:b/>
          <w:bCs/>
          <w:color w:val="000000"/>
          <w:szCs w:val="22"/>
        </w:rPr>
      </w:pPr>
    </w:p>
    <w:p w14:paraId="78FC48D2" w14:textId="0182A1B2" w:rsidR="0052780C" w:rsidRDefault="0052780C" w:rsidP="0052780C">
      <w:pPr>
        <w:overflowPunct/>
        <w:ind w:right="-144"/>
        <w:rPr>
          <w:rFonts w:cs="Arial"/>
          <w:b/>
          <w:bCs/>
          <w:color w:val="000000"/>
          <w:szCs w:val="22"/>
        </w:rPr>
      </w:pPr>
    </w:p>
    <w:p w14:paraId="0B81D174" w14:textId="77777777" w:rsidR="0052780C" w:rsidRPr="005A12F4" w:rsidRDefault="0052780C" w:rsidP="0052780C">
      <w:pPr>
        <w:overflowPunct/>
        <w:ind w:right="-144"/>
        <w:rPr>
          <w:rFonts w:cs="Arial"/>
          <w:b/>
          <w:bCs/>
          <w:color w:val="000000"/>
          <w:szCs w:val="22"/>
        </w:rPr>
      </w:pPr>
    </w:p>
    <w:p w14:paraId="2D4B6239" w14:textId="77777777" w:rsidR="0052780C" w:rsidRPr="005A12F4" w:rsidRDefault="0052780C" w:rsidP="0052780C">
      <w:pPr>
        <w:overflowPunct/>
        <w:ind w:left="-284" w:right="-144"/>
        <w:jc w:val="center"/>
        <w:rPr>
          <w:rFonts w:cs="Arial"/>
          <w:b/>
          <w:bCs/>
          <w:color w:val="000000"/>
          <w:szCs w:val="22"/>
        </w:rPr>
      </w:pPr>
      <w:r w:rsidRPr="005A12F4">
        <w:rPr>
          <w:rFonts w:cs="Arial"/>
          <w:b/>
          <w:bCs/>
          <w:color w:val="000000"/>
          <w:szCs w:val="22"/>
        </w:rPr>
        <w:t>Contact presse :</w:t>
      </w:r>
    </w:p>
    <w:p w14:paraId="4003FF5F" w14:textId="77777777" w:rsidR="0052780C" w:rsidRPr="005A12F4" w:rsidRDefault="0052780C" w:rsidP="0052780C">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7468B11B" w14:textId="77777777" w:rsidR="0052780C" w:rsidRPr="005A12F4" w:rsidRDefault="0052780C" w:rsidP="0052780C">
      <w:pPr>
        <w:overflowPunct/>
        <w:ind w:left="-284" w:right="-144"/>
        <w:jc w:val="center"/>
        <w:rPr>
          <w:rFonts w:cs="Arial"/>
          <w:b/>
          <w:bCs/>
          <w:color w:val="000000"/>
          <w:sz w:val="20"/>
        </w:rPr>
      </w:pPr>
      <w:r w:rsidRPr="005A12F4">
        <w:rPr>
          <w:rFonts w:cs="Arial"/>
          <w:b/>
          <w:bCs/>
          <w:color w:val="000000"/>
          <w:sz w:val="20"/>
        </w:rPr>
        <w:t xml:space="preserve">01.49.84.98.11 </w:t>
      </w:r>
      <w:hyperlink r:id="rId11" w:history="1">
        <w:r w:rsidRPr="005A12F4">
          <w:rPr>
            <w:rStyle w:val="Lienhypertexte"/>
            <w:rFonts w:cs="Arial"/>
            <w:b/>
            <w:bCs/>
            <w:sz w:val="20"/>
          </w:rPr>
          <w:t>nreuter@igus.</w:t>
        </w:r>
      </w:hyperlink>
      <w:r w:rsidRPr="005A12F4">
        <w:rPr>
          <w:rStyle w:val="Lienhypertexte"/>
          <w:rFonts w:cs="Arial"/>
          <w:b/>
          <w:bCs/>
          <w:sz w:val="20"/>
        </w:rPr>
        <w:t>net</w:t>
      </w:r>
    </w:p>
    <w:p w14:paraId="6F5F5197" w14:textId="77777777" w:rsidR="0052780C" w:rsidRPr="005A12F4" w:rsidRDefault="0052780C" w:rsidP="0052780C">
      <w:pPr>
        <w:overflowPunct/>
        <w:ind w:left="-284" w:right="-144"/>
        <w:jc w:val="center"/>
        <w:rPr>
          <w:rFonts w:cs="Arial"/>
          <w:b/>
          <w:bCs/>
          <w:color w:val="000000"/>
          <w:sz w:val="20"/>
        </w:rPr>
      </w:pPr>
      <w:r w:rsidRPr="005A12F4">
        <w:rPr>
          <w:rFonts w:cs="Arial"/>
          <w:b/>
          <w:bCs/>
          <w:color w:val="000000"/>
          <w:sz w:val="20"/>
        </w:rPr>
        <w:t>www.igus.fr/presse</w:t>
      </w:r>
    </w:p>
    <w:p w14:paraId="36CA0691" w14:textId="77777777" w:rsidR="0052780C" w:rsidRPr="005A12F4" w:rsidRDefault="0052780C" w:rsidP="0052780C">
      <w:pPr>
        <w:overflowPunct/>
        <w:ind w:left="-284" w:right="-144"/>
        <w:jc w:val="center"/>
        <w:rPr>
          <w:rFonts w:cs="Arial"/>
          <w:b/>
          <w:bCs/>
          <w:color w:val="000000"/>
          <w:sz w:val="20"/>
        </w:rPr>
      </w:pPr>
    </w:p>
    <w:p w14:paraId="7F6AB420" w14:textId="77777777" w:rsidR="0052780C" w:rsidRPr="005A12F4" w:rsidRDefault="0052780C" w:rsidP="0052780C">
      <w:pPr>
        <w:overflowPunct/>
        <w:ind w:left="-284" w:right="-144"/>
        <w:jc w:val="center"/>
        <w:rPr>
          <w:rFonts w:cs="Arial"/>
          <w:color w:val="000000"/>
          <w:sz w:val="20"/>
        </w:rPr>
      </w:pPr>
      <w:r w:rsidRPr="005A12F4">
        <w:rPr>
          <w:rFonts w:cs="Arial"/>
          <w:color w:val="000000"/>
          <w:sz w:val="20"/>
        </w:rPr>
        <w:t>49, avenue des Pépinières - Parc Médicis - 94260 Fresnes</w:t>
      </w:r>
    </w:p>
    <w:p w14:paraId="3B8D2C75" w14:textId="77777777" w:rsidR="0052780C" w:rsidRPr="00C024F8" w:rsidRDefault="0052780C" w:rsidP="0052780C">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2" w:history="1">
        <w:r w:rsidRPr="00C024F8">
          <w:rPr>
            <w:rStyle w:val="Lienhypertexte"/>
            <w:rFonts w:cs="Arial"/>
            <w:sz w:val="20"/>
          </w:rPr>
          <w:t>www.igus.fr</w:t>
        </w:r>
      </w:hyperlink>
    </w:p>
    <w:p w14:paraId="31EF4FA8" w14:textId="77777777" w:rsidR="0052780C" w:rsidRPr="00C024F8" w:rsidRDefault="0052780C" w:rsidP="0052780C">
      <w:pPr>
        <w:overflowPunct/>
        <w:ind w:left="-142" w:right="-144" w:firstLine="142"/>
        <w:rPr>
          <w:rFonts w:cs="Arial"/>
          <w:color w:val="000000"/>
          <w:sz w:val="20"/>
        </w:rPr>
      </w:pPr>
    </w:p>
    <w:p w14:paraId="44CFC0FD" w14:textId="77777777" w:rsidR="0052780C" w:rsidRPr="00FC16A2" w:rsidRDefault="0052780C" w:rsidP="0052780C">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712B8565" w14:textId="77777777" w:rsidR="0052780C" w:rsidRPr="0004447E" w:rsidRDefault="0052780C" w:rsidP="0052780C">
      <w:pPr>
        <w:suppressAutoHyphens/>
        <w:spacing w:line="360" w:lineRule="auto"/>
        <w:rPr>
          <w:b/>
        </w:rPr>
      </w:pPr>
    </w:p>
    <w:p w14:paraId="70B34F53" w14:textId="77777777" w:rsidR="00891035" w:rsidRPr="0052780C" w:rsidRDefault="00891035" w:rsidP="00891035">
      <w:pPr>
        <w:spacing w:line="360" w:lineRule="auto"/>
        <w:ind w:right="-28"/>
      </w:pPr>
    </w:p>
    <w:p w14:paraId="655AE243" w14:textId="77777777" w:rsidR="00891035" w:rsidRPr="00891035" w:rsidRDefault="00891035" w:rsidP="007E3E94">
      <w:pPr>
        <w:suppressAutoHyphens/>
        <w:spacing w:line="360" w:lineRule="auto"/>
        <w:rPr>
          <w:lang w:val="sv-SE"/>
        </w:rPr>
      </w:pPr>
    </w:p>
    <w:sectPr w:rsidR="00891035" w:rsidRPr="00891035" w:rsidSect="00677DEE">
      <w:headerReference w:type="even" r:id="rId13"/>
      <w:headerReference w:type="default" r:id="rId14"/>
      <w:footerReference w:type="even" r:id="rId15"/>
      <w:footerReference w:type="default" r:id="rId16"/>
      <w:headerReference w:type="first" r:id="rId17"/>
      <w:footerReference w:type="firs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0C22" w14:textId="77777777" w:rsidR="0088265A" w:rsidRDefault="00DF42FA">
      <w:r>
        <w:separator/>
      </w:r>
    </w:p>
  </w:endnote>
  <w:endnote w:type="continuationSeparator" w:id="0">
    <w:p w14:paraId="21BDE620" w14:textId="77777777" w:rsidR="0088265A" w:rsidRDefault="00DF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B55B" w14:textId="77777777" w:rsidR="00E44FDE" w:rsidRDefault="00DF42FA"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8B7FDB">
      <w:rPr>
        <w:rStyle w:val="Numrodepage"/>
      </w:rPr>
      <w:fldChar w:fldCharType="separate"/>
    </w:r>
    <w:r>
      <w:rPr>
        <w:rStyle w:val="Numrodepage"/>
      </w:rPr>
      <w:fldChar w:fldCharType="end"/>
    </w:r>
  </w:p>
  <w:p w14:paraId="34775D38" w14:textId="77777777" w:rsidR="00E44FDE" w:rsidRDefault="00E44F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BBCBAA1" w14:textId="77777777" w:rsidR="00E44FDE" w:rsidRDefault="00DF42FA" w:rsidP="00744D2B">
        <w:pPr>
          <w:pStyle w:val="Pieddepage"/>
          <w:jc w:val="center"/>
        </w:pPr>
        <w:r>
          <w:fldChar w:fldCharType="begin"/>
        </w:r>
        <w:r>
          <w:instrText>PAGE   \* MERGEFORMAT</w:instrText>
        </w:r>
        <w:r>
          <w:fldChar w:fldCharType="separate"/>
        </w:r>
        <w:r w:rsidR="00344FFD">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B544" w14:textId="77777777" w:rsidR="008B7FDB" w:rsidRDefault="008B7F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592A" w14:textId="77777777" w:rsidR="0088265A" w:rsidRDefault="00DF42FA">
      <w:r>
        <w:separator/>
      </w:r>
    </w:p>
  </w:footnote>
  <w:footnote w:type="continuationSeparator" w:id="0">
    <w:p w14:paraId="6132F34E" w14:textId="77777777" w:rsidR="0088265A" w:rsidRDefault="00DF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724C" w14:textId="77777777" w:rsidR="00E44FDE" w:rsidRDefault="00DF42FA">
    <w:pPr>
      <w:pStyle w:val="En-tte"/>
    </w:pPr>
    <w:r>
      <w:rPr>
        <w:noProof/>
      </w:rPr>
      <w:drawing>
        <wp:inline distT="0" distB="0" distL="0" distR="0" wp14:anchorId="37234132" wp14:editId="5E88F72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8E07" w14:textId="42780645" w:rsidR="00E44FDE" w:rsidRPr="002007C5" w:rsidRDefault="0052780C"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0D6C08B1" wp14:editId="3E67BC56">
          <wp:simplePos x="0" y="0"/>
          <wp:positionH relativeFrom="rightMargin">
            <wp:align>left</wp:align>
          </wp:positionH>
          <wp:positionV relativeFrom="margin">
            <wp:posOffset>-908050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A08994F" w14:textId="15C85BD7" w:rsidR="00E44FDE" w:rsidRPr="000F1248" w:rsidRDefault="00E44FDE" w:rsidP="00411E58">
    <w:pPr>
      <w:pStyle w:val="En-tte"/>
      <w:tabs>
        <w:tab w:val="clear" w:pos="4536"/>
        <w:tab w:val="clear" w:pos="9072"/>
        <w:tab w:val="right" w:pos="1276"/>
      </w:tabs>
    </w:pPr>
  </w:p>
  <w:p w14:paraId="06EE1B5C" w14:textId="58273FC9" w:rsidR="00E44FDE" w:rsidRPr="008B7FDB" w:rsidRDefault="00DF42FA" w:rsidP="00411E58">
    <w:pPr>
      <w:pStyle w:val="En-tte"/>
      <w:tabs>
        <w:tab w:val="clear" w:pos="4536"/>
        <w:tab w:val="clear" w:pos="9072"/>
        <w:tab w:val="right" w:pos="1276"/>
      </w:tabs>
      <w:rPr>
        <w:b/>
        <w:color w:val="808080"/>
        <w:sz w:val="16"/>
        <w:szCs w:val="16"/>
      </w:rPr>
    </w:pPr>
    <w:r w:rsidRPr="008B7FDB">
      <w:rPr>
        <w:b/>
        <w:color w:val="BFBFBF" w:themeColor="background1" w:themeShade="BF"/>
        <w:sz w:val="16"/>
        <w:szCs w:val="16"/>
      </w:rPr>
      <w:t>COMMUNIQUE DE PRESSE</w:t>
    </w:r>
    <w:r w:rsidR="008B7FDB" w:rsidRPr="008B7FDB">
      <w:rPr>
        <w:b/>
        <w:color w:val="BFBFBF" w:themeColor="background1" w:themeShade="BF"/>
        <w:sz w:val="16"/>
        <w:szCs w:val="16"/>
      </w:rPr>
      <w:t>, décembre 2022</w:t>
    </w:r>
  </w:p>
  <w:p w14:paraId="779C399D" w14:textId="77777777" w:rsidR="00E44FDE" w:rsidRDefault="00E44FDE" w:rsidP="00411E58">
    <w:pPr>
      <w:pStyle w:val="En-tte"/>
      <w:rPr>
        <w:rStyle w:val="Numrodepage"/>
      </w:rPr>
    </w:pPr>
  </w:p>
  <w:p w14:paraId="3F5B27C8" w14:textId="77777777" w:rsidR="00E44FDE" w:rsidRPr="00411E58" w:rsidRDefault="00E44FDE" w:rsidP="00411E58">
    <w:pPr>
      <w:pStyle w:val="En-tte"/>
      <w:rPr>
        <w:rStyle w:val="Numrodepa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358A" w14:textId="77777777" w:rsidR="008B7FDB" w:rsidRDefault="008B7F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872"/>
    <w:multiLevelType w:val="multilevel"/>
    <w:tmpl w:val="0A5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219E"/>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25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DB3"/>
    <w:rsid w:val="000758FF"/>
    <w:rsid w:val="00075C36"/>
    <w:rsid w:val="000775B1"/>
    <w:rsid w:val="000776E1"/>
    <w:rsid w:val="00077C68"/>
    <w:rsid w:val="00077C75"/>
    <w:rsid w:val="00077FD8"/>
    <w:rsid w:val="0008182B"/>
    <w:rsid w:val="00082025"/>
    <w:rsid w:val="00082E33"/>
    <w:rsid w:val="00082ED4"/>
    <w:rsid w:val="0008351A"/>
    <w:rsid w:val="00085EB3"/>
    <w:rsid w:val="00086660"/>
    <w:rsid w:val="000873BB"/>
    <w:rsid w:val="00087448"/>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273"/>
    <w:rsid w:val="0016639C"/>
    <w:rsid w:val="00166DDA"/>
    <w:rsid w:val="00167229"/>
    <w:rsid w:val="001702B8"/>
    <w:rsid w:val="0017073C"/>
    <w:rsid w:val="00170DC5"/>
    <w:rsid w:val="00170EAC"/>
    <w:rsid w:val="0017155F"/>
    <w:rsid w:val="001719C8"/>
    <w:rsid w:val="00172203"/>
    <w:rsid w:val="00172FF6"/>
    <w:rsid w:val="00173744"/>
    <w:rsid w:val="001747A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30D"/>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0A7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37E"/>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03A"/>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2EA4"/>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A32"/>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2399"/>
    <w:rsid w:val="002F31AF"/>
    <w:rsid w:val="002F3D1A"/>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293"/>
    <w:rsid w:val="00332787"/>
    <w:rsid w:val="003328E5"/>
    <w:rsid w:val="00333EE8"/>
    <w:rsid w:val="003346EE"/>
    <w:rsid w:val="00334D66"/>
    <w:rsid w:val="00340C3B"/>
    <w:rsid w:val="00340F55"/>
    <w:rsid w:val="003411DE"/>
    <w:rsid w:val="00341829"/>
    <w:rsid w:val="00342186"/>
    <w:rsid w:val="00342679"/>
    <w:rsid w:val="0034353F"/>
    <w:rsid w:val="0034432E"/>
    <w:rsid w:val="00344FFD"/>
    <w:rsid w:val="003461A2"/>
    <w:rsid w:val="003474F0"/>
    <w:rsid w:val="00350D75"/>
    <w:rsid w:val="00351325"/>
    <w:rsid w:val="0035299A"/>
    <w:rsid w:val="003532A6"/>
    <w:rsid w:val="00353DEA"/>
    <w:rsid w:val="003545C1"/>
    <w:rsid w:val="0036024F"/>
    <w:rsid w:val="003625A4"/>
    <w:rsid w:val="0036454E"/>
    <w:rsid w:val="00366677"/>
    <w:rsid w:val="00366EB9"/>
    <w:rsid w:val="00370073"/>
    <w:rsid w:val="0037087D"/>
    <w:rsid w:val="003713C5"/>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4F78"/>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616"/>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1CB"/>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EFB"/>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2780C"/>
    <w:rsid w:val="00531D22"/>
    <w:rsid w:val="00532012"/>
    <w:rsid w:val="005328A1"/>
    <w:rsid w:val="00532E58"/>
    <w:rsid w:val="0053393B"/>
    <w:rsid w:val="00533A36"/>
    <w:rsid w:val="00533D7F"/>
    <w:rsid w:val="005346BA"/>
    <w:rsid w:val="005348B9"/>
    <w:rsid w:val="00535683"/>
    <w:rsid w:val="00535FFB"/>
    <w:rsid w:val="0053724A"/>
    <w:rsid w:val="00537A2C"/>
    <w:rsid w:val="00537DA1"/>
    <w:rsid w:val="00540637"/>
    <w:rsid w:val="0054127E"/>
    <w:rsid w:val="0054171B"/>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891"/>
    <w:rsid w:val="00556A52"/>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7A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0998"/>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419"/>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508D"/>
    <w:rsid w:val="00706B19"/>
    <w:rsid w:val="0070728C"/>
    <w:rsid w:val="00710B49"/>
    <w:rsid w:val="0071276F"/>
    <w:rsid w:val="007127C1"/>
    <w:rsid w:val="00712D7A"/>
    <w:rsid w:val="007134CF"/>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0B1"/>
    <w:rsid w:val="007802E0"/>
    <w:rsid w:val="00780B10"/>
    <w:rsid w:val="00781759"/>
    <w:rsid w:val="00781B57"/>
    <w:rsid w:val="00782E38"/>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17C"/>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43D"/>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5D96"/>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265A"/>
    <w:rsid w:val="00883909"/>
    <w:rsid w:val="00884346"/>
    <w:rsid w:val="008851A2"/>
    <w:rsid w:val="0088594E"/>
    <w:rsid w:val="00885967"/>
    <w:rsid w:val="00886C61"/>
    <w:rsid w:val="00891035"/>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FDB"/>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3B01"/>
    <w:rsid w:val="008E4A56"/>
    <w:rsid w:val="008E50C5"/>
    <w:rsid w:val="008E54CC"/>
    <w:rsid w:val="008E5795"/>
    <w:rsid w:val="008E5DBB"/>
    <w:rsid w:val="008E6328"/>
    <w:rsid w:val="008E6BBD"/>
    <w:rsid w:val="008E6F27"/>
    <w:rsid w:val="008E7782"/>
    <w:rsid w:val="008E7B31"/>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0C4"/>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4FCC"/>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50B"/>
    <w:rsid w:val="009238C8"/>
    <w:rsid w:val="00923ABB"/>
    <w:rsid w:val="00924B2F"/>
    <w:rsid w:val="00924E5F"/>
    <w:rsid w:val="00925216"/>
    <w:rsid w:val="009254E3"/>
    <w:rsid w:val="00925B91"/>
    <w:rsid w:val="0092652D"/>
    <w:rsid w:val="00930032"/>
    <w:rsid w:val="009308B3"/>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0F"/>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F0A"/>
    <w:rsid w:val="009D72AB"/>
    <w:rsid w:val="009E02DA"/>
    <w:rsid w:val="009E149A"/>
    <w:rsid w:val="009E1E6F"/>
    <w:rsid w:val="009E24D2"/>
    <w:rsid w:val="009E25A2"/>
    <w:rsid w:val="009E2621"/>
    <w:rsid w:val="009E33F8"/>
    <w:rsid w:val="009E3ADA"/>
    <w:rsid w:val="009E7D3D"/>
    <w:rsid w:val="009E7DC5"/>
    <w:rsid w:val="009F0AF7"/>
    <w:rsid w:val="009F1097"/>
    <w:rsid w:val="009F2CD6"/>
    <w:rsid w:val="009F41F7"/>
    <w:rsid w:val="009F5349"/>
    <w:rsid w:val="009F7A1C"/>
    <w:rsid w:val="00A00857"/>
    <w:rsid w:val="00A01CD8"/>
    <w:rsid w:val="00A02460"/>
    <w:rsid w:val="00A024A2"/>
    <w:rsid w:val="00A025E6"/>
    <w:rsid w:val="00A02609"/>
    <w:rsid w:val="00A036D7"/>
    <w:rsid w:val="00A03D4B"/>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628"/>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7EA"/>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BED"/>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5D97"/>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1EC"/>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B63"/>
    <w:rsid w:val="00BA565E"/>
    <w:rsid w:val="00BA5821"/>
    <w:rsid w:val="00BB17FD"/>
    <w:rsid w:val="00BB310A"/>
    <w:rsid w:val="00BB344F"/>
    <w:rsid w:val="00BB3E3E"/>
    <w:rsid w:val="00BB41B4"/>
    <w:rsid w:val="00BB5E7A"/>
    <w:rsid w:val="00BB69B3"/>
    <w:rsid w:val="00BC047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23"/>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62EE"/>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F93"/>
    <w:rsid w:val="00C4710F"/>
    <w:rsid w:val="00C47D0E"/>
    <w:rsid w:val="00C5004C"/>
    <w:rsid w:val="00C530AE"/>
    <w:rsid w:val="00C533DE"/>
    <w:rsid w:val="00C53BF3"/>
    <w:rsid w:val="00C53CDF"/>
    <w:rsid w:val="00C54737"/>
    <w:rsid w:val="00C5474F"/>
    <w:rsid w:val="00C54796"/>
    <w:rsid w:val="00C54D64"/>
    <w:rsid w:val="00C553DA"/>
    <w:rsid w:val="00C556E6"/>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A98"/>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11E"/>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05F"/>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428"/>
    <w:rsid w:val="00D8053A"/>
    <w:rsid w:val="00D81AE5"/>
    <w:rsid w:val="00D825E5"/>
    <w:rsid w:val="00D8275C"/>
    <w:rsid w:val="00D836AF"/>
    <w:rsid w:val="00D83A93"/>
    <w:rsid w:val="00D83C4D"/>
    <w:rsid w:val="00D84275"/>
    <w:rsid w:val="00D84FEB"/>
    <w:rsid w:val="00D85118"/>
    <w:rsid w:val="00D861AD"/>
    <w:rsid w:val="00D864B8"/>
    <w:rsid w:val="00D87535"/>
    <w:rsid w:val="00D8795F"/>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8FD"/>
    <w:rsid w:val="00DE6AC1"/>
    <w:rsid w:val="00DF121A"/>
    <w:rsid w:val="00DF161D"/>
    <w:rsid w:val="00DF22A8"/>
    <w:rsid w:val="00DF285C"/>
    <w:rsid w:val="00DF2A15"/>
    <w:rsid w:val="00DF3725"/>
    <w:rsid w:val="00DF42FA"/>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CCB"/>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B88"/>
    <w:rsid w:val="00E35EA4"/>
    <w:rsid w:val="00E364C0"/>
    <w:rsid w:val="00E3695D"/>
    <w:rsid w:val="00E37A7D"/>
    <w:rsid w:val="00E37D42"/>
    <w:rsid w:val="00E40807"/>
    <w:rsid w:val="00E41806"/>
    <w:rsid w:val="00E4366A"/>
    <w:rsid w:val="00E437A1"/>
    <w:rsid w:val="00E43DAE"/>
    <w:rsid w:val="00E43F5C"/>
    <w:rsid w:val="00E44D05"/>
    <w:rsid w:val="00E44FDE"/>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2773"/>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EEF"/>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D6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7AE0"/>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7DF"/>
    <w:rsid w:val="00FF2A9F"/>
    <w:rsid w:val="00FF2FE2"/>
    <w:rsid w:val="00FF2FEC"/>
    <w:rsid w:val="00FF3A15"/>
    <w:rsid w:val="00FF4722"/>
    <w:rsid w:val="00FF4CBB"/>
    <w:rsid w:val="00FF51A1"/>
    <w:rsid w:val="00FF55FE"/>
    <w:rsid w:val="00FF5FEC"/>
    <w:rsid w:val="00FF6376"/>
    <w:rsid w:val="00FF639A"/>
    <w:rsid w:val="00FF73D8"/>
    <w:rsid w:val="00FF742E"/>
    <w:rsid w:val="00FF75A5"/>
    <w:rsid w:val="0184A8E6"/>
    <w:rsid w:val="020895F8"/>
    <w:rsid w:val="059DA60D"/>
    <w:rsid w:val="05C1B919"/>
    <w:rsid w:val="061EF8AE"/>
    <w:rsid w:val="097710FB"/>
    <w:rsid w:val="0A6A3772"/>
    <w:rsid w:val="0AA9FB85"/>
    <w:rsid w:val="0BC9FA89"/>
    <w:rsid w:val="0BCFB610"/>
    <w:rsid w:val="0D1E9D02"/>
    <w:rsid w:val="0D2AA8D5"/>
    <w:rsid w:val="12D38927"/>
    <w:rsid w:val="1453778D"/>
    <w:rsid w:val="146E0EB7"/>
    <w:rsid w:val="1828BBEC"/>
    <w:rsid w:val="1E5C71AD"/>
    <w:rsid w:val="1F81AA55"/>
    <w:rsid w:val="1FC354F5"/>
    <w:rsid w:val="21557B64"/>
    <w:rsid w:val="21ADBA7B"/>
    <w:rsid w:val="2232364D"/>
    <w:rsid w:val="23E22AE8"/>
    <w:rsid w:val="2509EFC0"/>
    <w:rsid w:val="28CA6D4F"/>
    <w:rsid w:val="2C339B92"/>
    <w:rsid w:val="317CD410"/>
    <w:rsid w:val="3392A782"/>
    <w:rsid w:val="33B0F9E3"/>
    <w:rsid w:val="35420A48"/>
    <w:rsid w:val="35EBA017"/>
    <w:rsid w:val="3DB08723"/>
    <w:rsid w:val="40D9AAC0"/>
    <w:rsid w:val="42D26290"/>
    <w:rsid w:val="44753ABA"/>
    <w:rsid w:val="469B1078"/>
    <w:rsid w:val="473B8CAE"/>
    <w:rsid w:val="4C1A31A5"/>
    <w:rsid w:val="4D34AF0E"/>
    <w:rsid w:val="4D44CB65"/>
    <w:rsid w:val="4DF493D2"/>
    <w:rsid w:val="4FCF022E"/>
    <w:rsid w:val="501612A4"/>
    <w:rsid w:val="50266C0E"/>
    <w:rsid w:val="50F846A6"/>
    <w:rsid w:val="51C31377"/>
    <w:rsid w:val="58873957"/>
    <w:rsid w:val="598E9D5C"/>
    <w:rsid w:val="59FAA4A5"/>
    <w:rsid w:val="6070C8B6"/>
    <w:rsid w:val="61FF121C"/>
    <w:rsid w:val="62F6A81C"/>
    <w:rsid w:val="689112B8"/>
    <w:rsid w:val="68E924D4"/>
    <w:rsid w:val="695C8EFD"/>
    <w:rsid w:val="699AB452"/>
    <w:rsid w:val="6AF85F5E"/>
    <w:rsid w:val="6CE11BE8"/>
    <w:rsid w:val="6DCB13DF"/>
    <w:rsid w:val="6E73C81F"/>
    <w:rsid w:val="6F4E5F7A"/>
    <w:rsid w:val="6FC26733"/>
    <w:rsid w:val="720386EC"/>
    <w:rsid w:val="720BD29A"/>
    <w:rsid w:val="739156FA"/>
    <w:rsid w:val="73AD1F9A"/>
    <w:rsid w:val="75A66979"/>
    <w:rsid w:val="7603E7F7"/>
    <w:rsid w:val="789B9AA7"/>
    <w:rsid w:val="7A79DAFE"/>
    <w:rsid w:val="7D69B1CF"/>
    <w:rsid w:val="7D89E907"/>
    <w:rsid w:val="7EF390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0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arquedecommentaire">
    <w:name w:val="annotation reference"/>
    <w:basedOn w:val="Policepardfaut"/>
    <w:semiHidden/>
    <w:unhideWhenUsed/>
    <w:rsid w:val="006C0998"/>
    <w:rPr>
      <w:sz w:val="16"/>
      <w:szCs w:val="16"/>
    </w:rPr>
  </w:style>
  <w:style w:type="paragraph" w:styleId="Commentaire">
    <w:name w:val="annotation text"/>
    <w:basedOn w:val="Normal"/>
    <w:link w:val="CommentaireCar"/>
    <w:semiHidden/>
    <w:unhideWhenUsed/>
    <w:rsid w:val="006C0998"/>
    <w:rPr>
      <w:sz w:val="20"/>
    </w:rPr>
  </w:style>
  <w:style w:type="character" w:customStyle="1" w:styleId="CommentaireCar">
    <w:name w:val="Commentaire Car"/>
    <w:basedOn w:val="Policepardfaut"/>
    <w:link w:val="Commentaire"/>
    <w:semiHidden/>
    <w:rsid w:val="006C0998"/>
    <w:rPr>
      <w:rFonts w:ascii="Arial" w:hAnsi="Arial"/>
    </w:rPr>
  </w:style>
  <w:style w:type="paragraph" w:styleId="Objetducommentaire">
    <w:name w:val="annotation subject"/>
    <w:basedOn w:val="Commentaire"/>
    <w:next w:val="Commentaire"/>
    <w:link w:val="ObjetducommentaireCar"/>
    <w:semiHidden/>
    <w:unhideWhenUsed/>
    <w:rsid w:val="006C0998"/>
    <w:rPr>
      <w:b/>
      <w:bCs/>
    </w:rPr>
  </w:style>
  <w:style w:type="character" w:customStyle="1" w:styleId="ObjetducommentaireCar">
    <w:name w:val="Objet du commentaire Car"/>
    <w:basedOn w:val="CommentaireCar"/>
    <w:link w:val="Objetducommentaire"/>
    <w:semiHidden/>
    <w:rsid w:val="006C0998"/>
    <w:rPr>
      <w:rFonts w:ascii="Arial" w:hAnsi="Arial"/>
      <w:b/>
      <w:bCs/>
    </w:rPr>
  </w:style>
  <w:style w:type="character" w:styleId="Mentionnonrsolue">
    <w:name w:val="Unresolved Mention"/>
    <w:basedOn w:val="Policepardfaut"/>
    <w:rsid w:val="0052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unharnessed-cables-custom-cables-configurato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us.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euter@ig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gus.fr/info/n20-readycable-hybrid-siemens-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5EFB-11DB-E34B-BD47-1C92C031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5936</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2022-09-12T12:55:00Z</dcterms:created>
  <dcterms:modified xsi:type="dcterms:W3CDTF">2022-12-15T10:24:00Z</dcterms:modified>
</cp:coreProperties>
</file>