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5350" w14:textId="75DEF737" w:rsidR="00832C88" w:rsidRPr="00AD684A" w:rsidRDefault="00AD684A" w:rsidP="00DB56A4">
      <w:pPr>
        <w:spacing w:line="360" w:lineRule="auto"/>
        <w:ind w:right="-30"/>
        <w:rPr>
          <w:b/>
          <w:sz w:val="36"/>
          <w:szCs w:val="36"/>
        </w:rPr>
      </w:pPr>
      <w:bookmarkStart w:id="0" w:name="OLE_LINK1"/>
      <w:bookmarkStart w:id="1" w:name="_Hlk526413990"/>
      <w:r w:rsidRPr="00AD684A">
        <w:rPr>
          <w:b/>
          <w:sz w:val="36"/>
          <w:szCs w:val="36"/>
        </w:rPr>
        <w:t>Automationslösungen für jedes Budget</w:t>
      </w:r>
    </w:p>
    <w:p w14:paraId="7D2A1A85" w14:textId="571219F1" w:rsidR="009061C9" w:rsidRPr="00832C88" w:rsidRDefault="00832C88" w:rsidP="00DB56A4">
      <w:pPr>
        <w:spacing w:line="360" w:lineRule="auto"/>
        <w:ind w:right="-30"/>
        <w:rPr>
          <w:b/>
          <w:sz w:val="24"/>
          <w:szCs w:val="24"/>
        </w:rPr>
      </w:pPr>
      <w:r w:rsidRPr="00346C80">
        <w:rPr>
          <w:b/>
          <w:sz w:val="24"/>
          <w:szCs w:val="24"/>
        </w:rPr>
        <w:t xml:space="preserve">igus präsentiert </w:t>
      </w:r>
      <w:r w:rsidR="00204DF6" w:rsidRPr="00346C80">
        <w:rPr>
          <w:b/>
          <w:sz w:val="24"/>
          <w:szCs w:val="24"/>
        </w:rPr>
        <w:t xml:space="preserve">breites </w:t>
      </w:r>
      <w:r w:rsidRPr="00346C80">
        <w:rPr>
          <w:b/>
          <w:sz w:val="24"/>
          <w:szCs w:val="24"/>
        </w:rPr>
        <w:t>Low</w:t>
      </w:r>
      <w:r w:rsidR="007F0F9D" w:rsidRPr="00346C80">
        <w:rPr>
          <w:b/>
          <w:sz w:val="24"/>
          <w:szCs w:val="24"/>
        </w:rPr>
        <w:t xml:space="preserve"> </w:t>
      </w:r>
      <w:proofErr w:type="spellStart"/>
      <w:r w:rsidRPr="00346C80">
        <w:rPr>
          <w:b/>
          <w:sz w:val="24"/>
          <w:szCs w:val="24"/>
        </w:rPr>
        <w:t>Cost</w:t>
      </w:r>
      <w:proofErr w:type="spellEnd"/>
      <w:r w:rsidR="007F0F9D" w:rsidRPr="00346C80">
        <w:rPr>
          <w:b/>
          <w:sz w:val="24"/>
          <w:szCs w:val="24"/>
        </w:rPr>
        <w:t xml:space="preserve"> </w:t>
      </w:r>
      <w:r w:rsidRPr="00346C80">
        <w:rPr>
          <w:b/>
          <w:sz w:val="24"/>
          <w:szCs w:val="24"/>
        </w:rPr>
        <w:t>Automation</w:t>
      </w:r>
      <w:r w:rsidR="00204DF6" w:rsidRPr="00346C80">
        <w:rPr>
          <w:b/>
          <w:sz w:val="24"/>
          <w:szCs w:val="24"/>
        </w:rPr>
        <w:t>-Portfolio</w:t>
      </w:r>
      <w:r w:rsidRPr="00346C80">
        <w:rPr>
          <w:b/>
          <w:sz w:val="24"/>
          <w:szCs w:val="24"/>
        </w:rPr>
        <w:t xml:space="preserve"> auf der Schweizer Messe S</w:t>
      </w:r>
      <w:r w:rsidR="008D473D" w:rsidRPr="00346C80">
        <w:rPr>
          <w:b/>
          <w:sz w:val="24"/>
          <w:szCs w:val="24"/>
        </w:rPr>
        <w:t>INDEX</w:t>
      </w:r>
      <w:r w:rsidR="00E870E0" w:rsidRPr="00346C80">
        <w:rPr>
          <w:b/>
          <w:sz w:val="24"/>
          <w:szCs w:val="24"/>
        </w:rPr>
        <w:t xml:space="preserve"> 2023 in Bern</w:t>
      </w:r>
    </w:p>
    <w:p w14:paraId="53486743" w14:textId="77777777" w:rsidR="00287C62" w:rsidRPr="00832C88" w:rsidRDefault="00287C62" w:rsidP="00DB56A4">
      <w:pPr>
        <w:spacing w:line="360" w:lineRule="auto"/>
        <w:ind w:right="-30"/>
        <w:rPr>
          <w:b/>
        </w:rPr>
      </w:pPr>
    </w:p>
    <w:p w14:paraId="1BAE546D" w14:textId="10F65CEF" w:rsidR="00FA1CFB" w:rsidRDefault="00935CF9" w:rsidP="45900A0E">
      <w:pPr>
        <w:spacing w:line="360" w:lineRule="auto"/>
        <w:rPr>
          <w:b/>
          <w:bCs/>
        </w:rPr>
      </w:pPr>
      <w:r>
        <w:rPr>
          <w:b/>
          <w:bCs/>
        </w:rPr>
        <w:t xml:space="preserve">Köln/Bern, 5. September 2023 – </w:t>
      </w:r>
      <w:r w:rsidR="588C48A4" w:rsidRPr="45900A0E">
        <w:rPr>
          <w:b/>
          <w:bCs/>
        </w:rPr>
        <w:t>Automation muss weder teuer noch kompliziert sein. Das beweist igus auf der S</w:t>
      </w:r>
      <w:r w:rsidR="1CE35056" w:rsidRPr="45900A0E">
        <w:rPr>
          <w:b/>
          <w:bCs/>
        </w:rPr>
        <w:t>INDEX</w:t>
      </w:r>
      <w:r w:rsidR="588C48A4" w:rsidRPr="45900A0E">
        <w:rPr>
          <w:b/>
          <w:bCs/>
        </w:rPr>
        <w:t xml:space="preserve"> 2023. </w:t>
      </w:r>
      <w:r w:rsidR="00E870E0" w:rsidRPr="45900A0E">
        <w:rPr>
          <w:b/>
          <w:bCs/>
        </w:rPr>
        <w:t xml:space="preserve">Auf der Schweizer Leitmesse für industrielle Automatisierung </w:t>
      </w:r>
      <w:r w:rsidR="588C48A4" w:rsidRPr="45900A0E">
        <w:rPr>
          <w:b/>
          <w:bCs/>
        </w:rPr>
        <w:t xml:space="preserve">zeigt </w:t>
      </w:r>
      <w:r w:rsidR="6A468BE3" w:rsidRPr="45900A0E">
        <w:rPr>
          <w:b/>
          <w:bCs/>
        </w:rPr>
        <w:t>die igus Schweiz GmbH</w:t>
      </w:r>
      <w:r w:rsidR="588C48A4" w:rsidRPr="45900A0E">
        <w:rPr>
          <w:b/>
          <w:bCs/>
        </w:rPr>
        <w:t xml:space="preserve"> </w:t>
      </w:r>
      <w:r w:rsidR="006A25CA">
        <w:rPr>
          <w:b/>
          <w:bCs/>
        </w:rPr>
        <w:t>ihr</w:t>
      </w:r>
      <w:r w:rsidR="588C48A4" w:rsidRPr="45900A0E">
        <w:rPr>
          <w:b/>
          <w:bCs/>
        </w:rPr>
        <w:t xml:space="preserve"> Low</w:t>
      </w:r>
      <w:r w:rsidR="2233414E" w:rsidRPr="45900A0E">
        <w:rPr>
          <w:b/>
          <w:bCs/>
        </w:rPr>
        <w:t xml:space="preserve"> </w:t>
      </w:r>
      <w:proofErr w:type="spellStart"/>
      <w:r w:rsidR="588C48A4" w:rsidRPr="45900A0E">
        <w:rPr>
          <w:b/>
          <w:bCs/>
        </w:rPr>
        <w:t>Cost</w:t>
      </w:r>
      <w:proofErr w:type="spellEnd"/>
      <w:r w:rsidR="2233414E" w:rsidRPr="45900A0E">
        <w:rPr>
          <w:b/>
          <w:bCs/>
        </w:rPr>
        <w:t xml:space="preserve"> </w:t>
      </w:r>
      <w:r w:rsidR="588C48A4" w:rsidRPr="45900A0E">
        <w:rPr>
          <w:b/>
          <w:bCs/>
        </w:rPr>
        <w:t>Automation</w:t>
      </w:r>
      <w:r w:rsidR="296D73F3" w:rsidRPr="45900A0E">
        <w:rPr>
          <w:b/>
          <w:bCs/>
        </w:rPr>
        <w:t>-</w:t>
      </w:r>
      <w:r w:rsidR="588C48A4" w:rsidRPr="45900A0E">
        <w:rPr>
          <w:b/>
          <w:bCs/>
        </w:rPr>
        <w:t xml:space="preserve">Portfolio, das </w:t>
      </w:r>
      <w:r w:rsidR="27C3F45A" w:rsidRPr="45900A0E">
        <w:rPr>
          <w:b/>
          <w:bCs/>
        </w:rPr>
        <w:t xml:space="preserve">auch </w:t>
      </w:r>
      <w:r w:rsidR="588C48A4" w:rsidRPr="45900A0E">
        <w:rPr>
          <w:b/>
          <w:bCs/>
        </w:rPr>
        <w:t xml:space="preserve">kleinen </w:t>
      </w:r>
      <w:r w:rsidR="27C3F45A" w:rsidRPr="45900A0E">
        <w:rPr>
          <w:b/>
          <w:bCs/>
        </w:rPr>
        <w:t xml:space="preserve">und </w:t>
      </w:r>
      <w:r w:rsidR="588C48A4" w:rsidRPr="45900A0E">
        <w:rPr>
          <w:b/>
          <w:bCs/>
        </w:rPr>
        <w:t xml:space="preserve">mittelständischen </w:t>
      </w:r>
      <w:r w:rsidR="2CE4A189" w:rsidRPr="45900A0E">
        <w:rPr>
          <w:b/>
          <w:bCs/>
        </w:rPr>
        <w:t>Betrieben</w:t>
      </w:r>
      <w:r w:rsidR="588C48A4" w:rsidRPr="45900A0E">
        <w:rPr>
          <w:b/>
          <w:bCs/>
        </w:rPr>
        <w:t xml:space="preserve"> den </w:t>
      </w:r>
      <w:r w:rsidR="00E870E0" w:rsidRPr="45900A0E">
        <w:rPr>
          <w:b/>
          <w:bCs/>
        </w:rPr>
        <w:t xml:space="preserve">barrierefreien und risikoarmen </w:t>
      </w:r>
      <w:r w:rsidR="27C3F45A" w:rsidRPr="45900A0E">
        <w:rPr>
          <w:b/>
          <w:bCs/>
        </w:rPr>
        <w:t>Einstieg in</w:t>
      </w:r>
      <w:r w:rsidR="588C48A4" w:rsidRPr="45900A0E">
        <w:rPr>
          <w:b/>
          <w:bCs/>
        </w:rPr>
        <w:t xml:space="preserve"> die Automations-Ära ermöglicht.</w:t>
      </w:r>
    </w:p>
    <w:p w14:paraId="09E9A055" w14:textId="77777777" w:rsidR="00832C88" w:rsidRDefault="00832C88" w:rsidP="00DB56A4">
      <w:pPr>
        <w:spacing w:line="360" w:lineRule="auto"/>
        <w:rPr>
          <w:b/>
        </w:rPr>
      </w:pPr>
    </w:p>
    <w:p w14:paraId="62B8A256" w14:textId="58BA097B" w:rsidR="00832C88" w:rsidRDefault="00F6395D" w:rsidP="00DB56A4">
      <w:pPr>
        <w:spacing w:line="360" w:lineRule="auto"/>
      </w:pPr>
      <w:r>
        <w:t xml:space="preserve">Digitalisierung und Automation: </w:t>
      </w:r>
      <w:r w:rsidR="1412F88D">
        <w:t xml:space="preserve">Bestandteil des Alltags </w:t>
      </w:r>
      <w:r>
        <w:t>f</w:t>
      </w:r>
      <w:r w:rsidR="00464033">
        <w:t xml:space="preserve">ür </w:t>
      </w:r>
      <w:r w:rsidR="548F5CCF">
        <w:t xml:space="preserve">Industriezweige wie </w:t>
      </w:r>
      <w:r w:rsidR="00464033">
        <w:t>Automotive oder</w:t>
      </w:r>
      <w:r w:rsidR="548F5CCF">
        <w:t xml:space="preserve"> Luft- und Raumfahrt. </w:t>
      </w:r>
      <w:proofErr w:type="spellStart"/>
      <w:r w:rsidR="320659DB">
        <w:t>G</w:t>
      </w:r>
      <w:r w:rsidR="747A29F4">
        <w:t>ro</w:t>
      </w:r>
      <w:r w:rsidR="1DF32BC2">
        <w:t>ss</w:t>
      </w:r>
      <w:r w:rsidR="171488DB">
        <w:t>u</w:t>
      </w:r>
      <w:r w:rsidR="569DA385">
        <w:t>nternehmen</w:t>
      </w:r>
      <w:proofErr w:type="spellEnd"/>
      <w:r w:rsidR="548F5CCF">
        <w:t xml:space="preserve"> </w:t>
      </w:r>
      <w:r w:rsidR="320659DB">
        <w:t xml:space="preserve">und Konzerne </w:t>
      </w:r>
      <w:r w:rsidR="548F5CCF">
        <w:t>haben längst Wege gefunden, Routinetätigkeiten von Roboter</w:t>
      </w:r>
      <w:r w:rsidR="0058602E">
        <w:t>n</w:t>
      </w:r>
      <w:r w:rsidR="548F5CCF">
        <w:t xml:space="preserve"> erledigen zu lassen. </w:t>
      </w:r>
      <w:r w:rsidR="00EF7AE2">
        <w:t>Anders</w:t>
      </w:r>
      <w:r w:rsidR="548F5CCF">
        <w:t xml:space="preserve"> </w:t>
      </w:r>
      <w:r w:rsidR="1412F88D">
        <w:t>oft</w:t>
      </w:r>
      <w:r w:rsidR="569DA385">
        <w:t xml:space="preserve"> </w:t>
      </w:r>
      <w:r w:rsidR="00EF7AE2">
        <w:t xml:space="preserve">industrielle </w:t>
      </w:r>
      <w:r w:rsidR="569DA385">
        <w:t>Mittelständler</w:t>
      </w:r>
      <w:r w:rsidR="00EF7AE2">
        <w:t>.</w:t>
      </w:r>
      <w:r w:rsidR="548F5CCF">
        <w:t xml:space="preserve"> </w:t>
      </w:r>
      <w:r w:rsidR="575DFFF5">
        <w:t>Viel</w:t>
      </w:r>
      <w:r w:rsidR="00464033">
        <w:t xml:space="preserve">en </w:t>
      </w:r>
      <w:r w:rsidR="575DFFF5">
        <w:t>Betrieben</w:t>
      </w:r>
      <w:r w:rsidR="569DA385">
        <w:t xml:space="preserve"> fehlen für die </w:t>
      </w:r>
      <w:r w:rsidR="103966C8">
        <w:t>Roboter-</w:t>
      </w:r>
      <w:r w:rsidR="569DA385">
        <w:t xml:space="preserve">Transformation </w:t>
      </w:r>
      <w:r w:rsidR="1412F88D">
        <w:t>meist</w:t>
      </w:r>
      <w:r w:rsidR="569DA385">
        <w:t xml:space="preserve"> Budget, Know-how, Zeit und personelle Ressourcen</w:t>
      </w:r>
      <w:r w:rsidR="588C48A4">
        <w:t>. Trotz Motivation bleiben sie daher meist in den Anfängen stecken</w:t>
      </w:r>
      <w:r w:rsidR="569DA385">
        <w:t xml:space="preserve">, </w:t>
      </w:r>
      <w:proofErr w:type="spellStart"/>
      <w:r w:rsidR="1C89C494" w:rsidRPr="00BC502A">
        <w:t>w</w:t>
      </w:r>
      <w:r w:rsidR="00BC502A" w:rsidRPr="00BC502A">
        <w:t>ei</w:t>
      </w:r>
      <w:r w:rsidR="007D69F0">
        <w:t>ss</w:t>
      </w:r>
      <w:proofErr w:type="spellEnd"/>
      <w:r w:rsidR="1C89C494" w:rsidRPr="00BC502A">
        <w:t xml:space="preserve"> auch</w:t>
      </w:r>
      <w:r w:rsidR="00BC502A" w:rsidRPr="00BC502A">
        <w:t xml:space="preserve"> André Kirchhofer, Produktmanager Low </w:t>
      </w:r>
      <w:proofErr w:type="spellStart"/>
      <w:r w:rsidR="00BC502A" w:rsidRPr="00BC502A">
        <w:t>Cost</w:t>
      </w:r>
      <w:proofErr w:type="spellEnd"/>
      <w:r w:rsidR="00BC502A" w:rsidRPr="00BC502A">
        <w:t xml:space="preserve"> Automation bei der igus Schweiz.</w:t>
      </w:r>
      <w:r w:rsidR="1C89C494">
        <w:t xml:space="preserve"> </w:t>
      </w:r>
      <w:r w:rsidR="103966C8">
        <w:t xml:space="preserve">„Wir </w:t>
      </w:r>
      <w:r w:rsidR="588C48A4">
        <w:t>mischen deshalb die Karten neu</w:t>
      </w:r>
      <w:r w:rsidR="4B0B5DA5">
        <w:t xml:space="preserve"> u</w:t>
      </w:r>
      <w:r w:rsidR="588C48A4">
        <w:t xml:space="preserve">nd </w:t>
      </w:r>
      <w:r w:rsidR="103966C8">
        <w:t>präsentieren auf der Messe S</w:t>
      </w:r>
      <w:r w:rsidR="4B0B5DA5">
        <w:t>INDEX</w:t>
      </w:r>
      <w:r w:rsidR="103966C8">
        <w:t xml:space="preserve"> </w:t>
      </w:r>
      <w:r w:rsidR="4B0B5DA5">
        <w:t>unser</w:t>
      </w:r>
      <w:r w:rsidR="103966C8">
        <w:t xml:space="preserve"> Low</w:t>
      </w:r>
      <w:r w:rsidR="0A471D5B">
        <w:t xml:space="preserve"> </w:t>
      </w:r>
      <w:proofErr w:type="spellStart"/>
      <w:r w:rsidR="103966C8">
        <w:t>Cost</w:t>
      </w:r>
      <w:proofErr w:type="spellEnd"/>
      <w:r w:rsidR="0A471D5B">
        <w:t xml:space="preserve"> </w:t>
      </w:r>
      <w:r w:rsidR="103966C8">
        <w:t>Automation</w:t>
      </w:r>
      <w:r w:rsidR="4B0B5DA5">
        <w:t>-</w:t>
      </w:r>
      <w:r w:rsidR="103966C8">
        <w:t>Portfolio</w:t>
      </w:r>
      <w:r w:rsidR="2EF3451F">
        <w:t>, das den Einstieg in die Automatisierung barrierefrei und risikoarm gestaltet</w:t>
      </w:r>
      <w:r w:rsidR="06F00883">
        <w:t>.</w:t>
      </w:r>
      <w:r w:rsidR="2EF3451F">
        <w:t xml:space="preserve"> </w:t>
      </w:r>
      <w:r w:rsidR="06F00883">
        <w:t>V</w:t>
      </w:r>
      <w:r w:rsidR="2EF3451F">
        <w:t xml:space="preserve">on kostengünstigen Robotern, über die blitzschnelle Online-Konfiguration </w:t>
      </w:r>
      <w:r w:rsidR="588C48A4">
        <w:t xml:space="preserve">ganzer </w:t>
      </w:r>
      <w:r w:rsidR="2EF3451F">
        <w:t>Automationslösung</w:t>
      </w:r>
      <w:r w:rsidR="748E374D">
        <w:t>en</w:t>
      </w:r>
      <w:r w:rsidR="2EF3451F">
        <w:t xml:space="preserve"> bis hin zur spielend leichten Programmierung</w:t>
      </w:r>
      <w:r w:rsidR="588C48A4">
        <w:t>. Niemand soll auf der Strecke bleiben</w:t>
      </w:r>
      <w:r w:rsidR="2EF3451F">
        <w:t>“</w:t>
      </w:r>
      <w:r w:rsidR="06F00883">
        <w:t xml:space="preserve">, so </w:t>
      </w:r>
      <w:r w:rsidR="00BC502A">
        <w:t>André Kirchhofer</w:t>
      </w:r>
      <w:r w:rsidR="00E80A02">
        <w:t>.</w:t>
      </w:r>
      <w:r w:rsidR="2EF3451F">
        <w:t xml:space="preserve"> Zu sehen sind die </w:t>
      </w:r>
      <w:r w:rsidR="748E374D">
        <w:t>Produkte</w:t>
      </w:r>
      <w:r w:rsidR="588C48A4">
        <w:t xml:space="preserve"> vom 5. bis 7. September 2023</w:t>
      </w:r>
      <w:r w:rsidR="2EF3451F">
        <w:t xml:space="preserve"> au</w:t>
      </w:r>
      <w:r w:rsidR="588C48A4">
        <w:t>f der S</w:t>
      </w:r>
      <w:r w:rsidR="0011428E">
        <w:t>INDEX</w:t>
      </w:r>
      <w:r w:rsidR="588C48A4">
        <w:t xml:space="preserve"> in Bern (Halle 3.2, Stand C18). </w:t>
      </w:r>
    </w:p>
    <w:p w14:paraId="6038A5B1" w14:textId="77777777" w:rsidR="000A6FC2" w:rsidRDefault="000A6FC2" w:rsidP="45900A0E">
      <w:pPr>
        <w:spacing w:line="360" w:lineRule="auto"/>
      </w:pPr>
    </w:p>
    <w:p w14:paraId="4B1B560B" w14:textId="34C8076B" w:rsidR="001D6274" w:rsidRPr="00914BD1" w:rsidRDefault="4A63A982" w:rsidP="45900A0E">
      <w:pPr>
        <w:spacing w:line="360" w:lineRule="auto"/>
        <w:rPr>
          <w:b/>
          <w:bCs/>
        </w:rPr>
      </w:pPr>
      <w:r w:rsidRPr="45900A0E">
        <w:rPr>
          <w:b/>
          <w:bCs/>
        </w:rPr>
        <w:t>Kunststoff</w:t>
      </w:r>
      <w:r w:rsidR="004835C1" w:rsidRPr="45900A0E">
        <w:rPr>
          <w:b/>
          <w:bCs/>
        </w:rPr>
        <w:t>-Cobot für 5.964 CHF</w:t>
      </w:r>
    </w:p>
    <w:p w14:paraId="72C0AE8C" w14:textId="54235C81" w:rsidR="001D6274" w:rsidRDefault="00E870E0" w:rsidP="00DB56A4">
      <w:pPr>
        <w:spacing w:line="360" w:lineRule="auto"/>
      </w:pPr>
      <w:r>
        <w:t>Ein Messe-Highlight</w:t>
      </w:r>
      <w:r w:rsidR="00464033">
        <w:t xml:space="preserve"> von igus</w:t>
      </w:r>
      <w:r w:rsidR="00F6395D">
        <w:t xml:space="preserve">: </w:t>
      </w:r>
      <w:r w:rsidR="00E80A02">
        <w:t xml:space="preserve">der </w:t>
      </w:r>
      <w:proofErr w:type="spellStart"/>
      <w:r>
        <w:t>ReBe</w:t>
      </w:r>
      <w:r w:rsidR="0011428E">
        <w:t>L</w:t>
      </w:r>
      <w:proofErr w:type="spellEnd"/>
      <w:r w:rsidR="00E80A02">
        <w:t>. D</w:t>
      </w:r>
      <w:r w:rsidR="00F6395D">
        <w:t xml:space="preserve">er weltweit erste </w:t>
      </w:r>
      <w:r w:rsidR="00464033">
        <w:t>Cobot</w:t>
      </w:r>
      <w:r w:rsidR="00E80A02">
        <w:t xml:space="preserve"> </w:t>
      </w:r>
      <w:r w:rsidR="00464033">
        <w:t>aus Hochleistungskunststoff</w:t>
      </w:r>
      <w:r w:rsidR="00EF7AE2">
        <w:t xml:space="preserve">. </w:t>
      </w:r>
      <w:r w:rsidR="008506B2">
        <w:t xml:space="preserve">Und damit im Vergleich zu Pendants aus Metall </w:t>
      </w:r>
      <w:r w:rsidR="00E97585">
        <w:t>deutlich leichter und</w:t>
      </w:r>
      <w:r w:rsidR="008506B2">
        <w:t xml:space="preserve"> günstiger.</w:t>
      </w:r>
      <w:r w:rsidR="00810903">
        <w:t xml:space="preserve"> Mit rund acht Kilogramm ist er der leichteste in seiner Klasse.</w:t>
      </w:r>
      <w:r w:rsidR="008506B2">
        <w:t xml:space="preserve"> </w:t>
      </w:r>
      <w:r w:rsidR="004D4942">
        <w:t xml:space="preserve">Erhältlich ist der </w:t>
      </w:r>
      <w:proofErr w:type="spellStart"/>
      <w:r w:rsidR="004D4942">
        <w:t>ReBeL</w:t>
      </w:r>
      <w:proofErr w:type="spellEnd"/>
      <w:r w:rsidR="004D4942">
        <w:t xml:space="preserve"> in zwei Varianten: als Open Source-Version ohne Robotersteuerung, Netzteil und Software oder als vollausgestattete Plug-and-Play-Variante</w:t>
      </w:r>
      <w:r w:rsidR="004835C1">
        <w:t xml:space="preserve"> für nur </w:t>
      </w:r>
      <w:r w:rsidR="00656723">
        <w:t>5.964 CHF</w:t>
      </w:r>
      <w:r w:rsidR="004D4942">
        <w:t>.</w:t>
      </w:r>
      <w:r w:rsidR="00CA685B">
        <w:t xml:space="preserve"> </w:t>
      </w:r>
      <w:r w:rsidR="007F3327">
        <w:t>Mit einer</w:t>
      </w:r>
      <w:r w:rsidR="008506B2">
        <w:t xml:space="preserve"> Traglast </w:t>
      </w:r>
      <w:r w:rsidR="007F3327">
        <w:t>von</w:t>
      </w:r>
      <w:r w:rsidR="008506B2">
        <w:t xml:space="preserve"> zwei Kilogramm</w:t>
      </w:r>
      <w:r w:rsidR="007F3327">
        <w:t xml:space="preserve"> lassen sich </w:t>
      </w:r>
      <w:r w:rsidR="00CA685B">
        <w:t xml:space="preserve">mit dem Leichtbauroboter </w:t>
      </w:r>
      <w:r w:rsidR="007F3327">
        <w:t xml:space="preserve">bereits </w:t>
      </w:r>
      <w:r w:rsidR="008506B2">
        <w:t xml:space="preserve">viele Routinetätigkeiten automatisieren – etwa die Be- und Entladung von </w:t>
      </w:r>
      <w:r w:rsidR="008506B2">
        <w:lastRenderedPageBreak/>
        <w:t xml:space="preserve">Werkzeugmaschinen in der Fertigung. </w:t>
      </w:r>
      <w:r w:rsidR="007F3327">
        <w:t xml:space="preserve">Der </w:t>
      </w:r>
      <w:proofErr w:type="spellStart"/>
      <w:r w:rsidR="008506B2">
        <w:t>ReBe</w:t>
      </w:r>
      <w:r w:rsidR="00331E07">
        <w:t>L</w:t>
      </w:r>
      <w:proofErr w:type="spellEnd"/>
      <w:r w:rsidR="008506B2">
        <w:t xml:space="preserve"> arbeitet hier je nach Ausführung mit vier oder sechs Freiheitsgraden. Die Reichweite beträgt 664 Millimeter. </w:t>
      </w:r>
      <w:r w:rsidR="00DC2E00">
        <w:t>Für Anwender, die eine noch kompaktere Lösung suchen, hat igus d</w:t>
      </w:r>
      <w:r w:rsidR="00E4139F">
        <w:t>ie neue Variante</w:t>
      </w:r>
      <w:r w:rsidR="00DC2E00">
        <w:t xml:space="preserve"> </w:t>
      </w:r>
      <w:proofErr w:type="spellStart"/>
      <w:r w:rsidR="00DC2E00">
        <w:t>ReBe</w:t>
      </w:r>
      <w:r w:rsidR="00A57F67">
        <w:t>L</w:t>
      </w:r>
      <w:proofErr w:type="spellEnd"/>
      <w:r w:rsidR="00DC2E00">
        <w:t xml:space="preserve"> KID </w:t>
      </w:r>
      <w:r w:rsidR="00E4139F">
        <w:t>entwickelt</w:t>
      </w:r>
      <w:r w:rsidR="00DC2E00">
        <w:t xml:space="preserve">. </w:t>
      </w:r>
      <w:r w:rsidR="00E4139F">
        <w:t>Der Roboter</w:t>
      </w:r>
      <w:r w:rsidR="00E611EF">
        <w:t xml:space="preserve"> arbeitet mit fünf Achsen, wiegt vier Kilogramm und bewegt mit einer Reichweite von 310 Millimetern bis zu 0,5 Kilogramm Last.</w:t>
      </w:r>
      <w:r w:rsidR="004C56ED">
        <w:t xml:space="preserve"> Damit eignet er sich besonders für den Einsatz in beengten Bauräumen, beispielweise in der Prüfautomation oder Kamera-Qualitätskontrolle und ist dabei auch über Kopf einsetzbar.</w:t>
      </w:r>
    </w:p>
    <w:p w14:paraId="64F526CB" w14:textId="77777777" w:rsidR="00CB6905" w:rsidRDefault="00CB6905" w:rsidP="00DB56A4">
      <w:pPr>
        <w:spacing w:line="360" w:lineRule="auto"/>
        <w:rPr>
          <w:bCs/>
        </w:rPr>
      </w:pPr>
    </w:p>
    <w:p w14:paraId="06D7F729" w14:textId="028C6426" w:rsidR="00E611EF" w:rsidRPr="00914BD1" w:rsidRDefault="00832008" w:rsidP="00DB56A4">
      <w:pPr>
        <w:spacing w:line="360" w:lineRule="auto"/>
        <w:rPr>
          <w:b/>
        </w:rPr>
      </w:pPr>
      <w:r>
        <w:rPr>
          <w:b/>
        </w:rPr>
        <w:t>Konfiguration und Programmierung so einfach</w:t>
      </w:r>
      <w:r w:rsidR="002B1C41">
        <w:rPr>
          <w:b/>
        </w:rPr>
        <w:t xml:space="preserve"> wie </w:t>
      </w:r>
      <w:r w:rsidR="002E760F">
        <w:rPr>
          <w:b/>
        </w:rPr>
        <w:t>Computer spielen</w:t>
      </w:r>
    </w:p>
    <w:p w14:paraId="263198EB" w14:textId="3E64BA9D" w:rsidR="00832C88" w:rsidRPr="00B37529" w:rsidRDefault="00E611EF" w:rsidP="00226B07">
      <w:pPr>
        <w:spacing w:line="360" w:lineRule="auto"/>
        <w:rPr>
          <w:bCs/>
        </w:rPr>
      </w:pPr>
      <w:r>
        <w:rPr>
          <w:bCs/>
        </w:rPr>
        <w:t>Doch ein Roboter allein ist noch keine Automationslösung. Betriebe benötigen Zusatzkomponenten</w:t>
      </w:r>
      <w:r w:rsidR="00834556">
        <w:rPr>
          <w:bCs/>
        </w:rPr>
        <w:t xml:space="preserve"> wie </w:t>
      </w:r>
      <w:r>
        <w:rPr>
          <w:bCs/>
        </w:rPr>
        <w:t xml:space="preserve">Greifer, Förderbänder, Roboterzellen </w:t>
      </w:r>
      <w:r w:rsidR="00613F36">
        <w:rPr>
          <w:bCs/>
        </w:rPr>
        <w:t>oder</w:t>
      </w:r>
      <w:r>
        <w:rPr>
          <w:bCs/>
        </w:rPr>
        <w:t xml:space="preserve"> Vision</w:t>
      </w:r>
      <w:r w:rsidR="00613F36">
        <w:rPr>
          <w:bCs/>
        </w:rPr>
        <w:t>-</w:t>
      </w:r>
      <w:r>
        <w:rPr>
          <w:bCs/>
        </w:rPr>
        <w:t xml:space="preserve">Systeme. Damit auch hier der Weg barrierefrei bleibt, </w:t>
      </w:r>
      <w:r w:rsidR="00CB6905">
        <w:rPr>
          <w:bCs/>
        </w:rPr>
        <w:t>hat igus RBTX gegründet</w:t>
      </w:r>
      <w:r w:rsidR="00834556">
        <w:rPr>
          <w:bCs/>
        </w:rPr>
        <w:t>. E</w:t>
      </w:r>
      <w:r w:rsidR="00CB6905">
        <w:rPr>
          <w:bCs/>
        </w:rPr>
        <w:t>ine</w:t>
      </w:r>
      <w:r w:rsidR="00613F36">
        <w:rPr>
          <w:bCs/>
        </w:rPr>
        <w:t>n</w:t>
      </w:r>
      <w:r w:rsidR="00CB6905">
        <w:rPr>
          <w:bCs/>
        </w:rPr>
        <w:t xml:space="preserve"> Online</w:t>
      </w:r>
      <w:r w:rsidR="00613F36">
        <w:rPr>
          <w:bCs/>
        </w:rPr>
        <w:t>-Marktplatz</w:t>
      </w:r>
      <w:r w:rsidR="00CB6905">
        <w:rPr>
          <w:bCs/>
        </w:rPr>
        <w:t>, auf de</w:t>
      </w:r>
      <w:r w:rsidR="00613F36">
        <w:rPr>
          <w:bCs/>
        </w:rPr>
        <w:t>m mittlerweile</w:t>
      </w:r>
      <w:r w:rsidR="00CB6905">
        <w:rPr>
          <w:bCs/>
        </w:rPr>
        <w:t xml:space="preserve"> über </w:t>
      </w:r>
      <w:r w:rsidR="00613F36">
        <w:rPr>
          <w:bCs/>
        </w:rPr>
        <w:t>100</w:t>
      </w:r>
      <w:r w:rsidR="00CB6905">
        <w:rPr>
          <w:bCs/>
        </w:rPr>
        <w:t xml:space="preserve"> </w:t>
      </w:r>
      <w:r w:rsidR="001A7FD5">
        <w:rPr>
          <w:bCs/>
        </w:rPr>
        <w:t>Partner</w:t>
      </w:r>
      <w:r w:rsidR="001631EE">
        <w:rPr>
          <w:bCs/>
        </w:rPr>
        <w:t xml:space="preserve"> </w:t>
      </w:r>
      <w:r w:rsidR="00065148">
        <w:rPr>
          <w:bCs/>
        </w:rPr>
        <w:t xml:space="preserve">Low </w:t>
      </w:r>
      <w:proofErr w:type="spellStart"/>
      <w:r w:rsidR="00065148">
        <w:rPr>
          <w:bCs/>
        </w:rPr>
        <w:t>Cost</w:t>
      </w:r>
      <w:proofErr w:type="spellEnd"/>
      <w:r w:rsidR="00065148">
        <w:rPr>
          <w:bCs/>
        </w:rPr>
        <w:t xml:space="preserve"> Robotik</w:t>
      </w:r>
      <w:r w:rsidR="001631EE">
        <w:rPr>
          <w:bCs/>
        </w:rPr>
        <w:t xml:space="preserve">-Komponenten anbieten, die untereinander kompatibel sind. Für die schnelle </w:t>
      </w:r>
      <w:r w:rsidR="00065148">
        <w:rPr>
          <w:bCs/>
        </w:rPr>
        <w:t xml:space="preserve">und einfache </w:t>
      </w:r>
      <w:r w:rsidR="001631EE">
        <w:rPr>
          <w:bCs/>
        </w:rPr>
        <w:t>Konfiguration steh</w:t>
      </w:r>
      <w:r w:rsidR="00065148">
        <w:rPr>
          <w:bCs/>
        </w:rPr>
        <w:t>t</w:t>
      </w:r>
      <w:r w:rsidR="001631EE">
        <w:rPr>
          <w:bCs/>
        </w:rPr>
        <w:t xml:space="preserve"> der </w:t>
      </w:r>
      <w:r w:rsidR="001E75C3">
        <w:rPr>
          <w:bCs/>
        </w:rPr>
        <w:t xml:space="preserve">neue </w:t>
      </w:r>
      <w:r w:rsidR="001631EE">
        <w:rPr>
          <w:bCs/>
        </w:rPr>
        <w:t xml:space="preserve">RBTX </w:t>
      </w:r>
      <w:proofErr w:type="spellStart"/>
      <w:r w:rsidR="001631EE">
        <w:rPr>
          <w:bCs/>
        </w:rPr>
        <w:t>Machine</w:t>
      </w:r>
      <w:proofErr w:type="spellEnd"/>
      <w:r w:rsidR="001631EE">
        <w:rPr>
          <w:bCs/>
        </w:rPr>
        <w:t xml:space="preserve"> Planner</w:t>
      </w:r>
      <w:r w:rsidR="00065148">
        <w:rPr>
          <w:bCs/>
        </w:rPr>
        <w:t xml:space="preserve"> zur Verfügung. Mit dem Online-Tool</w:t>
      </w:r>
      <w:r w:rsidR="001631EE">
        <w:rPr>
          <w:bCs/>
        </w:rPr>
        <w:t xml:space="preserve"> </w:t>
      </w:r>
      <w:r w:rsidR="00065148">
        <w:rPr>
          <w:bCs/>
        </w:rPr>
        <w:t xml:space="preserve">können </w:t>
      </w:r>
      <w:r w:rsidR="001631EE">
        <w:rPr>
          <w:bCs/>
        </w:rPr>
        <w:t xml:space="preserve">Kunden </w:t>
      </w:r>
      <w:r w:rsidR="00226B07">
        <w:rPr>
          <w:bCs/>
        </w:rPr>
        <w:t xml:space="preserve">eine Automationslösung </w:t>
      </w:r>
      <w:r w:rsidR="001631EE">
        <w:rPr>
          <w:bCs/>
        </w:rPr>
        <w:t>über ein 3D-Modell in wenigen Minuten konfigurieren und bestellen</w:t>
      </w:r>
      <w:r w:rsidR="004A030E">
        <w:rPr>
          <w:bCs/>
        </w:rPr>
        <w:t xml:space="preserve"> – </w:t>
      </w:r>
      <w:r w:rsidR="004A030E" w:rsidRPr="004A030E">
        <w:rPr>
          <w:bCs/>
        </w:rPr>
        <w:t>ohne konstruktionstechnisches Know-how.</w:t>
      </w:r>
      <w:r w:rsidR="001E75C3">
        <w:rPr>
          <w:bCs/>
        </w:rPr>
        <w:t xml:space="preserve"> „RBTX ist ein </w:t>
      </w:r>
      <w:r w:rsidR="0011428E">
        <w:rPr>
          <w:bCs/>
        </w:rPr>
        <w:t>DIY</w:t>
      </w:r>
      <w:r w:rsidR="001E75C3" w:rsidRPr="001432D6">
        <w:rPr>
          <w:bCs/>
        </w:rPr>
        <w:t>-Baukasten, mit dem schon tausende KMU aus aller Welt Automationslösungen realisiert haben.</w:t>
      </w:r>
      <w:r w:rsidR="00447376" w:rsidRPr="00447376">
        <w:rPr>
          <w:bCs/>
        </w:rPr>
        <w:t xml:space="preserve"> </w:t>
      </w:r>
      <w:r w:rsidR="00447376" w:rsidRPr="00705E65">
        <w:rPr>
          <w:bCs/>
        </w:rPr>
        <w:t xml:space="preserve">Als Inspirationsquelle </w:t>
      </w:r>
      <w:r w:rsidR="00983A0A">
        <w:rPr>
          <w:bCs/>
        </w:rPr>
        <w:t xml:space="preserve">für Interessierte </w:t>
      </w:r>
      <w:r w:rsidR="00447376" w:rsidRPr="00705E65">
        <w:rPr>
          <w:bCs/>
        </w:rPr>
        <w:t xml:space="preserve">stehen </w:t>
      </w:r>
      <w:r w:rsidR="00066DA6">
        <w:rPr>
          <w:bCs/>
        </w:rPr>
        <w:t xml:space="preserve">auch </w:t>
      </w:r>
      <w:r w:rsidR="00447376">
        <w:rPr>
          <w:bCs/>
        </w:rPr>
        <w:t xml:space="preserve">über </w:t>
      </w:r>
      <w:r w:rsidR="00226B07">
        <w:rPr>
          <w:bCs/>
        </w:rPr>
        <w:t xml:space="preserve">400 sofort adaptierbare </w:t>
      </w:r>
      <w:r w:rsidR="00065148">
        <w:rPr>
          <w:bCs/>
        </w:rPr>
        <w:t>Automatisierungs</w:t>
      </w:r>
      <w:r w:rsidR="00226B07">
        <w:rPr>
          <w:bCs/>
        </w:rPr>
        <w:t xml:space="preserve">projekte </w:t>
      </w:r>
      <w:r w:rsidR="00065148">
        <w:rPr>
          <w:bCs/>
        </w:rPr>
        <w:t xml:space="preserve">aus der Praxis </w:t>
      </w:r>
      <w:r w:rsidR="00983A0A">
        <w:rPr>
          <w:bCs/>
        </w:rPr>
        <w:t>zur Verfügung</w:t>
      </w:r>
      <w:r w:rsidR="00226B07">
        <w:rPr>
          <w:bCs/>
        </w:rPr>
        <w:t xml:space="preserve">“, </w:t>
      </w:r>
      <w:r w:rsidR="00BC502A">
        <w:rPr>
          <w:bCs/>
        </w:rPr>
        <w:t>erklärt</w:t>
      </w:r>
      <w:r w:rsidR="00226B07">
        <w:rPr>
          <w:bCs/>
        </w:rPr>
        <w:t xml:space="preserve"> </w:t>
      </w:r>
      <w:r w:rsidR="00BC502A">
        <w:rPr>
          <w:bCs/>
        </w:rPr>
        <w:t>André Kirchhofer</w:t>
      </w:r>
      <w:r w:rsidR="00226B07">
        <w:rPr>
          <w:bCs/>
        </w:rPr>
        <w:t xml:space="preserve">. Und auch die Programmierung im Alltag </w:t>
      </w:r>
      <w:r w:rsidR="0004055F">
        <w:rPr>
          <w:bCs/>
        </w:rPr>
        <w:t>ist</w:t>
      </w:r>
      <w:r w:rsidR="00226B07">
        <w:rPr>
          <w:bCs/>
        </w:rPr>
        <w:t xml:space="preserve"> kein Problem mehr. Um </w:t>
      </w:r>
      <w:r w:rsidR="00B37529">
        <w:rPr>
          <w:bCs/>
        </w:rPr>
        <w:t xml:space="preserve">zum Beispiel </w:t>
      </w:r>
      <w:r w:rsidR="00226B07">
        <w:rPr>
          <w:bCs/>
        </w:rPr>
        <w:t xml:space="preserve">Bewegungsbahnen des </w:t>
      </w:r>
      <w:proofErr w:type="spellStart"/>
      <w:r w:rsidR="00226B07">
        <w:rPr>
          <w:bCs/>
        </w:rPr>
        <w:t>ReBe</w:t>
      </w:r>
      <w:r w:rsidR="009B45DC">
        <w:rPr>
          <w:bCs/>
        </w:rPr>
        <w:t>Ls</w:t>
      </w:r>
      <w:proofErr w:type="spellEnd"/>
      <w:r w:rsidR="00226B07">
        <w:rPr>
          <w:bCs/>
        </w:rPr>
        <w:t xml:space="preserve"> festzulegen, benötigen Anwender keine </w:t>
      </w:r>
      <w:r w:rsidR="0004055F">
        <w:rPr>
          <w:bCs/>
        </w:rPr>
        <w:t>Experten</w:t>
      </w:r>
      <w:r w:rsidR="00226B07">
        <w:rPr>
          <w:bCs/>
        </w:rPr>
        <w:t xml:space="preserve">. Stattdessen nur die </w:t>
      </w:r>
      <w:r w:rsidR="00226B07" w:rsidRPr="003B57B9">
        <w:rPr>
          <w:bCs/>
        </w:rPr>
        <w:t xml:space="preserve">Software </w:t>
      </w:r>
      <w:r w:rsidR="002E5FF0" w:rsidRPr="003B57B9">
        <w:rPr>
          <w:bCs/>
        </w:rPr>
        <w:t xml:space="preserve">igus </w:t>
      </w:r>
      <w:r w:rsidR="00226B07" w:rsidRPr="003B57B9">
        <w:rPr>
          <w:bCs/>
        </w:rPr>
        <w:t>Robot Control, mit</w:t>
      </w:r>
      <w:r w:rsidR="00226B07">
        <w:rPr>
          <w:bCs/>
        </w:rPr>
        <w:t xml:space="preserve"> der sich Bewegungen </w:t>
      </w:r>
      <w:r w:rsidR="002E5FF0">
        <w:rPr>
          <w:bCs/>
        </w:rPr>
        <w:t xml:space="preserve">dank digitalem Zwilling </w:t>
      </w:r>
      <w:r w:rsidR="00226B07">
        <w:rPr>
          <w:bCs/>
        </w:rPr>
        <w:t xml:space="preserve">mit </w:t>
      </w:r>
      <w:r w:rsidR="003B57B9">
        <w:rPr>
          <w:bCs/>
        </w:rPr>
        <w:t xml:space="preserve">nur </w:t>
      </w:r>
      <w:r w:rsidR="00226B07">
        <w:rPr>
          <w:bCs/>
        </w:rPr>
        <w:t>wenigen Klicks festlegen lassen.</w:t>
      </w:r>
      <w:bookmarkEnd w:id="0"/>
    </w:p>
    <w:p w14:paraId="57C42B9D" w14:textId="77777777" w:rsidR="00832C88" w:rsidRDefault="00832C88">
      <w:pPr>
        <w:overflowPunct/>
        <w:autoSpaceDE/>
        <w:autoSpaceDN/>
        <w:adjustRightInd/>
        <w:jc w:val="left"/>
        <w:textAlignment w:val="auto"/>
      </w:pPr>
    </w:p>
    <w:p w14:paraId="732F010D" w14:textId="77777777" w:rsidR="003B57B9" w:rsidRPr="00832C88" w:rsidRDefault="003B57B9">
      <w:pPr>
        <w:overflowPunct/>
        <w:autoSpaceDE/>
        <w:autoSpaceDN/>
        <w:adjustRightInd/>
        <w:jc w:val="left"/>
        <w:textAlignment w:val="auto"/>
      </w:pPr>
    </w:p>
    <w:p w14:paraId="2FA38376" w14:textId="77C3EC2E" w:rsidR="00832C88" w:rsidRDefault="00832C88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3248A15D" w14:textId="276341FB" w:rsidR="00935CF9" w:rsidRDefault="00935CF9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25E701D1" w14:textId="2A3D7B48" w:rsidR="00935CF9" w:rsidRDefault="00935CF9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13AF3028" w14:textId="42D72E72" w:rsidR="00935CF9" w:rsidRDefault="00935CF9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541DA2EE" w14:textId="1000644C" w:rsidR="00935CF9" w:rsidRDefault="00935CF9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7A14774C" w14:textId="7E318795" w:rsidR="00935CF9" w:rsidRDefault="00935CF9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4D2B4B66" w14:textId="10F87408" w:rsidR="00935CF9" w:rsidRDefault="00935CF9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26880091" w14:textId="4A8A9437" w:rsidR="00935CF9" w:rsidRDefault="00935CF9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4164DE24" w14:textId="55AAF4F3" w:rsidR="00935CF9" w:rsidRDefault="00935CF9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1A84015F" w14:textId="55354CFD" w:rsidR="00935CF9" w:rsidRDefault="00935CF9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78D75794" w14:textId="77777777" w:rsidR="00935CF9" w:rsidRPr="00832C88" w:rsidRDefault="00935CF9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2EF71990" w14:textId="77777777" w:rsidR="00AB0D1C" w:rsidRPr="00832C88" w:rsidRDefault="00AB0D1C" w:rsidP="00AB0D1C">
      <w:pPr>
        <w:suppressAutoHyphens/>
        <w:spacing w:line="360" w:lineRule="auto"/>
        <w:rPr>
          <w:b/>
        </w:rPr>
      </w:pPr>
      <w:r w:rsidRPr="00832C88">
        <w:rPr>
          <w:b/>
        </w:rPr>
        <w:lastRenderedPageBreak/>
        <w:t>Bildunterschrift:</w:t>
      </w:r>
    </w:p>
    <w:p w14:paraId="589C7F07" w14:textId="1672276A" w:rsidR="00AB0D1C" w:rsidRDefault="00AB0D1C" w:rsidP="00AB0D1C">
      <w:pPr>
        <w:suppressAutoHyphens/>
        <w:spacing w:line="360" w:lineRule="auto"/>
        <w:rPr>
          <w:b/>
        </w:rPr>
      </w:pPr>
    </w:p>
    <w:p w14:paraId="7DF6B1F5" w14:textId="7D78AD1E" w:rsidR="007F0F9D" w:rsidRPr="00832C88" w:rsidRDefault="007F0F9D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2DD13586" wp14:editId="56D06373">
            <wp:extent cx="3295650" cy="261180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38" cy="263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227F5" w14:textId="793EC603" w:rsidR="00AB0D1C" w:rsidRPr="009F4254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9F4254">
        <w:rPr>
          <w:rFonts w:cs="Arial"/>
          <w:b/>
          <w:szCs w:val="22"/>
        </w:rPr>
        <w:t xml:space="preserve">Bild </w:t>
      </w:r>
      <w:r w:rsidR="000C41B2" w:rsidRPr="009F4254">
        <w:rPr>
          <w:rFonts w:cs="Arial"/>
          <w:b/>
          <w:szCs w:val="22"/>
        </w:rPr>
        <w:t>PM</w:t>
      </w:r>
      <w:r w:rsidR="007D69F0">
        <w:rPr>
          <w:rFonts w:cs="Arial"/>
          <w:b/>
          <w:szCs w:val="22"/>
        </w:rPr>
        <w:t>46</w:t>
      </w:r>
      <w:r w:rsidR="00914BD1" w:rsidRPr="009F4254">
        <w:rPr>
          <w:rFonts w:cs="Arial"/>
          <w:b/>
          <w:szCs w:val="22"/>
        </w:rPr>
        <w:t>23</w:t>
      </w:r>
      <w:r w:rsidRPr="009F4254">
        <w:rPr>
          <w:rFonts w:cs="Arial"/>
          <w:b/>
          <w:szCs w:val="22"/>
        </w:rPr>
        <w:t>-1</w:t>
      </w:r>
    </w:p>
    <w:p w14:paraId="61839182" w14:textId="12EE2C30" w:rsidR="00E01E24" w:rsidRPr="00832C88" w:rsidRDefault="004E0BDA" w:rsidP="007E3E94">
      <w:pPr>
        <w:suppressAutoHyphens/>
        <w:spacing w:line="360" w:lineRule="auto"/>
      </w:pPr>
      <w:r w:rsidRPr="009F4254">
        <w:t xml:space="preserve">Ob </w:t>
      </w:r>
      <w:r w:rsidR="009F4254" w:rsidRPr="009F4254">
        <w:t xml:space="preserve">SCARA-, Delta-, Portalroboter oder Cobot: </w:t>
      </w:r>
      <w:r w:rsidR="009F4254">
        <w:t xml:space="preserve">Auf der SINDEX 2023 präsentiert igus sein breites Low </w:t>
      </w:r>
      <w:proofErr w:type="spellStart"/>
      <w:r w:rsidR="009F4254">
        <w:t>Cost</w:t>
      </w:r>
      <w:proofErr w:type="spellEnd"/>
      <w:r w:rsidR="009F4254">
        <w:t xml:space="preserve"> Automation-</w:t>
      </w:r>
      <w:r w:rsidR="006E7634">
        <w:t xml:space="preserve">Portfolio. Mithilfe des RBTX Online-Marktplatzes können Anwender </w:t>
      </w:r>
      <w:r w:rsidR="0008635C">
        <w:t xml:space="preserve">auch individuelle </w:t>
      </w:r>
      <w:r w:rsidR="00CB7BA6">
        <w:t xml:space="preserve">und kostengünstige </w:t>
      </w:r>
      <w:r w:rsidR="0008635C">
        <w:t>Komplettlösungen konfigurieren.</w:t>
      </w:r>
      <w:r w:rsidR="00AB0D1C" w:rsidRPr="009F4254">
        <w:t xml:space="preserve"> </w:t>
      </w:r>
      <w:r w:rsidR="00AB0D1C" w:rsidRPr="00832C88">
        <w:t>(Quelle: igus Gmb</w:t>
      </w:r>
      <w:bookmarkEnd w:id="1"/>
      <w:r w:rsidR="00AB44AE" w:rsidRPr="00832C88">
        <w:t>H)</w:t>
      </w:r>
    </w:p>
    <w:p w14:paraId="0F720837" w14:textId="77777777" w:rsidR="00BE5B55" w:rsidRPr="00832C88" w:rsidRDefault="00BE5B55" w:rsidP="007E3E94">
      <w:pPr>
        <w:suppressAutoHyphens/>
        <w:spacing w:line="360" w:lineRule="auto"/>
      </w:pPr>
    </w:p>
    <w:p w14:paraId="24B1CD3F" w14:textId="77777777" w:rsidR="00BE5B55" w:rsidRPr="00832C88" w:rsidRDefault="00BE5B55" w:rsidP="00BE5B55">
      <w:bookmarkStart w:id="2" w:name="_Hlk54684034"/>
    </w:p>
    <w:p w14:paraId="541BA441" w14:textId="77777777" w:rsidR="00BE5B55" w:rsidRPr="00832C88" w:rsidRDefault="00BE5B55" w:rsidP="00BE5B55">
      <w:pPr>
        <w:rPr>
          <w:b/>
          <w:sz w:val="18"/>
        </w:rPr>
      </w:pPr>
      <w:r w:rsidRPr="00832C88">
        <w:rPr>
          <w:b/>
          <w:sz w:val="18"/>
        </w:rPr>
        <w:t xml:space="preserve">ÜBER IGUS: </w:t>
      </w:r>
    </w:p>
    <w:p w14:paraId="43793E8F" w14:textId="77777777" w:rsidR="00BE5B55" w:rsidRPr="00832C88" w:rsidRDefault="00BE5B55" w:rsidP="00BE5B55">
      <w:pPr>
        <w:overflowPunct/>
        <w:autoSpaceDE/>
        <w:autoSpaceDN/>
        <w:adjustRightInd/>
        <w:jc w:val="left"/>
        <w:textAlignment w:val="auto"/>
      </w:pPr>
    </w:p>
    <w:bookmarkEnd w:id="2"/>
    <w:p w14:paraId="1D61D1D6" w14:textId="77777777" w:rsidR="00BE5B55" w:rsidRPr="00832C88" w:rsidRDefault="00BE5B55" w:rsidP="00BE5B55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832C88">
        <w:rPr>
          <w:sz w:val="18"/>
          <w:szCs w:val="18"/>
        </w:rPr>
        <w:t xml:space="preserve">Die igus GmbH entwickelt und produziert </w:t>
      </w:r>
      <w:proofErr w:type="spellStart"/>
      <w:r w:rsidRPr="00832C88">
        <w:rPr>
          <w:sz w:val="18"/>
          <w:szCs w:val="18"/>
        </w:rPr>
        <w:t>motion</w:t>
      </w:r>
      <w:proofErr w:type="spellEnd"/>
      <w:r w:rsidRPr="00832C88">
        <w:rPr>
          <w:sz w:val="18"/>
          <w:szCs w:val="18"/>
        </w:rPr>
        <w:t xml:space="preserve"> </w:t>
      </w:r>
      <w:proofErr w:type="spellStart"/>
      <w:r w:rsidRPr="00832C88">
        <w:rPr>
          <w:sz w:val="18"/>
          <w:szCs w:val="18"/>
        </w:rPr>
        <w:t>plastics</w:t>
      </w:r>
      <w:proofErr w:type="spellEnd"/>
      <w:r w:rsidRPr="00832C88">
        <w:rPr>
          <w:sz w:val="18"/>
          <w:szCs w:val="18"/>
        </w:rPr>
        <w:t xml:space="preserve">. Diese schmierfreien Hochleistungskunststoffe verbessern die Technik und senken Kosten überall dort, wo sich etwas bewegt. Bei Energiezuführungen, hochflexiblen Kabeln, Gleit- und Linearlagern sowie der Gewindetechnik aus </w:t>
      </w:r>
      <w:proofErr w:type="spellStart"/>
      <w:r w:rsidRPr="00832C88">
        <w:rPr>
          <w:sz w:val="18"/>
          <w:szCs w:val="18"/>
        </w:rPr>
        <w:t>Tribopolymeren</w:t>
      </w:r>
      <w:proofErr w:type="spellEnd"/>
      <w:r w:rsidRPr="00832C88">
        <w:rPr>
          <w:sz w:val="18"/>
          <w:szCs w:val="18"/>
        </w:rPr>
        <w:t xml:space="preserve"> führt igus weltweit die Märkte an. Das Familienunternehmen mit Sitz in Köln ist in 3</w:t>
      </w:r>
      <w:r w:rsidR="00ED6553" w:rsidRPr="00832C88">
        <w:rPr>
          <w:sz w:val="18"/>
          <w:szCs w:val="18"/>
        </w:rPr>
        <w:t>1</w:t>
      </w:r>
      <w:r w:rsidRPr="00832C88">
        <w:rPr>
          <w:sz w:val="18"/>
          <w:szCs w:val="18"/>
        </w:rPr>
        <w:t xml:space="preserve"> Ländern vertreten und beschäftigt weltweit </w:t>
      </w:r>
      <w:r w:rsidR="005F14A2" w:rsidRPr="00832C88">
        <w:rPr>
          <w:sz w:val="18"/>
          <w:szCs w:val="18"/>
        </w:rPr>
        <w:t>rund</w:t>
      </w:r>
      <w:r w:rsidRPr="00832C88">
        <w:rPr>
          <w:sz w:val="18"/>
          <w:szCs w:val="18"/>
        </w:rPr>
        <w:t xml:space="preserve"> 4.</w:t>
      </w:r>
      <w:r w:rsidR="005F14A2" w:rsidRPr="00832C88">
        <w:rPr>
          <w:sz w:val="18"/>
          <w:szCs w:val="18"/>
        </w:rPr>
        <w:t>6</w:t>
      </w:r>
      <w:r w:rsidRPr="00832C88">
        <w:rPr>
          <w:sz w:val="18"/>
          <w:szCs w:val="18"/>
        </w:rPr>
        <w:t xml:space="preserve">00 Mitarbeiter. </w:t>
      </w:r>
      <w:r w:rsidR="00576C4E" w:rsidRPr="00832C88">
        <w:rPr>
          <w:sz w:val="18"/>
          <w:szCs w:val="18"/>
        </w:rPr>
        <w:t>202</w:t>
      </w:r>
      <w:r w:rsidR="005F14A2" w:rsidRPr="00832C88">
        <w:rPr>
          <w:sz w:val="18"/>
          <w:szCs w:val="18"/>
        </w:rPr>
        <w:t>2</w:t>
      </w:r>
      <w:r w:rsidR="00576C4E" w:rsidRPr="00832C88">
        <w:rPr>
          <w:sz w:val="18"/>
          <w:szCs w:val="18"/>
        </w:rPr>
        <w:t xml:space="preserve"> erwirtschaftete igus einen Umsatz von </w:t>
      </w:r>
      <w:r w:rsidR="005F14A2" w:rsidRPr="00832C88">
        <w:rPr>
          <w:sz w:val="18"/>
          <w:szCs w:val="18"/>
        </w:rPr>
        <w:t>1,15 Milliarden</w:t>
      </w:r>
      <w:r w:rsidR="00576C4E" w:rsidRPr="00832C88">
        <w:rPr>
          <w:sz w:val="18"/>
          <w:szCs w:val="18"/>
        </w:rPr>
        <w:t xml:space="preserve"> Euro. </w:t>
      </w:r>
      <w:r w:rsidRPr="00832C88">
        <w:rPr>
          <w:sz w:val="18"/>
          <w:szCs w:val="18"/>
        </w:rPr>
        <w:t>Die Forschung in den größten Testlabors der Branche produziert laufend Innovationen und mehr Sicherheit für die Anwender. 24</w:t>
      </w:r>
      <w:r w:rsidR="005F14A2" w:rsidRPr="00832C88">
        <w:rPr>
          <w:sz w:val="18"/>
          <w:szCs w:val="18"/>
        </w:rPr>
        <w:t>3</w:t>
      </w:r>
      <w:r w:rsidRPr="00832C88">
        <w:rPr>
          <w:sz w:val="18"/>
          <w:szCs w:val="18"/>
        </w:rPr>
        <w:t>.000 Artikel sind ab Lager lieferbar und die Lebensdauer ist online berechenbar. In den letzten Jahren expandierte das Unternehmen auch durch interne Start-ups, zum Beispiel für Kugellager, Robotergetriebe, 3D-Druck, die Plattform RBTX für L</w:t>
      </w:r>
      <w:r w:rsidR="00B17FC0" w:rsidRPr="00832C88">
        <w:rPr>
          <w:sz w:val="18"/>
          <w:szCs w:val="18"/>
        </w:rPr>
        <w:t xml:space="preserve">ow </w:t>
      </w:r>
      <w:proofErr w:type="spellStart"/>
      <w:r w:rsidR="00B17FC0" w:rsidRPr="00832C88">
        <w:rPr>
          <w:sz w:val="18"/>
          <w:szCs w:val="18"/>
        </w:rPr>
        <w:t>Cost</w:t>
      </w:r>
      <w:proofErr w:type="spellEnd"/>
      <w:r w:rsidRPr="00832C88">
        <w:rPr>
          <w:sz w:val="18"/>
          <w:szCs w:val="18"/>
        </w:rPr>
        <w:t xml:space="preserve"> Robotics und intelligente „smart </w:t>
      </w:r>
      <w:proofErr w:type="spellStart"/>
      <w:r w:rsidRPr="00832C88">
        <w:rPr>
          <w:sz w:val="18"/>
          <w:szCs w:val="18"/>
        </w:rPr>
        <w:t>plastics</w:t>
      </w:r>
      <w:proofErr w:type="spellEnd"/>
      <w:r w:rsidRPr="00832C88">
        <w:rPr>
          <w:sz w:val="18"/>
          <w:szCs w:val="18"/>
        </w:rPr>
        <w:t>“ für die Industrie 4.0. Zu den wichtigsten Umweltinvestitionen zählen d</w:t>
      </w:r>
      <w:r w:rsidR="007C3C30" w:rsidRPr="00832C88">
        <w:rPr>
          <w:sz w:val="18"/>
          <w:szCs w:val="18"/>
        </w:rPr>
        <w:t>ie</w:t>
      </w:r>
      <w:r w:rsidRPr="00832C88">
        <w:rPr>
          <w:sz w:val="18"/>
          <w:szCs w:val="18"/>
        </w:rPr>
        <w:t xml:space="preserve"> „</w:t>
      </w:r>
      <w:r w:rsidR="007C3C30" w:rsidRPr="00832C88">
        <w:rPr>
          <w:sz w:val="18"/>
          <w:szCs w:val="18"/>
        </w:rPr>
        <w:t>C</w:t>
      </w:r>
      <w:r w:rsidRPr="00832C88">
        <w:rPr>
          <w:sz w:val="18"/>
          <w:szCs w:val="18"/>
        </w:rPr>
        <w:t xml:space="preserve">hainge“ </w:t>
      </w:r>
      <w:r w:rsidR="007C3C30" w:rsidRPr="00832C88">
        <w:rPr>
          <w:sz w:val="18"/>
          <w:szCs w:val="18"/>
        </w:rPr>
        <w:t>Plattform für</w:t>
      </w:r>
      <w:r w:rsidRPr="00832C88">
        <w:rPr>
          <w:sz w:val="18"/>
          <w:szCs w:val="18"/>
        </w:rPr>
        <w:t xml:space="preserve"> das Recycling von </w:t>
      </w:r>
      <w:r w:rsidR="007C3C30" w:rsidRPr="00832C88">
        <w:rPr>
          <w:sz w:val="18"/>
          <w:szCs w:val="18"/>
        </w:rPr>
        <w:t>technischen Kunststoffen</w:t>
      </w:r>
      <w:r w:rsidRPr="00832C88">
        <w:rPr>
          <w:sz w:val="18"/>
          <w:szCs w:val="18"/>
        </w:rPr>
        <w:t xml:space="preserve"> und die Beteiligung an einer Firma, die aus Plastikmüll wieder Öl gewinnt</w:t>
      </w:r>
      <w:r w:rsidR="009C45ED" w:rsidRPr="00832C88">
        <w:rPr>
          <w:sz w:val="18"/>
          <w:szCs w:val="18"/>
        </w:rPr>
        <w:t>.</w:t>
      </w:r>
    </w:p>
    <w:p w14:paraId="4CBBC912" w14:textId="77777777" w:rsidR="00BE5B55" w:rsidRPr="00832C88" w:rsidRDefault="00BE5B55" w:rsidP="00BE5B55"/>
    <w:tbl>
      <w:tblPr>
        <w:tblpPr w:leftFromText="141" w:rightFromText="141" w:vertAnchor="text" w:horzAnchor="margin" w:tblpY="186"/>
        <w:tblW w:w="1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39"/>
        <w:gridCol w:w="4053"/>
        <w:gridCol w:w="4053"/>
        <w:gridCol w:w="4053"/>
      </w:tblGrid>
      <w:tr w:rsidR="00252B5B" w:rsidRPr="00832C88" w14:paraId="64B3C3A1" w14:textId="77777777" w:rsidTr="0082215D">
        <w:trPr>
          <w:trHeight w:val="2251"/>
        </w:trPr>
        <w:tc>
          <w:tcPr>
            <w:tcW w:w="2410" w:type="dxa"/>
          </w:tcPr>
          <w:p w14:paraId="5B1D9892" w14:textId="77777777" w:rsidR="00252B5B" w:rsidRPr="00832C88" w:rsidRDefault="00252B5B">
            <w:pPr>
              <w:rPr>
                <w:b/>
                <w:sz w:val="18"/>
              </w:rPr>
            </w:pPr>
            <w:r w:rsidRPr="00832C88">
              <w:rPr>
                <w:b/>
                <w:sz w:val="18"/>
              </w:rPr>
              <w:t>PRESSEKONTAKTE:</w:t>
            </w:r>
          </w:p>
          <w:p w14:paraId="1972FB7F" w14:textId="77777777" w:rsidR="00252B5B" w:rsidRPr="00832C88" w:rsidRDefault="00252B5B">
            <w:pPr>
              <w:rPr>
                <w:sz w:val="18"/>
              </w:rPr>
            </w:pPr>
          </w:p>
          <w:p w14:paraId="6B270489" w14:textId="77777777" w:rsidR="00252B5B" w:rsidRPr="00832C88" w:rsidRDefault="00252B5B">
            <w:pPr>
              <w:rPr>
                <w:sz w:val="18"/>
              </w:rPr>
            </w:pPr>
            <w:r w:rsidRPr="00832C88">
              <w:rPr>
                <w:sz w:val="18"/>
              </w:rPr>
              <w:t>Oliver Cyrus</w:t>
            </w:r>
          </w:p>
          <w:p w14:paraId="52E5EDF6" w14:textId="77777777" w:rsidR="00252B5B" w:rsidRPr="00832C88" w:rsidRDefault="00252B5B">
            <w:pPr>
              <w:rPr>
                <w:sz w:val="18"/>
              </w:rPr>
            </w:pPr>
            <w:r w:rsidRPr="00832C88">
              <w:rPr>
                <w:sz w:val="18"/>
              </w:rPr>
              <w:t>Leiter Presse &amp; Werbung</w:t>
            </w:r>
          </w:p>
          <w:p w14:paraId="59E6C950" w14:textId="77777777" w:rsidR="00252B5B" w:rsidRPr="00832C88" w:rsidRDefault="00252B5B">
            <w:pPr>
              <w:rPr>
                <w:sz w:val="18"/>
              </w:rPr>
            </w:pPr>
          </w:p>
          <w:p w14:paraId="05C5DED4" w14:textId="77777777" w:rsidR="00252B5B" w:rsidRPr="00832C88" w:rsidRDefault="00252B5B">
            <w:pPr>
              <w:rPr>
                <w:sz w:val="18"/>
              </w:rPr>
            </w:pPr>
            <w:r w:rsidRPr="00832C88">
              <w:rPr>
                <w:sz w:val="18"/>
              </w:rPr>
              <w:t>igus</w:t>
            </w:r>
            <w:r w:rsidRPr="00832C88">
              <w:rPr>
                <w:sz w:val="18"/>
                <w:vertAlign w:val="superscript"/>
              </w:rPr>
              <w:t>®</w:t>
            </w:r>
            <w:r w:rsidRPr="00832C88">
              <w:rPr>
                <w:sz w:val="18"/>
              </w:rPr>
              <w:t xml:space="preserve"> GmbH</w:t>
            </w:r>
          </w:p>
          <w:p w14:paraId="1302198D" w14:textId="77777777" w:rsidR="00252B5B" w:rsidRPr="00832C88" w:rsidRDefault="00252B5B">
            <w:pPr>
              <w:rPr>
                <w:sz w:val="18"/>
              </w:rPr>
            </w:pPr>
            <w:r w:rsidRPr="00832C88">
              <w:rPr>
                <w:sz w:val="18"/>
              </w:rPr>
              <w:t>Spicher Str. 1a</w:t>
            </w:r>
          </w:p>
          <w:p w14:paraId="529AE1FB" w14:textId="77777777" w:rsidR="00252B5B" w:rsidRPr="00832C88" w:rsidRDefault="00252B5B">
            <w:pPr>
              <w:rPr>
                <w:sz w:val="18"/>
              </w:rPr>
            </w:pPr>
            <w:r w:rsidRPr="00832C88">
              <w:rPr>
                <w:sz w:val="18"/>
              </w:rPr>
              <w:t>51147 Köln</w:t>
            </w:r>
          </w:p>
          <w:p w14:paraId="1ADC3706" w14:textId="77777777" w:rsidR="00252B5B" w:rsidRPr="00832C88" w:rsidRDefault="00252B5B">
            <w:pPr>
              <w:rPr>
                <w:sz w:val="18"/>
              </w:rPr>
            </w:pPr>
            <w:r w:rsidRPr="00832C88">
              <w:rPr>
                <w:sz w:val="18"/>
              </w:rPr>
              <w:t xml:space="preserve">Tel. 0 22 03 / 96 49-459 </w:t>
            </w:r>
          </w:p>
          <w:p w14:paraId="0D3796AF" w14:textId="77777777" w:rsidR="00252B5B" w:rsidRPr="00832C88" w:rsidRDefault="00252B5B">
            <w:pPr>
              <w:rPr>
                <w:sz w:val="18"/>
              </w:rPr>
            </w:pPr>
            <w:r w:rsidRPr="00832C88">
              <w:rPr>
                <w:sz w:val="18"/>
              </w:rPr>
              <w:t>ocyrus@igus.net</w:t>
            </w:r>
          </w:p>
          <w:p w14:paraId="289C5F37" w14:textId="77777777" w:rsidR="00252B5B" w:rsidRPr="00832C88" w:rsidRDefault="00252B5B">
            <w:pPr>
              <w:rPr>
                <w:sz w:val="18"/>
              </w:rPr>
            </w:pPr>
            <w:r w:rsidRPr="00832C88">
              <w:rPr>
                <w:sz w:val="18"/>
              </w:rPr>
              <w:t>www.igus.de/presse</w:t>
            </w:r>
          </w:p>
        </w:tc>
        <w:tc>
          <w:tcPr>
            <w:tcW w:w="2693" w:type="dxa"/>
          </w:tcPr>
          <w:p w14:paraId="11FD77D5" w14:textId="77777777" w:rsidR="00252B5B" w:rsidRPr="00832C88" w:rsidRDefault="00252B5B">
            <w:pPr>
              <w:rPr>
                <w:b/>
                <w:sz w:val="18"/>
              </w:rPr>
            </w:pPr>
          </w:p>
          <w:p w14:paraId="43EAD85B" w14:textId="77777777" w:rsidR="00252B5B" w:rsidRPr="00832C88" w:rsidRDefault="00252B5B">
            <w:pPr>
              <w:rPr>
                <w:sz w:val="18"/>
              </w:rPr>
            </w:pPr>
          </w:p>
          <w:p w14:paraId="237AFAD2" w14:textId="77777777" w:rsidR="00252B5B" w:rsidRPr="00832C88" w:rsidRDefault="00252B5B" w:rsidP="00252B5B">
            <w:pPr>
              <w:tabs>
                <w:tab w:val="left" w:pos="3180"/>
              </w:tabs>
              <w:rPr>
                <w:sz w:val="18"/>
              </w:rPr>
            </w:pPr>
            <w:r w:rsidRPr="00832C88">
              <w:rPr>
                <w:sz w:val="18"/>
              </w:rPr>
              <w:t>Selina Pappers</w:t>
            </w:r>
          </w:p>
          <w:p w14:paraId="3FF50303" w14:textId="77777777" w:rsidR="00252B5B" w:rsidRPr="00832C88" w:rsidRDefault="00252B5B">
            <w:pPr>
              <w:rPr>
                <w:sz w:val="18"/>
              </w:rPr>
            </w:pPr>
            <w:r w:rsidRPr="00832C88">
              <w:rPr>
                <w:sz w:val="18"/>
              </w:rPr>
              <w:t>Managerin Presse &amp; Werbung</w:t>
            </w:r>
          </w:p>
          <w:p w14:paraId="358150D3" w14:textId="77777777" w:rsidR="00252B5B" w:rsidRPr="00832C88" w:rsidRDefault="00252B5B">
            <w:pPr>
              <w:rPr>
                <w:sz w:val="18"/>
              </w:rPr>
            </w:pPr>
          </w:p>
          <w:p w14:paraId="3D06741D" w14:textId="77777777" w:rsidR="00252B5B" w:rsidRPr="00832C88" w:rsidRDefault="00252B5B">
            <w:pPr>
              <w:rPr>
                <w:sz w:val="18"/>
              </w:rPr>
            </w:pPr>
            <w:r w:rsidRPr="00832C88">
              <w:rPr>
                <w:sz w:val="18"/>
              </w:rPr>
              <w:t>igus</w:t>
            </w:r>
            <w:r w:rsidRPr="00832C88">
              <w:rPr>
                <w:sz w:val="18"/>
                <w:vertAlign w:val="superscript"/>
              </w:rPr>
              <w:t>®</w:t>
            </w:r>
            <w:r w:rsidRPr="00832C88">
              <w:rPr>
                <w:sz w:val="18"/>
              </w:rPr>
              <w:t xml:space="preserve"> GmbH</w:t>
            </w:r>
          </w:p>
          <w:p w14:paraId="3BA13E9F" w14:textId="77777777" w:rsidR="00252B5B" w:rsidRPr="00832C88" w:rsidRDefault="00252B5B">
            <w:pPr>
              <w:rPr>
                <w:sz w:val="18"/>
              </w:rPr>
            </w:pPr>
            <w:r w:rsidRPr="00832C88">
              <w:rPr>
                <w:sz w:val="18"/>
              </w:rPr>
              <w:t>Spicher Str. 1a</w:t>
            </w:r>
          </w:p>
          <w:p w14:paraId="33EC3B8B" w14:textId="77777777" w:rsidR="00252B5B" w:rsidRPr="00832C88" w:rsidRDefault="00252B5B">
            <w:pPr>
              <w:rPr>
                <w:sz w:val="18"/>
              </w:rPr>
            </w:pPr>
            <w:r w:rsidRPr="00832C88">
              <w:rPr>
                <w:sz w:val="18"/>
              </w:rPr>
              <w:t>51147 Köln</w:t>
            </w:r>
          </w:p>
          <w:p w14:paraId="08B51EEA" w14:textId="77777777" w:rsidR="00252B5B" w:rsidRPr="00832C88" w:rsidRDefault="00252B5B">
            <w:pPr>
              <w:rPr>
                <w:sz w:val="18"/>
              </w:rPr>
            </w:pPr>
            <w:r w:rsidRPr="00832C88">
              <w:rPr>
                <w:sz w:val="18"/>
              </w:rPr>
              <w:t>Tel. 0 22 03 / 96 49-7276</w:t>
            </w:r>
          </w:p>
          <w:p w14:paraId="276F9B33" w14:textId="77777777" w:rsidR="00252B5B" w:rsidRPr="00832C88" w:rsidRDefault="00252B5B">
            <w:pPr>
              <w:rPr>
                <w:sz w:val="18"/>
              </w:rPr>
            </w:pPr>
            <w:r w:rsidRPr="00832C88">
              <w:rPr>
                <w:sz w:val="18"/>
              </w:rPr>
              <w:t>spappers@igus.net</w:t>
            </w:r>
          </w:p>
          <w:p w14:paraId="7FA1C319" w14:textId="77777777" w:rsidR="00252B5B" w:rsidRPr="00832C88" w:rsidRDefault="00252B5B">
            <w:pPr>
              <w:rPr>
                <w:sz w:val="18"/>
              </w:rPr>
            </w:pPr>
            <w:r w:rsidRPr="00832C88">
              <w:rPr>
                <w:sz w:val="18"/>
              </w:rPr>
              <w:t>www.igus.de/presse</w:t>
            </w:r>
          </w:p>
        </w:tc>
        <w:tc>
          <w:tcPr>
            <w:tcW w:w="6192" w:type="dxa"/>
            <w:gridSpan w:val="2"/>
          </w:tcPr>
          <w:p w14:paraId="7BC69289" w14:textId="77777777" w:rsidR="00252B5B" w:rsidRPr="00832C88" w:rsidRDefault="00252B5B">
            <w:pPr>
              <w:rPr>
                <w:b/>
                <w:sz w:val="18"/>
              </w:rPr>
            </w:pPr>
          </w:p>
          <w:p w14:paraId="0BF086BC" w14:textId="77777777" w:rsidR="00252B5B" w:rsidRPr="00832C88" w:rsidRDefault="00252B5B">
            <w:pPr>
              <w:rPr>
                <w:b/>
                <w:sz w:val="18"/>
              </w:rPr>
            </w:pPr>
          </w:p>
          <w:p w14:paraId="256DA29B" w14:textId="77777777" w:rsidR="00252B5B" w:rsidRPr="00832C88" w:rsidRDefault="00252B5B">
            <w:pPr>
              <w:rPr>
                <w:bCs/>
                <w:sz w:val="18"/>
              </w:rPr>
            </w:pPr>
            <w:r w:rsidRPr="00832C88">
              <w:rPr>
                <w:bCs/>
                <w:sz w:val="18"/>
              </w:rPr>
              <w:t>Anja Görtz-Olscher</w:t>
            </w:r>
          </w:p>
          <w:p w14:paraId="7A03D2A5" w14:textId="77777777" w:rsidR="00252B5B" w:rsidRPr="00832C88" w:rsidRDefault="00252B5B" w:rsidP="00252B5B">
            <w:pPr>
              <w:rPr>
                <w:sz w:val="18"/>
              </w:rPr>
            </w:pPr>
            <w:r w:rsidRPr="00832C88">
              <w:rPr>
                <w:sz w:val="18"/>
              </w:rPr>
              <w:t>Managerin Presse &amp;</w:t>
            </w:r>
            <w:r w:rsidR="0082215D" w:rsidRPr="00832C88">
              <w:rPr>
                <w:sz w:val="18"/>
              </w:rPr>
              <w:t xml:space="preserve"> </w:t>
            </w:r>
            <w:r w:rsidRPr="00832C88">
              <w:rPr>
                <w:sz w:val="18"/>
              </w:rPr>
              <w:t>Werbung</w:t>
            </w:r>
          </w:p>
          <w:p w14:paraId="7FB508F0" w14:textId="77777777" w:rsidR="00252B5B" w:rsidRPr="00832C88" w:rsidRDefault="00252B5B" w:rsidP="00252B5B">
            <w:pPr>
              <w:rPr>
                <w:sz w:val="18"/>
              </w:rPr>
            </w:pPr>
          </w:p>
          <w:p w14:paraId="5F24C8E9" w14:textId="77777777" w:rsidR="00252B5B" w:rsidRPr="00832C88" w:rsidRDefault="00252B5B" w:rsidP="00252B5B">
            <w:pPr>
              <w:rPr>
                <w:sz w:val="18"/>
              </w:rPr>
            </w:pPr>
            <w:r w:rsidRPr="00832C88">
              <w:rPr>
                <w:sz w:val="18"/>
              </w:rPr>
              <w:t>igus</w:t>
            </w:r>
            <w:r w:rsidRPr="00832C88">
              <w:rPr>
                <w:sz w:val="18"/>
                <w:vertAlign w:val="superscript"/>
              </w:rPr>
              <w:t>®</w:t>
            </w:r>
            <w:r w:rsidRPr="00832C88">
              <w:rPr>
                <w:sz w:val="18"/>
              </w:rPr>
              <w:t xml:space="preserve"> GmbH</w:t>
            </w:r>
          </w:p>
          <w:p w14:paraId="213C77E0" w14:textId="77777777" w:rsidR="00252B5B" w:rsidRPr="00832C88" w:rsidRDefault="00252B5B" w:rsidP="00252B5B">
            <w:pPr>
              <w:rPr>
                <w:sz w:val="18"/>
              </w:rPr>
            </w:pPr>
            <w:r w:rsidRPr="00832C88">
              <w:rPr>
                <w:sz w:val="18"/>
              </w:rPr>
              <w:t>Spicher Str. 1a</w:t>
            </w:r>
          </w:p>
          <w:p w14:paraId="27CF8F10" w14:textId="77777777" w:rsidR="00252B5B" w:rsidRPr="00832C88" w:rsidRDefault="00252B5B" w:rsidP="00252B5B">
            <w:pPr>
              <w:rPr>
                <w:sz w:val="18"/>
              </w:rPr>
            </w:pPr>
            <w:r w:rsidRPr="00832C88">
              <w:rPr>
                <w:sz w:val="18"/>
              </w:rPr>
              <w:t>51147 Köln</w:t>
            </w:r>
          </w:p>
          <w:p w14:paraId="60B0259D" w14:textId="77777777" w:rsidR="00252B5B" w:rsidRPr="00832C88" w:rsidRDefault="00252B5B" w:rsidP="00252B5B">
            <w:pPr>
              <w:rPr>
                <w:sz w:val="18"/>
              </w:rPr>
            </w:pPr>
            <w:r w:rsidRPr="00832C88">
              <w:rPr>
                <w:sz w:val="18"/>
              </w:rPr>
              <w:t>Tel. 0 22 03 / 96 49-7153</w:t>
            </w:r>
          </w:p>
          <w:p w14:paraId="609FD8D7" w14:textId="77777777" w:rsidR="00252B5B" w:rsidRPr="00832C88" w:rsidRDefault="00252B5B" w:rsidP="00252B5B">
            <w:pPr>
              <w:rPr>
                <w:sz w:val="18"/>
              </w:rPr>
            </w:pPr>
            <w:r w:rsidRPr="00832C88">
              <w:rPr>
                <w:sz w:val="18"/>
              </w:rPr>
              <w:t>agoertz@igus.net</w:t>
            </w:r>
          </w:p>
          <w:p w14:paraId="6F4EA404" w14:textId="77777777" w:rsidR="00252B5B" w:rsidRPr="00832C88" w:rsidRDefault="00252B5B" w:rsidP="00252B5B">
            <w:pPr>
              <w:rPr>
                <w:sz w:val="18"/>
              </w:rPr>
            </w:pPr>
            <w:r w:rsidRPr="00832C88">
              <w:rPr>
                <w:sz w:val="18"/>
              </w:rPr>
              <w:t>www.igus.de/presse</w:t>
            </w:r>
          </w:p>
        </w:tc>
        <w:tc>
          <w:tcPr>
            <w:tcW w:w="4053" w:type="dxa"/>
          </w:tcPr>
          <w:p w14:paraId="36F72D95" w14:textId="77777777" w:rsidR="00252B5B" w:rsidRPr="00832C88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39C77FB" w14:textId="77777777" w:rsidR="00252B5B" w:rsidRPr="00832C88" w:rsidRDefault="00252B5B">
            <w:pPr>
              <w:rPr>
                <w:b/>
                <w:sz w:val="18"/>
              </w:rPr>
            </w:pPr>
          </w:p>
        </w:tc>
      </w:tr>
      <w:tr w:rsidR="00252B5B" w:rsidRPr="00832C88" w14:paraId="432EAF21" w14:textId="77777777" w:rsidTr="0082215D">
        <w:trPr>
          <w:trHeight w:val="206"/>
        </w:trPr>
        <w:tc>
          <w:tcPr>
            <w:tcW w:w="2410" w:type="dxa"/>
          </w:tcPr>
          <w:p w14:paraId="5F64E375" w14:textId="77777777" w:rsidR="00252B5B" w:rsidRPr="00832C88" w:rsidRDefault="00252B5B">
            <w:pPr>
              <w:rPr>
                <w:b/>
                <w:sz w:val="18"/>
              </w:rPr>
            </w:pPr>
          </w:p>
        </w:tc>
        <w:tc>
          <w:tcPr>
            <w:tcW w:w="4832" w:type="dxa"/>
            <w:gridSpan w:val="2"/>
          </w:tcPr>
          <w:p w14:paraId="3C76F5E4" w14:textId="77777777" w:rsidR="00252B5B" w:rsidRPr="00832C88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3AC4055E" w14:textId="77777777" w:rsidR="00252B5B" w:rsidRPr="00832C88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0D0EC350" w14:textId="77777777" w:rsidR="00252B5B" w:rsidRPr="00832C88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0A679794" w14:textId="77777777" w:rsidR="00252B5B" w:rsidRPr="00832C88" w:rsidRDefault="00252B5B">
            <w:pPr>
              <w:rPr>
                <w:b/>
                <w:sz w:val="18"/>
              </w:rPr>
            </w:pPr>
          </w:p>
        </w:tc>
      </w:tr>
    </w:tbl>
    <w:p w14:paraId="4DA5B5B0" w14:textId="77777777" w:rsidR="0034789C" w:rsidRDefault="0034789C" w:rsidP="005D0B40">
      <w:pPr>
        <w:overflowPunct/>
        <w:autoSpaceDE/>
        <w:autoSpaceDN/>
        <w:adjustRightInd/>
        <w:spacing w:line="360" w:lineRule="auto"/>
        <w:textAlignment w:val="auto"/>
      </w:pPr>
    </w:p>
    <w:p w14:paraId="2617B963" w14:textId="46F01791" w:rsidR="0034789C" w:rsidRPr="004211E5" w:rsidRDefault="0034789C" w:rsidP="005D0B40">
      <w:pPr>
        <w:overflowPunct/>
        <w:autoSpaceDE/>
        <w:autoSpaceDN/>
        <w:adjustRightInd/>
        <w:spacing w:line="360" w:lineRule="auto"/>
        <w:textAlignment w:val="auto"/>
        <w:rPr>
          <w:rFonts w:cs="Arial"/>
          <w:color w:val="BFBFBF" w:themeColor="background1" w:themeShade="BF"/>
          <w:sz w:val="16"/>
          <w:szCs w:val="16"/>
        </w:rPr>
      </w:pPr>
      <w:r w:rsidRPr="004211E5">
        <w:rPr>
          <w:rFonts w:cs="Arial"/>
          <w:color w:val="BFBFBF" w:themeColor="background1" w:themeShade="BF"/>
          <w:sz w:val="16"/>
          <w:szCs w:val="16"/>
        </w:rPr>
        <w:t>Die Begriffe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Apiro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AutoChain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„CFRIP“, „chainflex“,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chainge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chains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for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cranes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ConProtect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cradle-chain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„CTD“,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drygear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„drylin“, „dryspin“, „dry-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tech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dryway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“, „easy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chain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„e-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chain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„e-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chain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systems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„e-ketten“, „e-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kettensysteme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„e-loop“,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energy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chain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energy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chain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systems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„enjoyneering“, „e-skin“, „e-spool“,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fixflex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flizz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i.Cee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ibow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igear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“, „iglidur“, „igubal“, „igumid“, „igus“, „igus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improves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what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moves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igus:bike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„igusGO“,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igutex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„iguverse“, „iguversum“,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kineKIT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kopla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manus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motion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plastics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motion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polymers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motionary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plastics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for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longer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life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„print2mold“,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Rawbot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„RBTX“, „readycable“, „readychain“,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ReBeL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ReCyycle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reguse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„robolink“,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Rohbot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savfe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speedigus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superwise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take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the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dryway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tribofilament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„triflex“,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twisterchain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when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it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moves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 xml:space="preserve">, igus 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improves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“, „xirodur“, „xiros“ und „</w:t>
      </w:r>
      <w:proofErr w:type="spellStart"/>
      <w:r w:rsidRPr="004211E5">
        <w:rPr>
          <w:rFonts w:cs="Arial"/>
          <w:color w:val="BFBFBF" w:themeColor="background1" w:themeShade="BF"/>
          <w:sz w:val="16"/>
          <w:szCs w:val="16"/>
        </w:rPr>
        <w:t>yes</w:t>
      </w:r>
      <w:proofErr w:type="spellEnd"/>
      <w:r w:rsidRPr="004211E5">
        <w:rPr>
          <w:rFonts w:cs="Arial"/>
          <w:color w:val="BFBFBF" w:themeColor="background1" w:themeShade="BF"/>
          <w:sz w:val="16"/>
          <w:szCs w:val="16"/>
        </w:rPr>
        <w:t>” sind rechtlich geschützte Marken der igus® GmbH/ Köln in der Bundesrepublik Deutschland und ggf. in einigen ausländischen Ländern.</w:t>
      </w:r>
      <w:r w:rsidR="00935CF9">
        <w:rPr>
          <w:rFonts w:cs="Arial"/>
          <w:color w:val="BFBFBF" w:themeColor="background1" w:themeShade="BF"/>
          <w:sz w:val="16"/>
          <w:szCs w:val="16"/>
        </w:rPr>
        <w:t xml:space="preserve"> </w:t>
      </w:r>
      <w:r w:rsidRPr="004211E5">
        <w:rPr>
          <w:rFonts w:cs="Arial"/>
          <w:color w:val="BFBFBF" w:themeColor="background1" w:themeShade="BF"/>
          <w:sz w:val="16"/>
          <w:szCs w:val="16"/>
        </w:rPr>
        <w:t>Dies ist eine nicht abschließende Liste von Marken (z.B. anhängige Markenanmeldungen oder eingetragene Marken) der igus GmbH oder verbundenen Unternehmen der igus in Deutschland, der Europäischen Union, den USA und/oder anderen Ländern bzw. Jurisdiktionen.</w:t>
      </w:r>
    </w:p>
    <w:sectPr w:rsidR="0034789C" w:rsidRPr="004211E5" w:rsidSect="00677DE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36F3" w14:textId="77777777" w:rsidR="000E35B2" w:rsidRDefault="000E35B2">
      <w:r>
        <w:separator/>
      </w:r>
    </w:p>
  </w:endnote>
  <w:endnote w:type="continuationSeparator" w:id="0">
    <w:p w14:paraId="0AD6D5C2" w14:textId="77777777" w:rsidR="000E35B2" w:rsidRDefault="000E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9339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3DFD86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648F5E9C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605C" w14:textId="77777777" w:rsidR="000E35B2" w:rsidRDefault="000E35B2">
      <w:r>
        <w:separator/>
      </w:r>
    </w:p>
  </w:footnote>
  <w:footnote w:type="continuationSeparator" w:id="0">
    <w:p w14:paraId="46D69385" w14:textId="77777777" w:rsidR="000E35B2" w:rsidRDefault="000E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D9B4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6B191E62" wp14:editId="3DAF792F">
          <wp:extent cx="2933700" cy="1524000"/>
          <wp:effectExtent l="0" t="0" r="0" b="0"/>
          <wp:docPr id="3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0D9E" w14:textId="77777777" w:rsidR="00411E58" w:rsidRPr="002007C5" w:rsidRDefault="002F546B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4F89D9DC" wp14:editId="6256AB7F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BB46C3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2B964ABB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3FBDC200" w14:textId="77777777" w:rsidR="00411E58" w:rsidRDefault="00411E58" w:rsidP="00411E58">
    <w:pPr>
      <w:pStyle w:val="Kopfzeile"/>
      <w:rPr>
        <w:rStyle w:val="Seitenzahl"/>
      </w:rPr>
    </w:pPr>
  </w:p>
  <w:p w14:paraId="6DC845B6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88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5F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148"/>
    <w:rsid w:val="00065293"/>
    <w:rsid w:val="00066240"/>
    <w:rsid w:val="00066DA6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08B7"/>
    <w:rsid w:val="0008182B"/>
    <w:rsid w:val="00082025"/>
    <w:rsid w:val="00082E33"/>
    <w:rsid w:val="0008351A"/>
    <w:rsid w:val="00085EB3"/>
    <w:rsid w:val="0008635C"/>
    <w:rsid w:val="0008644D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3D22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6FC2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5B2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197B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28E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279A3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32D6"/>
    <w:rsid w:val="00143538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1EE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A7FD5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627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E75C3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4DF6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26B07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6CF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1C41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E5FF0"/>
    <w:rsid w:val="002E760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EF2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1E07"/>
    <w:rsid w:val="00332147"/>
    <w:rsid w:val="00332787"/>
    <w:rsid w:val="003328E5"/>
    <w:rsid w:val="00333EE8"/>
    <w:rsid w:val="003346EE"/>
    <w:rsid w:val="00334D66"/>
    <w:rsid w:val="0034051B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6C80"/>
    <w:rsid w:val="003474F0"/>
    <w:rsid w:val="0034789C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8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7B9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3D5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27E"/>
    <w:rsid w:val="00406D36"/>
    <w:rsid w:val="0040763C"/>
    <w:rsid w:val="004078D3"/>
    <w:rsid w:val="00407F32"/>
    <w:rsid w:val="00410F07"/>
    <w:rsid w:val="004117BB"/>
    <w:rsid w:val="00411E58"/>
    <w:rsid w:val="004125D8"/>
    <w:rsid w:val="00412DAE"/>
    <w:rsid w:val="004141F6"/>
    <w:rsid w:val="00416365"/>
    <w:rsid w:val="00417BEB"/>
    <w:rsid w:val="004211E5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376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033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35C1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0E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339"/>
    <w:rsid w:val="004C38F9"/>
    <w:rsid w:val="004C4B8B"/>
    <w:rsid w:val="004C56ED"/>
    <w:rsid w:val="004C574F"/>
    <w:rsid w:val="004D12E2"/>
    <w:rsid w:val="004D183B"/>
    <w:rsid w:val="004D1895"/>
    <w:rsid w:val="004D190E"/>
    <w:rsid w:val="004D257E"/>
    <w:rsid w:val="004D27DA"/>
    <w:rsid w:val="004D2B1C"/>
    <w:rsid w:val="004D2D48"/>
    <w:rsid w:val="004D4889"/>
    <w:rsid w:val="004D4942"/>
    <w:rsid w:val="004D49A4"/>
    <w:rsid w:val="004D4BD6"/>
    <w:rsid w:val="004D54D7"/>
    <w:rsid w:val="004D6315"/>
    <w:rsid w:val="004D6AF7"/>
    <w:rsid w:val="004D6EDB"/>
    <w:rsid w:val="004D7A05"/>
    <w:rsid w:val="004E0BDA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4BF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3F60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C4E"/>
    <w:rsid w:val="005829F0"/>
    <w:rsid w:val="00583C48"/>
    <w:rsid w:val="00584633"/>
    <w:rsid w:val="00584D75"/>
    <w:rsid w:val="00585740"/>
    <w:rsid w:val="00585DCC"/>
    <w:rsid w:val="0058602E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3B09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2CB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459E"/>
    <w:rsid w:val="005F51DA"/>
    <w:rsid w:val="005F54C4"/>
    <w:rsid w:val="005F6443"/>
    <w:rsid w:val="005F6A19"/>
    <w:rsid w:val="00600D3F"/>
    <w:rsid w:val="00600F5C"/>
    <w:rsid w:val="0060126F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3F36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4557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56723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5CA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634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7CC"/>
    <w:rsid w:val="006F5929"/>
    <w:rsid w:val="006F660D"/>
    <w:rsid w:val="006F763B"/>
    <w:rsid w:val="006F7EFD"/>
    <w:rsid w:val="007029AD"/>
    <w:rsid w:val="00703A49"/>
    <w:rsid w:val="00703A6A"/>
    <w:rsid w:val="007043DE"/>
    <w:rsid w:val="00705E65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8687D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28DC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A7A2E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C30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69F0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0F9D"/>
    <w:rsid w:val="007F18A8"/>
    <w:rsid w:val="007F1B74"/>
    <w:rsid w:val="007F1D1F"/>
    <w:rsid w:val="007F29A5"/>
    <w:rsid w:val="007F3327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60F1"/>
    <w:rsid w:val="00807A49"/>
    <w:rsid w:val="00810903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2008"/>
    <w:rsid w:val="00832C88"/>
    <w:rsid w:val="0083452F"/>
    <w:rsid w:val="00834556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B57"/>
    <w:rsid w:val="00847DA8"/>
    <w:rsid w:val="008500E0"/>
    <w:rsid w:val="008506B2"/>
    <w:rsid w:val="00850CB5"/>
    <w:rsid w:val="00850DF3"/>
    <w:rsid w:val="00851AFD"/>
    <w:rsid w:val="00851F45"/>
    <w:rsid w:val="00851F52"/>
    <w:rsid w:val="008526D5"/>
    <w:rsid w:val="00852715"/>
    <w:rsid w:val="00853F14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4D0F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2EA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73D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7D2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4A5A"/>
    <w:rsid w:val="00914BD1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5CF9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67FC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3A0A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45DC"/>
    <w:rsid w:val="009B64D5"/>
    <w:rsid w:val="009B6825"/>
    <w:rsid w:val="009B7753"/>
    <w:rsid w:val="009C0395"/>
    <w:rsid w:val="009C056E"/>
    <w:rsid w:val="009C147C"/>
    <w:rsid w:val="009C21BB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4254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57F67"/>
    <w:rsid w:val="00A609D5"/>
    <w:rsid w:val="00A60EA4"/>
    <w:rsid w:val="00A61974"/>
    <w:rsid w:val="00A628EB"/>
    <w:rsid w:val="00A6555D"/>
    <w:rsid w:val="00A65A47"/>
    <w:rsid w:val="00A6627B"/>
    <w:rsid w:val="00A66932"/>
    <w:rsid w:val="00A6728F"/>
    <w:rsid w:val="00A6739F"/>
    <w:rsid w:val="00A6749E"/>
    <w:rsid w:val="00A7052A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5BC"/>
    <w:rsid w:val="00AA5F79"/>
    <w:rsid w:val="00AA7281"/>
    <w:rsid w:val="00AA74AD"/>
    <w:rsid w:val="00AA7A42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84A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6AE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2E6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529"/>
    <w:rsid w:val="00B37733"/>
    <w:rsid w:val="00B37AA1"/>
    <w:rsid w:val="00B40671"/>
    <w:rsid w:val="00B41D4A"/>
    <w:rsid w:val="00B429DE"/>
    <w:rsid w:val="00B43202"/>
    <w:rsid w:val="00B433E4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67841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0B6F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02A"/>
    <w:rsid w:val="00BC5926"/>
    <w:rsid w:val="00BC6C51"/>
    <w:rsid w:val="00BD0865"/>
    <w:rsid w:val="00BD156E"/>
    <w:rsid w:val="00BD1AA4"/>
    <w:rsid w:val="00BD1C4B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473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85B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6905"/>
    <w:rsid w:val="00CB72AB"/>
    <w:rsid w:val="00CB73FD"/>
    <w:rsid w:val="00CB7B48"/>
    <w:rsid w:val="00CB7BA6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E00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39F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1EF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0A02"/>
    <w:rsid w:val="00E82AA7"/>
    <w:rsid w:val="00E83EDB"/>
    <w:rsid w:val="00E842A6"/>
    <w:rsid w:val="00E8463F"/>
    <w:rsid w:val="00E8472F"/>
    <w:rsid w:val="00E85273"/>
    <w:rsid w:val="00E85AE3"/>
    <w:rsid w:val="00E85DB4"/>
    <w:rsid w:val="00E86460"/>
    <w:rsid w:val="00E870E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585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B79A7"/>
    <w:rsid w:val="00EC0CBA"/>
    <w:rsid w:val="00EC11E8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EF7AE2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395D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4DE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2E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5A4A"/>
    <w:rsid w:val="00FA605D"/>
    <w:rsid w:val="00FA6312"/>
    <w:rsid w:val="00FA6AF2"/>
    <w:rsid w:val="00FA7007"/>
    <w:rsid w:val="00FA7CAA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013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6F00883"/>
    <w:rsid w:val="0A471D5B"/>
    <w:rsid w:val="103966C8"/>
    <w:rsid w:val="1412F88D"/>
    <w:rsid w:val="171488DB"/>
    <w:rsid w:val="1C89C494"/>
    <w:rsid w:val="1CE35056"/>
    <w:rsid w:val="1DF32BC2"/>
    <w:rsid w:val="2233414E"/>
    <w:rsid w:val="27C3F45A"/>
    <w:rsid w:val="296D73F3"/>
    <w:rsid w:val="2BED7E47"/>
    <w:rsid w:val="2CE4A189"/>
    <w:rsid w:val="2EF3451F"/>
    <w:rsid w:val="320659DB"/>
    <w:rsid w:val="45900A0E"/>
    <w:rsid w:val="4A63A982"/>
    <w:rsid w:val="4B0B5DA5"/>
    <w:rsid w:val="548F5CCF"/>
    <w:rsid w:val="569DA385"/>
    <w:rsid w:val="575DFFF5"/>
    <w:rsid w:val="588C48A4"/>
    <w:rsid w:val="5B5537E0"/>
    <w:rsid w:val="6A468BE3"/>
    <w:rsid w:val="72202545"/>
    <w:rsid w:val="747A29F4"/>
    <w:rsid w:val="748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E6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9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2013-04-16T09:13:00Z</cp:lastPrinted>
  <dcterms:created xsi:type="dcterms:W3CDTF">2023-08-02T15:44:00Z</dcterms:created>
  <dcterms:modified xsi:type="dcterms:W3CDTF">2023-09-04T13:49:00Z</dcterms:modified>
</cp:coreProperties>
</file>