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F651" w14:textId="77777777" w:rsidR="00102FC0" w:rsidRPr="00C023BC" w:rsidRDefault="00527B26" w:rsidP="116B14EA">
      <w:pPr>
        <w:spacing w:line="360" w:lineRule="auto"/>
        <w:ind w:right="-30"/>
        <w:rPr>
          <w:b/>
          <w:bCs/>
          <w:sz w:val="32"/>
          <w:szCs w:val="32"/>
        </w:rPr>
      </w:pPr>
      <w:bookmarkStart w:id="0" w:name="OLE_LINK1"/>
      <w:bookmarkStart w:id="1" w:name="_Hlk526413990"/>
      <w:r w:rsidRPr="2643806F">
        <w:rPr>
          <w:b/>
          <w:bCs/>
          <w:sz w:val="32"/>
          <w:szCs w:val="32"/>
        </w:rPr>
        <w:t>Everyday assistants of the future: igus accelerates humanoid robotics with Low Cost Automation</w:t>
      </w:r>
    </w:p>
    <w:p w14:paraId="0618798A" w14:textId="77777777" w:rsidR="009061C9" w:rsidRPr="00ED0926" w:rsidRDefault="4F2564D8" w:rsidP="116B14EA">
      <w:pPr>
        <w:spacing w:line="360" w:lineRule="auto"/>
        <w:ind w:right="-30"/>
        <w:rPr>
          <w:b/>
          <w:bCs/>
          <w:sz w:val="24"/>
          <w:szCs w:val="24"/>
        </w:rPr>
      </w:pPr>
      <w:r w:rsidRPr="116B14EA">
        <w:rPr>
          <w:b/>
          <w:bCs/>
          <w:sz w:val="24"/>
          <w:szCs w:val="24"/>
        </w:rPr>
        <w:t>At Hannover Messe 2022, igus presents the first prototype of a humanoid low-cost robot</w:t>
      </w:r>
    </w:p>
    <w:p w14:paraId="73FB5D33" w14:textId="77777777" w:rsidR="00287C62" w:rsidRPr="00ED0926" w:rsidRDefault="00287C62" w:rsidP="00DB56A4">
      <w:pPr>
        <w:spacing w:line="360" w:lineRule="auto"/>
        <w:ind w:right="-30"/>
        <w:rPr>
          <w:b/>
        </w:rPr>
      </w:pPr>
    </w:p>
    <w:p w14:paraId="0D3364F7" w14:textId="77777777" w:rsidR="00B73EDC" w:rsidRPr="00B73EDC" w:rsidRDefault="5E9A3755" w:rsidP="1D22513A">
      <w:pPr>
        <w:spacing w:line="360" w:lineRule="auto"/>
        <w:rPr>
          <w:rFonts w:cs="Arial"/>
          <w:color w:val="000000"/>
          <w:shd w:val="clear" w:color="auto" w:fill="FFFFFF"/>
        </w:rPr>
      </w:pPr>
      <w:r w:rsidRPr="1D22513A">
        <w:rPr>
          <w:b/>
          <w:bCs/>
        </w:rPr>
        <w:t xml:space="preserve">Man, machine - or both? </w:t>
      </w:r>
      <w:r w:rsidRPr="1D22513A">
        <w:rPr>
          <w:rStyle w:val="normaltextrun"/>
          <w:rFonts w:cs="Arial"/>
          <w:b/>
          <w:bCs/>
          <w:color w:val="000000"/>
          <w:shd w:val="clear" w:color="auto" w:fill="FFFFFF"/>
        </w:rPr>
        <w:t xml:space="preserve">Humanoid robots are no longer science fiction, they are reality. </w:t>
      </w:r>
      <w:r w:rsidR="4F2564D8">
        <w:rPr>
          <w:b/>
          <w:bCs/>
        </w:rPr>
        <w:t>igus has been researching humanoid robotics for some time and is now presenting a prototype of the motion plastics bot at the Hannover Messe: a humanoid robot that combines the advantages of high-performance plastics and Low Cost Automation.</w:t>
      </w:r>
    </w:p>
    <w:p w14:paraId="07B51FE4" w14:textId="77777777" w:rsidR="00B73EDC" w:rsidRDefault="00B73EDC" w:rsidP="00D50E56">
      <w:pPr>
        <w:spacing w:line="360" w:lineRule="auto"/>
        <w:rPr>
          <w:b/>
          <w:bCs/>
        </w:rPr>
      </w:pPr>
    </w:p>
    <w:p w14:paraId="4A951E3B" w14:textId="77777777" w:rsidR="00CB5B9F" w:rsidRDefault="4BE1A507" w:rsidP="2643806F">
      <w:pPr>
        <w:spacing w:line="360" w:lineRule="auto"/>
        <w:rPr>
          <w:rFonts w:eastAsia="Arial" w:cs="Arial"/>
        </w:rPr>
      </w:pPr>
      <w:r w:rsidRPr="2643806F">
        <w:rPr>
          <w:rStyle w:val="normaltextrun"/>
          <w:rFonts w:eastAsia="Arial" w:cs="Arial"/>
          <w:color w:val="000000"/>
          <w:shd w:val="clear" w:color="auto" w:fill="FFFFFF"/>
        </w:rPr>
        <w:t>Robots have become an integral part of our everyday lives. Since the transition to Industry 4.0, more and more tasks have been automated - and new forms of robotics are benefiting. But robots can also make things easier in our daily routines. A humanoid that is both functional and friendly and has human features can support humans not as a machine, but as a partner. There has been steady progress in humanoid robotics research and development. For example, a research team at the Chemnitz University of Technology is developing an e-skin - a touch-sensitive electronic skin that could make humanoid robots even more human-like. D</w:t>
      </w:r>
      <w:r w:rsidR="2643806F" w:rsidRPr="2643806F">
        <w:rPr>
          <w:rFonts w:eastAsia="Arial" w:cs="Arial"/>
        </w:rPr>
        <w:t>riven by the question of the direction into which robotics can develop, igus has spent some time working on its own vision of a humanoid robot - the motion plastics bot. "With the igus ReBeL and our drytech range, working components were already available to enable a robot to move. The humanoid robot is a project we worked on with the robotics experts from TruPhysics, a Stuttgart-based start-up, who assembled the intelligent humanoid from our motion plastics and other components. It is available there under the name Robert M3", says</w:t>
      </w:r>
      <w:r w:rsidR="69431540" w:rsidRPr="2643806F">
        <w:t xml:space="preserve"> Alexander Mühlens, Head of the Automation Technology and Robotics Business Unit at igus. "We hope the bot will demonstrate the interplay between integrated intelligence and our products made of high-performance plastics - at an affordable price."</w:t>
      </w:r>
    </w:p>
    <w:p w14:paraId="55B5A44F" w14:textId="77777777" w:rsidR="00CB5B9F" w:rsidRDefault="00CB5B9F" w:rsidP="2643806F">
      <w:pPr>
        <w:spacing w:line="360" w:lineRule="auto"/>
        <w:rPr>
          <w:rFonts w:eastAsia="Arial" w:cs="Arial"/>
        </w:rPr>
      </w:pPr>
    </w:p>
    <w:p w14:paraId="346D539A" w14:textId="77777777" w:rsidR="006B06E4" w:rsidRPr="00CB5B9F" w:rsidRDefault="00527B26" w:rsidP="2643806F">
      <w:pPr>
        <w:spacing w:line="360" w:lineRule="auto"/>
        <w:rPr>
          <w:rFonts w:eastAsia="Arial" w:cs="Arial"/>
        </w:rPr>
      </w:pPr>
      <w:r w:rsidRPr="2643806F">
        <w:rPr>
          <w:b/>
          <w:bCs/>
        </w:rPr>
        <w:t>Lightweight, maintenance-free low-cost humanoid</w:t>
      </w:r>
    </w:p>
    <w:p w14:paraId="612CF9CF" w14:textId="77777777" w:rsidR="00D33123" w:rsidRDefault="19491FB8" w:rsidP="2643806F">
      <w:pPr>
        <w:spacing w:line="360" w:lineRule="auto"/>
      </w:pPr>
      <w:r>
        <w:t xml:space="preserve">For a long, trouble-free service life without maintenance, the igus tribo-polymers in the motion plastics bot offer a clear advantage: no lubricants needed. At the same time, high-performance plastics allow a lightweight design. They reduce </w:t>
      </w:r>
      <w:r>
        <w:lastRenderedPageBreak/>
        <w:t>the motion plastics bot's weight to just 78 kilograms at heights of up to 2.70 metres and a span of 1.50 metres. The motion plastics bot features a self-propelled AGV (automated guided vehicle), a telescopic body and a head with an integrated screen and avatar for interactive communication. Another central component is the igus ReBeL, a service robot with cobot capabilities that is used as the bot's arms. The fully integrated tribo strain wave gear with motor, absolute-value encoder, force control system and controller constitute the core of the ReBeL. The motion plastics bot moves at a walking pace and has a load capacity of 2 kilogrammes per arm. It is controlled as an open-source solution via the Robot Operating System (ROS). This is because the entire igus Low Cost Automation product range can be mapped in the ROS. By studying the motion plastics bot, igus is combining the advantages of their high-performance plastics for movement and their Low Cost Automation expertise to further advance the development of the next generation of robots.</w:t>
      </w:r>
      <w:bookmarkEnd w:id="0"/>
    </w:p>
    <w:p w14:paraId="15786340" w14:textId="77777777" w:rsidR="00D33123" w:rsidRDefault="00D33123" w:rsidP="2643806F">
      <w:pPr>
        <w:spacing w:line="360" w:lineRule="auto"/>
      </w:pPr>
    </w:p>
    <w:p w14:paraId="46845B0D" w14:textId="77777777" w:rsidR="69431540" w:rsidRDefault="00527B26" w:rsidP="2643806F">
      <w:pPr>
        <w:spacing w:line="360" w:lineRule="auto"/>
      </w:pPr>
      <w:r w:rsidRPr="2643806F">
        <w:rPr>
          <w:b/>
          <w:bCs/>
        </w:rPr>
        <w:t>Not just a machine, but a lifelong companion</w:t>
      </w:r>
    </w:p>
    <w:p w14:paraId="5EA5E287" w14:textId="77777777" w:rsidR="00454145" w:rsidRPr="00805DB6" w:rsidRDefault="68645E8B" w:rsidP="00805DB6">
      <w:pPr>
        <w:spacing w:line="360" w:lineRule="auto"/>
      </w:pPr>
      <w:r>
        <w:t>"We see a lot of potential in humanoid robots. But our world is built by people for people. So instead of just using individual automation parts, it makes sense to study humanoids and androids. The question is when the market will be ready", says Alexander Mühlens. Human-like robots can perform dangerous as well as simple and monotonous tasks. In a professional environment, work can go beyond the mere pick &amp; place performed by robot arms. In the household sector, a bot can replace several robots: it could vacuum autonomously, mow the lawn, go shopping, cook, do laundry and perform all sorts of other tasks - even caring for the sick. It would be not just a machine, but a companion that could provide people relief for a long time. "Such a robot has so far been associated with high costs, but if you take into account the possible service life, it would pay off in the long term", says Mühlens. "It is our goal to use motion plastics components to demonstrate simple, cost-effective solutions for humanoid robotics."</w:t>
      </w:r>
    </w:p>
    <w:p w14:paraId="1CF048F6" w14:textId="77777777" w:rsidR="0028062E" w:rsidRDefault="0028062E" w:rsidP="129B653B">
      <w:pPr>
        <w:overflowPunct/>
        <w:autoSpaceDE/>
        <w:autoSpaceDN/>
        <w:adjustRightInd/>
        <w:jc w:val="left"/>
        <w:textAlignment w:val="auto"/>
        <w:rPr>
          <w:szCs w:val="22"/>
        </w:rPr>
      </w:pPr>
    </w:p>
    <w:p w14:paraId="492BB8C5" w14:textId="77777777" w:rsidR="0028062E" w:rsidRPr="00840E6A" w:rsidRDefault="0028062E" w:rsidP="129B653B">
      <w:pPr>
        <w:overflowPunct/>
        <w:autoSpaceDE/>
        <w:autoSpaceDN/>
        <w:adjustRightInd/>
        <w:jc w:val="left"/>
        <w:textAlignment w:val="auto"/>
        <w:rPr>
          <w:szCs w:val="22"/>
        </w:rPr>
      </w:pPr>
    </w:p>
    <w:p w14:paraId="64C6DEBD" w14:textId="77777777" w:rsidR="00527B26" w:rsidRDefault="00527B26" w:rsidP="00AB0D1C">
      <w:pPr>
        <w:suppressAutoHyphens/>
        <w:spacing w:line="360" w:lineRule="auto"/>
        <w:rPr>
          <w:b/>
        </w:rPr>
      </w:pPr>
    </w:p>
    <w:p w14:paraId="29B5A987" w14:textId="77777777" w:rsidR="00527B26" w:rsidRDefault="00527B26" w:rsidP="00AB0D1C">
      <w:pPr>
        <w:suppressAutoHyphens/>
        <w:spacing w:line="360" w:lineRule="auto"/>
        <w:rPr>
          <w:b/>
        </w:rPr>
      </w:pPr>
    </w:p>
    <w:p w14:paraId="5069E91D" w14:textId="77777777" w:rsidR="00527B26" w:rsidRDefault="00527B26" w:rsidP="00AB0D1C">
      <w:pPr>
        <w:suppressAutoHyphens/>
        <w:spacing w:line="360" w:lineRule="auto"/>
        <w:rPr>
          <w:b/>
        </w:rPr>
      </w:pPr>
    </w:p>
    <w:p w14:paraId="29F3240A" w14:textId="77777777" w:rsidR="00527B26" w:rsidRDefault="00527B26" w:rsidP="00AB0D1C">
      <w:pPr>
        <w:suppressAutoHyphens/>
        <w:spacing w:line="360" w:lineRule="auto"/>
        <w:rPr>
          <w:b/>
        </w:rPr>
      </w:pPr>
    </w:p>
    <w:p w14:paraId="5ABC5285" w14:textId="77777777" w:rsidR="00527B26" w:rsidRDefault="00527B26" w:rsidP="00AB0D1C">
      <w:pPr>
        <w:suppressAutoHyphens/>
        <w:spacing w:line="360" w:lineRule="auto"/>
        <w:rPr>
          <w:b/>
        </w:rPr>
      </w:pPr>
    </w:p>
    <w:p w14:paraId="2D5C2845" w14:textId="6FBA5784" w:rsidR="00AB0D1C" w:rsidRPr="0004447E" w:rsidRDefault="00527B26" w:rsidP="00AB0D1C">
      <w:pPr>
        <w:suppressAutoHyphens/>
        <w:spacing w:line="360" w:lineRule="auto"/>
        <w:rPr>
          <w:b/>
        </w:rPr>
      </w:pPr>
      <w:r w:rsidRPr="0004447E">
        <w:rPr>
          <w:b/>
        </w:rPr>
        <w:lastRenderedPageBreak/>
        <w:t>Caption:</w:t>
      </w:r>
    </w:p>
    <w:p w14:paraId="4381BC94" w14:textId="77777777" w:rsidR="00AB0D1C" w:rsidRPr="0004447E" w:rsidRDefault="00527B26" w:rsidP="4E1E0E58">
      <w:pPr>
        <w:suppressAutoHyphens/>
        <w:spacing w:line="360" w:lineRule="auto"/>
        <w:rPr>
          <w:b/>
          <w:bCs/>
        </w:rPr>
      </w:pPr>
      <w:r>
        <w:rPr>
          <w:noProof/>
        </w:rPr>
        <w:drawing>
          <wp:inline distT="0" distB="0" distL="0" distR="0" wp14:anchorId="11815234" wp14:editId="293B5E79">
            <wp:extent cx="2823460" cy="3914775"/>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tretch>
                      <a:fillRect/>
                    </a:stretch>
                  </pic:blipFill>
                  <pic:spPr>
                    <a:xfrm>
                      <a:off x="0" y="0"/>
                      <a:ext cx="2823460" cy="3914775"/>
                    </a:xfrm>
                    <a:prstGeom prst="rect">
                      <a:avLst/>
                    </a:prstGeom>
                  </pic:spPr>
                </pic:pic>
              </a:graphicData>
            </a:graphic>
          </wp:inline>
        </w:drawing>
      </w:r>
    </w:p>
    <w:p w14:paraId="632C479D" w14:textId="77777777" w:rsidR="00AB0D1C" w:rsidRPr="00454145" w:rsidRDefault="00527B26" w:rsidP="00AB0D1C">
      <w:pPr>
        <w:suppressAutoHyphens/>
        <w:spacing w:line="360" w:lineRule="auto"/>
        <w:rPr>
          <w:rFonts w:cs="Arial"/>
          <w:b/>
          <w:szCs w:val="22"/>
        </w:rPr>
      </w:pPr>
      <w:r w:rsidRPr="00454145">
        <w:rPr>
          <w:rFonts w:cs="Arial"/>
          <w:b/>
          <w:szCs w:val="22"/>
        </w:rPr>
        <w:t>Picture PM2622-1</w:t>
      </w:r>
    </w:p>
    <w:p w14:paraId="34C447AC" w14:textId="77777777" w:rsidR="00E01E24" w:rsidRDefault="29F9BCE9" w:rsidP="007E3E94">
      <w:pPr>
        <w:suppressAutoHyphens/>
        <w:spacing w:line="360" w:lineRule="auto"/>
      </w:pPr>
      <w:r>
        <w:t>Shopping, cooking, washing clothes, mowing lawns: humanoid robots can become lifelong companions. With the motion plastics bot, igus is presenting a cost-effective prototype - and taking advantage of its high-performance plastics. (Source: igus GmbH)</w:t>
      </w:r>
      <w:bookmarkEnd w:id="1"/>
    </w:p>
    <w:p w14:paraId="68FE7211" w14:textId="77777777" w:rsidR="00454145" w:rsidRDefault="00454145" w:rsidP="007E3E94">
      <w:pPr>
        <w:suppressAutoHyphens/>
        <w:spacing w:line="360" w:lineRule="auto"/>
      </w:pPr>
    </w:p>
    <w:p w14:paraId="717D98B2" w14:textId="77777777" w:rsidR="00527B26" w:rsidRDefault="00527B26">
      <w:pPr>
        <w:overflowPunct/>
        <w:autoSpaceDE/>
        <w:autoSpaceDN/>
        <w:adjustRightInd/>
        <w:jc w:val="left"/>
        <w:textAlignment w:val="auto"/>
        <w:rPr>
          <w:b/>
          <w:sz w:val="18"/>
        </w:rPr>
      </w:pPr>
      <w:bookmarkStart w:id="2" w:name="_Hlk54684034"/>
      <w:r>
        <w:rPr>
          <w:b/>
          <w:sz w:val="18"/>
        </w:rPr>
        <w:br w:type="page"/>
      </w:r>
    </w:p>
    <w:p w14:paraId="3863A8C8" w14:textId="02EDA272" w:rsidR="00527B26" w:rsidRPr="00613A3C" w:rsidRDefault="00527B26" w:rsidP="00527B26">
      <w:pPr>
        <w:rPr>
          <w:b/>
          <w:sz w:val="18"/>
        </w:rPr>
      </w:pPr>
      <w:r w:rsidRPr="00613A3C">
        <w:rPr>
          <w:b/>
          <w:sz w:val="18"/>
        </w:rPr>
        <w:lastRenderedPageBreak/>
        <w:t>PRESS CONTACT:</w:t>
      </w:r>
    </w:p>
    <w:p w14:paraId="624ED9E5" w14:textId="77777777" w:rsidR="00527B26" w:rsidRDefault="00527B26" w:rsidP="00527B26">
      <w:pPr>
        <w:spacing w:line="360" w:lineRule="auto"/>
        <w:ind w:right="-28"/>
        <w:rPr>
          <w:sz w:val="18"/>
          <w:szCs w:val="18"/>
        </w:rPr>
      </w:pPr>
    </w:p>
    <w:p w14:paraId="060A0CD9" w14:textId="77777777" w:rsidR="00527B26" w:rsidRPr="00D92A12" w:rsidRDefault="00527B26" w:rsidP="00527B26">
      <w:pPr>
        <w:rPr>
          <w:sz w:val="18"/>
          <w:lang w:val="en-US"/>
        </w:rPr>
      </w:pPr>
      <w:r w:rsidRPr="00D92A12">
        <w:rPr>
          <w:sz w:val="18"/>
          <w:lang w:val="en-US"/>
        </w:rPr>
        <w:t>Alexa Heinzelmann</w:t>
      </w:r>
      <w:r w:rsidRPr="00D92A12">
        <w:rPr>
          <w:sz w:val="18"/>
          <w:lang w:val="en-US"/>
        </w:rPr>
        <w:tab/>
      </w:r>
      <w:r w:rsidRPr="00D92A12">
        <w:rPr>
          <w:sz w:val="18"/>
          <w:lang w:val="en-US"/>
        </w:rPr>
        <w:tab/>
      </w:r>
    </w:p>
    <w:p w14:paraId="4A9B8E77" w14:textId="77777777" w:rsidR="00527B26" w:rsidRPr="006D01BC" w:rsidRDefault="00527B26" w:rsidP="00527B26">
      <w:pPr>
        <w:rPr>
          <w:sz w:val="18"/>
        </w:rPr>
      </w:pPr>
      <w:r w:rsidRPr="006D01BC">
        <w:rPr>
          <w:sz w:val="18"/>
        </w:rPr>
        <w:t xml:space="preserve">Head of </w:t>
      </w:r>
      <w:r>
        <w:rPr>
          <w:sz w:val="18"/>
        </w:rPr>
        <w:t>International Marketing</w:t>
      </w:r>
    </w:p>
    <w:p w14:paraId="4CB53675" w14:textId="77777777" w:rsidR="00527B26" w:rsidRPr="0074672A" w:rsidRDefault="00527B26" w:rsidP="00527B26">
      <w:pPr>
        <w:rPr>
          <w:sz w:val="18"/>
        </w:rPr>
      </w:pPr>
    </w:p>
    <w:p w14:paraId="5EF70E6E" w14:textId="77777777" w:rsidR="00527B26" w:rsidRPr="0074672A" w:rsidRDefault="00527B26" w:rsidP="00527B26">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46F16954" w14:textId="77777777" w:rsidR="00527B26" w:rsidRPr="007258D2" w:rsidRDefault="00527B26" w:rsidP="00527B26">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36628D6A" w14:textId="77777777" w:rsidR="00527B26" w:rsidRPr="007258D2" w:rsidRDefault="00527B26" w:rsidP="00527B26">
      <w:pPr>
        <w:rPr>
          <w:sz w:val="18"/>
          <w:lang w:val="en-US"/>
        </w:rPr>
      </w:pPr>
      <w:r w:rsidRPr="007258D2">
        <w:rPr>
          <w:sz w:val="18"/>
          <w:lang w:val="en-US"/>
        </w:rPr>
        <w:t>51147 Cologne</w:t>
      </w:r>
      <w:r>
        <w:rPr>
          <w:sz w:val="18"/>
          <w:lang w:val="en-US"/>
        </w:rPr>
        <w:tab/>
      </w:r>
    </w:p>
    <w:p w14:paraId="7DD7E36F" w14:textId="77777777" w:rsidR="00527B26" w:rsidRPr="00DA2750" w:rsidRDefault="00527B26" w:rsidP="00527B26">
      <w:pPr>
        <w:rPr>
          <w:sz w:val="18"/>
          <w:lang w:val="de-DE"/>
        </w:rPr>
      </w:pPr>
      <w:r w:rsidRPr="00DA2750">
        <w:rPr>
          <w:sz w:val="18"/>
          <w:lang w:val="de-DE"/>
        </w:rPr>
        <w:t>Tel. 0 22 03 / 96 49-7272</w:t>
      </w:r>
    </w:p>
    <w:p w14:paraId="5E3D27E9" w14:textId="77777777" w:rsidR="00527B26" w:rsidRDefault="00527B26" w:rsidP="00527B26">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6B3108F5" w14:textId="77777777" w:rsidR="00527B26" w:rsidRDefault="00527B26" w:rsidP="00527B26">
      <w:pPr>
        <w:suppressAutoHyphens/>
        <w:spacing w:line="360" w:lineRule="auto"/>
        <w:rPr>
          <w:lang w:val="fr-FR"/>
        </w:rPr>
      </w:pPr>
      <w:hyperlink r:id="rId10" w:history="1">
        <w:r w:rsidRPr="00B957D7">
          <w:rPr>
            <w:rStyle w:val="Hyperlink"/>
            <w:sz w:val="18"/>
            <w:lang w:val="fr-FR"/>
          </w:rPr>
          <w:t>www.igus.eu/press</w:t>
        </w:r>
      </w:hyperlink>
    </w:p>
    <w:p w14:paraId="53318DBF" w14:textId="77777777" w:rsidR="00527B26" w:rsidRPr="00D92A12" w:rsidRDefault="00527B26" w:rsidP="00527B26">
      <w:pPr>
        <w:rPr>
          <w:b/>
          <w:sz w:val="18"/>
          <w:szCs w:val="18"/>
          <w:lang w:val="fr-FR"/>
        </w:rPr>
      </w:pPr>
    </w:p>
    <w:p w14:paraId="2F17C436" w14:textId="77777777" w:rsidR="00527B26" w:rsidRPr="00DA2750" w:rsidRDefault="00527B26" w:rsidP="00527B26">
      <w:pPr>
        <w:rPr>
          <w:b/>
          <w:sz w:val="18"/>
          <w:szCs w:val="18"/>
          <w:lang w:val="de-DE"/>
        </w:rPr>
      </w:pPr>
    </w:p>
    <w:p w14:paraId="3DCF0DB4" w14:textId="77777777" w:rsidR="00527B26" w:rsidRPr="00556323" w:rsidRDefault="00527B26" w:rsidP="00527B26">
      <w:pPr>
        <w:rPr>
          <w:b/>
          <w:sz w:val="18"/>
          <w:szCs w:val="18"/>
        </w:rPr>
      </w:pPr>
      <w:r w:rsidRPr="00556323">
        <w:rPr>
          <w:b/>
          <w:sz w:val="18"/>
          <w:szCs w:val="18"/>
        </w:rPr>
        <w:t>ABOUT IGUS:</w:t>
      </w:r>
    </w:p>
    <w:p w14:paraId="4B4D942C" w14:textId="77777777" w:rsidR="00527B26" w:rsidRPr="00556323" w:rsidRDefault="00527B26" w:rsidP="00527B26">
      <w:pPr>
        <w:rPr>
          <w:sz w:val="18"/>
          <w:szCs w:val="18"/>
        </w:rPr>
      </w:pPr>
    </w:p>
    <w:p w14:paraId="7A3A3765" w14:textId="77777777" w:rsidR="00527B26" w:rsidRDefault="00527B26" w:rsidP="00527B26">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266C0E9C" w14:textId="77777777" w:rsidR="00527B26" w:rsidRPr="00200F81" w:rsidRDefault="00527B26" w:rsidP="00527B26">
      <w:pPr>
        <w:spacing w:line="360" w:lineRule="auto"/>
        <w:ind w:right="-28"/>
        <w:rPr>
          <w:rFonts w:cs="Arial"/>
          <w:color w:val="C0C0C0"/>
          <w:sz w:val="18"/>
          <w:szCs w:val="18"/>
          <w:lang w:val="fr-FR"/>
        </w:rPr>
      </w:pPr>
    </w:p>
    <w:bookmarkEnd w:id="3"/>
    <w:p w14:paraId="1A794653" w14:textId="77777777" w:rsidR="00527B26" w:rsidRPr="00916468" w:rsidRDefault="00527B26" w:rsidP="00527B26">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398B94DA" w14:textId="77777777" w:rsidR="00527B26" w:rsidRPr="00613A3C" w:rsidRDefault="00527B26" w:rsidP="00527B26">
      <w:pPr>
        <w:rPr>
          <w:rFonts w:cs="Arial"/>
          <w:sz w:val="16"/>
          <w:szCs w:val="16"/>
        </w:rPr>
      </w:pPr>
    </w:p>
    <w:p w14:paraId="046AD530" w14:textId="77777777" w:rsidR="00BE5B55" w:rsidRDefault="00BE5B55" w:rsidP="00BE5B55"/>
    <w:bookmarkEnd w:id="2"/>
    <w:sectPr w:rsidR="00BE5B55"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156E" w14:textId="77777777" w:rsidR="00000000" w:rsidRDefault="00527B26">
      <w:r>
        <w:separator/>
      </w:r>
    </w:p>
  </w:endnote>
  <w:endnote w:type="continuationSeparator" w:id="0">
    <w:p w14:paraId="4332636F" w14:textId="77777777" w:rsidR="00000000" w:rsidRDefault="0052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A453" w14:textId="77777777" w:rsidR="000F1248" w:rsidRDefault="00527B26"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213B03C2"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1416B812" w14:textId="77777777" w:rsidR="000F1248" w:rsidRDefault="00527B26"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409AB" w14:textId="77777777" w:rsidR="00000000" w:rsidRDefault="00527B26">
      <w:r>
        <w:separator/>
      </w:r>
    </w:p>
  </w:footnote>
  <w:footnote w:type="continuationSeparator" w:id="0">
    <w:p w14:paraId="4F498140" w14:textId="77777777" w:rsidR="00000000" w:rsidRDefault="00527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1AD2" w14:textId="77777777" w:rsidR="005829F0" w:rsidRDefault="00527B26">
    <w:pPr>
      <w:pStyle w:val="Kopfzeile"/>
    </w:pPr>
    <w:r>
      <w:rPr>
        <w:noProof/>
      </w:rPr>
      <w:drawing>
        <wp:inline distT="0" distB="0" distL="0" distR="0" wp14:anchorId="29076527" wp14:editId="1BC04736">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B766" w14:textId="77777777" w:rsidR="00411E58" w:rsidRPr="002007C5" w:rsidRDefault="00527B26"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3A78A561" wp14:editId="416D4E02">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6BB92" w14:textId="77777777" w:rsidR="00411E58" w:rsidRPr="000F1248" w:rsidRDefault="00411E58" w:rsidP="00411E58">
    <w:pPr>
      <w:pStyle w:val="Kopfzeile"/>
      <w:tabs>
        <w:tab w:val="clear" w:pos="4536"/>
        <w:tab w:val="clear" w:pos="9072"/>
        <w:tab w:val="right" w:pos="1276"/>
      </w:tabs>
    </w:pPr>
  </w:p>
  <w:p w14:paraId="115678BA" w14:textId="77777777" w:rsidR="00411E58" w:rsidRPr="002007C5" w:rsidRDefault="00527B26"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3D624340" w14:textId="77777777" w:rsidR="00411E58" w:rsidRDefault="00411E58" w:rsidP="00411E58">
    <w:pPr>
      <w:pStyle w:val="Kopfzeile"/>
      <w:rPr>
        <w:rStyle w:val="Seitenzahl"/>
      </w:rPr>
    </w:pPr>
  </w:p>
  <w:p w14:paraId="7DBAB341"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0079"/>
    <w:multiLevelType w:val="hybridMultilevel"/>
    <w:tmpl w:val="A11A0860"/>
    <w:lvl w:ilvl="0" w:tplc="39F28936">
      <w:numFmt w:val="bullet"/>
      <w:lvlText w:val=""/>
      <w:lvlJc w:val="left"/>
      <w:pPr>
        <w:ind w:left="720" w:hanging="360"/>
      </w:pPr>
      <w:rPr>
        <w:rFonts w:ascii="Wingdings" w:eastAsia="Times New Roman" w:hAnsi="Wingdings" w:cs="Times New Roman" w:hint="default"/>
      </w:rPr>
    </w:lvl>
    <w:lvl w:ilvl="1" w:tplc="469424BE" w:tentative="1">
      <w:start w:val="1"/>
      <w:numFmt w:val="bullet"/>
      <w:lvlText w:val="o"/>
      <w:lvlJc w:val="left"/>
      <w:pPr>
        <w:ind w:left="1440" w:hanging="360"/>
      </w:pPr>
      <w:rPr>
        <w:rFonts w:ascii="Courier New" w:hAnsi="Courier New" w:cs="Courier New" w:hint="default"/>
      </w:rPr>
    </w:lvl>
    <w:lvl w:ilvl="2" w:tplc="E6EA444C" w:tentative="1">
      <w:start w:val="1"/>
      <w:numFmt w:val="bullet"/>
      <w:lvlText w:val=""/>
      <w:lvlJc w:val="left"/>
      <w:pPr>
        <w:ind w:left="2160" w:hanging="360"/>
      </w:pPr>
      <w:rPr>
        <w:rFonts w:ascii="Wingdings" w:hAnsi="Wingdings" w:hint="default"/>
      </w:rPr>
    </w:lvl>
    <w:lvl w:ilvl="3" w:tplc="96BE9510" w:tentative="1">
      <w:start w:val="1"/>
      <w:numFmt w:val="bullet"/>
      <w:lvlText w:val=""/>
      <w:lvlJc w:val="left"/>
      <w:pPr>
        <w:ind w:left="2880" w:hanging="360"/>
      </w:pPr>
      <w:rPr>
        <w:rFonts w:ascii="Symbol" w:hAnsi="Symbol" w:hint="default"/>
      </w:rPr>
    </w:lvl>
    <w:lvl w:ilvl="4" w:tplc="0388C244" w:tentative="1">
      <w:start w:val="1"/>
      <w:numFmt w:val="bullet"/>
      <w:lvlText w:val="o"/>
      <w:lvlJc w:val="left"/>
      <w:pPr>
        <w:ind w:left="3600" w:hanging="360"/>
      </w:pPr>
      <w:rPr>
        <w:rFonts w:ascii="Courier New" w:hAnsi="Courier New" w:cs="Courier New" w:hint="default"/>
      </w:rPr>
    </w:lvl>
    <w:lvl w:ilvl="5" w:tplc="2598A00C" w:tentative="1">
      <w:start w:val="1"/>
      <w:numFmt w:val="bullet"/>
      <w:lvlText w:val=""/>
      <w:lvlJc w:val="left"/>
      <w:pPr>
        <w:ind w:left="4320" w:hanging="360"/>
      </w:pPr>
      <w:rPr>
        <w:rFonts w:ascii="Wingdings" w:hAnsi="Wingdings" w:hint="default"/>
      </w:rPr>
    </w:lvl>
    <w:lvl w:ilvl="6" w:tplc="6AFA7D46" w:tentative="1">
      <w:start w:val="1"/>
      <w:numFmt w:val="bullet"/>
      <w:lvlText w:val=""/>
      <w:lvlJc w:val="left"/>
      <w:pPr>
        <w:ind w:left="5040" w:hanging="360"/>
      </w:pPr>
      <w:rPr>
        <w:rFonts w:ascii="Symbol" w:hAnsi="Symbol" w:hint="default"/>
      </w:rPr>
    </w:lvl>
    <w:lvl w:ilvl="7" w:tplc="58E258C6" w:tentative="1">
      <w:start w:val="1"/>
      <w:numFmt w:val="bullet"/>
      <w:lvlText w:val="o"/>
      <w:lvlJc w:val="left"/>
      <w:pPr>
        <w:ind w:left="5760" w:hanging="360"/>
      </w:pPr>
      <w:rPr>
        <w:rFonts w:ascii="Courier New" w:hAnsi="Courier New" w:cs="Courier New" w:hint="default"/>
      </w:rPr>
    </w:lvl>
    <w:lvl w:ilvl="8" w:tplc="23061F48" w:tentative="1">
      <w:start w:val="1"/>
      <w:numFmt w:val="bullet"/>
      <w:lvlText w:val=""/>
      <w:lvlJc w:val="left"/>
      <w:pPr>
        <w:ind w:left="6480" w:hanging="360"/>
      </w:pPr>
      <w:rPr>
        <w:rFonts w:ascii="Wingdings" w:hAnsi="Wingdings" w:hint="default"/>
      </w:rPr>
    </w:lvl>
  </w:abstractNum>
  <w:abstractNum w:abstractNumId="1" w15:restartNumberingAfterBreak="0">
    <w:nsid w:val="18E11C5D"/>
    <w:multiLevelType w:val="hybridMultilevel"/>
    <w:tmpl w:val="9118AB3A"/>
    <w:lvl w:ilvl="0" w:tplc="A9549E36">
      <w:numFmt w:val="bullet"/>
      <w:lvlText w:val=""/>
      <w:lvlJc w:val="left"/>
      <w:pPr>
        <w:ind w:left="720" w:hanging="360"/>
      </w:pPr>
      <w:rPr>
        <w:rFonts w:ascii="Wingdings" w:eastAsia="Times New Roman" w:hAnsi="Wingdings" w:cs="Arial" w:hint="default"/>
      </w:rPr>
    </w:lvl>
    <w:lvl w:ilvl="1" w:tplc="030892B4" w:tentative="1">
      <w:start w:val="1"/>
      <w:numFmt w:val="bullet"/>
      <w:lvlText w:val="o"/>
      <w:lvlJc w:val="left"/>
      <w:pPr>
        <w:ind w:left="1440" w:hanging="360"/>
      </w:pPr>
      <w:rPr>
        <w:rFonts w:ascii="Courier New" w:hAnsi="Courier New" w:cs="Courier New" w:hint="default"/>
      </w:rPr>
    </w:lvl>
    <w:lvl w:ilvl="2" w:tplc="9A5E6E54" w:tentative="1">
      <w:start w:val="1"/>
      <w:numFmt w:val="bullet"/>
      <w:lvlText w:val=""/>
      <w:lvlJc w:val="left"/>
      <w:pPr>
        <w:ind w:left="2160" w:hanging="360"/>
      </w:pPr>
      <w:rPr>
        <w:rFonts w:ascii="Wingdings" w:hAnsi="Wingdings" w:hint="default"/>
      </w:rPr>
    </w:lvl>
    <w:lvl w:ilvl="3" w:tplc="2AE2858C" w:tentative="1">
      <w:start w:val="1"/>
      <w:numFmt w:val="bullet"/>
      <w:lvlText w:val=""/>
      <w:lvlJc w:val="left"/>
      <w:pPr>
        <w:ind w:left="2880" w:hanging="360"/>
      </w:pPr>
      <w:rPr>
        <w:rFonts w:ascii="Symbol" w:hAnsi="Symbol" w:hint="default"/>
      </w:rPr>
    </w:lvl>
    <w:lvl w:ilvl="4" w:tplc="B4EC35F6" w:tentative="1">
      <w:start w:val="1"/>
      <w:numFmt w:val="bullet"/>
      <w:lvlText w:val="o"/>
      <w:lvlJc w:val="left"/>
      <w:pPr>
        <w:ind w:left="3600" w:hanging="360"/>
      </w:pPr>
      <w:rPr>
        <w:rFonts w:ascii="Courier New" w:hAnsi="Courier New" w:cs="Courier New" w:hint="default"/>
      </w:rPr>
    </w:lvl>
    <w:lvl w:ilvl="5" w:tplc="7E7E3838" w:tentative="1">
      <w:start w:val="1"/>
      <w:numFmt w:val="bullet"/>
      <w:lvlText w:val=""/>
      <w:lvlJc w:val="left"/>
      <w:pPr>
        <w:ind w:left="4320" w:hanging="360"/>
      </w:pPr>
      <w:rPr>
        <w:rFonts w:ascii="Wingdings" w:hAnsi="Wingdings" w:hint="default"/>
      </w:rPr>
    </w:lvl>
    <w:lvl w:ilvl="6" w:tplc="4EA2F9A0" w:tentative="1">
      <w:start w:val="1"/>
      <w:numFmt w:val="bullet"/>
      <w:lvlText w:val=""/>
      <w:lvlJc w:val="left"/>
      <w:pPr>
        <w:ind w:left="5040" w:hanging="360"/>
      </w:pPr>
      <w:rPr>
        <w:rFonts w:ascii="Symbol" w:hAnsi="Symbol" w:hint="default"/>
      </w:rPr>
    </w:lvl>
    <w:lvl w:ilvl="7" w:tplc="1828111E" w:tentative="1">
      <w:start w:val="1"/>
      <w:numFmt w:val="bullet"/>
      <w:lvlText w:val="o"/>
      <w:lvlJc w:val="left"/>
      <w:pPr>
        <w:ind w:left="5760" w:hanging="360"/>
      </w:pPr>
      <w:rPr>
        <w:rFonts w:ascii="Courier New" w:hAnsi="Courier New" w:cs="Courier New" w:hint="default"/>
      </w:rPr>
    </w:lvl>
    <w:lvl w:ilvl="8" w:tplc="28FC9DDE" w:tentative="1">
      <w:start w:val="1"/>
      <w:numFmt w:val="bullet"/>
      <w:lvlText w:val=""/>
      <w:lvlJc w:val="left"/>
      <w:pPr>
        <w:ind w:left="6480" w:hanging="360"/>
      </w:pPr>
      <w:rPr>
        <w:rFonts w:ascii="Wingdings" w:hAnsi="Wingdings" w:hint="default"/>
      </w:rPr>
    </w:lvl>
  </w:abstractNum>
  <w:abstractNum w:abstractNumId="2" w15:restartNumberingAfterBreak="0">
    <w:nsid w:val="271E5666"/>
    <w:multiLevelType w:val="hybridMultilevel"/>
    <w:tmpl w:val="3F028B18"/>
    <w:lvl w:ilvl="0" w:tplc="6F301D04">
      <w:numFmt w:val="bullet"/>
      <w:lvlText w:val=""/>
      <w:lvlJc w:val="left"/>
      <w:pPr>
        <w:ind w:left="720" w:hanging="360"/>
      </w:pPr>
      <w:rPr>
        <w:rFonts w:ascii="Wingdings" w:eastAsia="Times New Roman" w:hAnsi="Wingdings" w:cs="Times New Roman" w:hint="default"/>
      </w:rPr>
    </w:lvl>
    <w:lvl w:ilvl="1" w:tplc="7A66055E" w:tentative="1">
      <w:start w:val="1"/>
      <w:numFmt w:val="bullet"/>
      <w:lvlText w:val="o"/>
      <w:lvlJc w:val="left"/>
      <w:pPr>
        <w:ind w:left="1440" w:hanging="360"/>
      </w:pPr>
      <w:rPr>
        <w:rFonts w:ascii="Courier New" w:hAnsi="Courier New" w:cs="Courier New" w:hint="default"/>
      </w:rPr>
    </w:lvl>
    <w:lvl w:ilvl="2" w:tplc="21366D02" w:tentative="1">
      <w:start w:val="1"/>
      <w:numFmt w:val="bullet"/>
      <w:lvlText w:val=""/>
      <w:lvlJc w:val="left"/>
      <w:pPr>
        <w:ind w:left="2160" w:hanging="360"/>
      </w:pPr>
      <w:rPr>
        <w:rFonts w:ascii="Wingdings" w:hAnsi="Wingdings" w:hint="default"/>
      </w:rPr>
    </w:lvl>
    <w:lvl w:ilvl="3" w:tplc="730ABDBC" w:tentative="1">
      <w:start w:val="1"/>
      <w:numFmt w:val="bullet"/>
      <w:lvlText w:val=""/>
      <w:lvlJc w:val="left"/>
      <w:pPr>
        <w:ind w:left="2880" w:hanging="360"/>
      </w:pPr>
      <w:rPr>
        <w:rFonts w:ascii="Symbol" w:hAnsi="Symbol" w:hint="default"/>
      </w:rPr>
    </w:lvl>
    <w:lvl w:ilvl="4" w:tplc="874851D6" w:tentative="1">
      <w:start w:val="1"/>
      <w:numFmt w:val="bullet"/>
      <w:lvlText w:val="o"/>
      <w:lvlJc w:val="left"/>
      <w:pPr>
        <w:ind w:left="3600" w:hanging="360"/>
      </w:pPr>
      <w:rPr>
        <w:rFonts w:ascii="Courier New" w:hAnsi="Courier New" w:cs="Courier New" w:hint="default"/>
      </w:rPr>
    </w:lvl>
    <w:lvl w:ilvl="5" w:tplc="D4DC9B92" w:tentative="1">
      <w:start w:val="1"/>
      <w:numFmt w:val="bullet"/>
      <w:lvlText w:val=""/>
      <w:lvlJc w:val="left"/>
      <w:pPr>
        <w:ind w:left="4320" w:hanging="360"/>
      </w:pPr>
      <w:rPr>
        <w:rFonts w:ascii="Wingdings" w:hAnsi="Wingdings" w:hint="default"/>
      </w:rPr>
    </w:lvl>
    <w:lvl w:ilvl="6" w:tplc="CE7269FC" w:tentative="1">
      <w:start w:val="1"/>
      <w:numFmt w:val="bullet"/>
      <w:lvlText w:val=""/>
      <w:lvlJc w:val="left"/>
      <w:pPr>
        <w:ind w:left="5040" w:hanging="360"/>
      </w:pPr>
      <w:rPr>
        <w:rFonts w:ascii="Symbol" w:hAnsi="Symbol" w:hint="default"/>
      </w:rPr>
    </w:lvl>
    <w:lvl w:ilvl="7" w:tplc="7C2C1790" w:tentative="1">
      <w:start w:val="1"/>
      <w:numFmt w:val="bullet"/>
      <w:lvlText w:val="o"/>
      <w:lvlJc w:val="left"/>
      <w:pPr>
        <w:ind w:left="5760" w:hanging="360"/>
      </w:pPr>
      <w:rPr>
        <w:rFonts w:ascii="Courier New" w:hAnsi="Courier New" w:cs="Courier New" w:hint="default"/>
      </w:rPr>
    </w:lvl>
    <w:lvl w:ilvl="8" w:tplc="79067128" w:tentative="1">
      <w:start w:val="1"/>
      <w:numFmt w:val="bullet"/>
      <w:lvlText w:val=""/>
      <w:lvlJc w:val="left"/>
      <w:pPr>
        <w:ind w:left="6480" w:hanging="360"/>
      </w:pPr>
      <w:rPr>
        <w:rFonts w:ascii="Wingdings" w:hAnsi="Wingdings" w:hint="default"/>
      </w:rPr>
    </w:lvl>
  </w:abstractNum>
  <w:abstractNum w:abstractNumId="3" w15:restartNumberingAfterBreak="0">
    <w:nsid w:val="54CD774A"/>
    <w:multiLevelType w:val="hybridMultilevel"/>
    <w:tmpl w:val="9F949088"/>
    <w:lvl w:ilvl="0" w:tplc="79C2AD9C">
      <w:numFmt w:val="bullet"/>
      <w:lvlText w:val=""/>
      <w:lvlJc w:val="left"/>
      <w:pPr>
        <w:ind w:left="720" w:hanging="360"/>
      </w:pPr>
      <w:rPr>
        <w:rFonts w:ascii="Wingdings" w:eastAsia="Times New Roman" w:hAnsi="Wingdings" w:cs="Times New Roman" w:hint="default"/>
      </w:rPr>
    </w:lvl>
    <w:lvl w:ilvl="1" w:tplc="DEB8B94C" w:tentative="1">
      <w:start w:val="1"/>
      <w:numFmt w:val="bullet"/>
      <w:lvlText w:val="o"/>
      <w:lvlJc w:val="left"/>
      <w:pPr>
        <w:ind w:left="1440" w:hanging="360"/>
      </w:pPr>
      <w:rPr>
        <w:rFonts w:ascii="Courier New" w:hAnsi="Courier New" w:cs="Courier New" w:hint="default"/>
      </w:rPr>
    </w:lvl>
    <w:lvl w:ilvl="2" w:tplc="0E727534" w:tentative="1">
      <w:start w:val="1"/>
      <w:numFmt w:val="bullet"/>
      <w:lvlText w:val=""/>
      <w:lvlJc w:val="left"/>
      <w:pPr>
        <w:ind w:left="2160" w:hanging="360"/>
      </w:pPr>
      <w:rPr>
        <w:rFonts w:ascii="Wingdings" w:hAnsi="Wingdings" w:hint="default"/>
      </w:rPr>
    </w:lvl>
    <w:lvl w:ilvl="3" w:tplc="CEB6C594" w:tentative="1">
      <w:start w:val="1"/>
      <w:numFmt w:val="bullet"/>
      <w:lvlText w:val=""/>
      <w:lvlJc w:val="left"/>
      <w:pPr>
        <w:ind w:left="2880" w:hanging="360"/>
      </w:pPr>
      <w:rPr>
        <w:rFonts w:ascii="Symbol" w:hAnsi="Symbol" w:hint="default"/>
      </w:rPr>
    </w:lvl>
    <w:lvl w:ilvl="4" w:tplc="411AF03E" w:tentative="1">
      <w:start w:val="1"/>
      <w:numFmt w:val="bullet"/>
      <w:lvlText w:val="o"/>
      <w:lvlJc w:val="left"/>
      <w:pPr>
        <w:ind w:left="3600" w:hanging="360"/>
      </w:pPr>
      <w:rPr>
        <w:rFonts w:ascii="Courier New" w:hAnsi="Courier New" w:cs="Courier New" w:hint="default"/>
      </w:rPr>
    </w:lvl>
    <w:lvl w:ilvl="5" w:tplc="04D4A694" w:tentative="1">
      <w:start w:val="1"/>
      <w:numFmt w:val="bullet"/>
      <w:lvlText w:val=""/>
      <w:lvlJc w:val="left"/>
      <w:pPr>
        <w:ind w:left="4320" w:hanging="360"/>
      </w:pPr>
      <w:rPr>
        <w:rFonts w:ascii="Wingdings" w:hAnsi="Wingdings" w:hint="default"/>
      </w:rPr>
    </w:lvl>
    <w:lvl w:ilvl="6" w:tplc="1882A008" w:tentative="1">
      <w:start w:val="1"/>
      <w:numFmt w:val="bullet"/>
      <w:lvlText w:val=""/>
      <w:lvlJc w:val="left"/>
      <w:pPr>
        <w:ind w:left="5040" w:hanging="360"/>
      </w:pPr>
      <w:rPr>
        <w:rFonts w:ascii="Symbol" w:hAnsi="Symbol" w:hint="default"/>
      </w:rPr>
    </w:lvl>
    <w:lvl w:ilvl="7" w:tplc="E6A4DB08" w:tentative="1">
      <w:start w:val="1"/>
      <w:numFmt w:val="bullet"/>
      <w:lvlText w:val="o"/>
      <w:lvlJc w:val="left"/>
      <w:pPr>
        <w:ind w:left="5760" w:hanging="360"/>
      </w:pPr>
      <w:rPr>
        <w:rFonts w:ascii="Courier New" w:hAnsi="Courier New" w:cs="Courier New" w:hint="default"/>
      </w:rPr>
    </w:lvl>
    <w:lvl w:ilvl="8" w:tplc="5FE409A6"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067"/>
    <w:rsid w:val="00016BAF"/>
    <w:rsid w:val="0001734C"/>
    <w:rsid w:val="00017F2E"/>
    <w:rsid w:val="000200CD"/>
    <w:rsid w:val="000206C0"/>
    <w:rsid w:val="00020CA9"/>
    <w:rsid w:val="00021FAF"/>
    <w:rsid w:val="0002306E"/>
    <w:rsid w:val="00024302"/>
    <w:rsid w:val="00024D6F"/>
    <w:rsid w:val="000254ED"/>
    <w:rsid w:val="00025EF5"/>
    <w:rsid w:val="000261D0"/>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6743"/>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26B"/>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0ECD"/>
    <w:rsid w:val="000C12BD"/>
    <w:rsid w:val="000C13DE"/>
    <w:rsid w:val="000C1CFA"/>
    <w:rsid w:val="000C2152"/>
    <w:rsid w:val="000C24D4"/>
    <w:rsid w:val="000C30EB"/>
    <w:rsid w:val="000C416F"/>
    <w:rsid w:val="000C41B2"/>
    <w:rsid w:val="000C41E2"/>
    <w:rsid w:val="000C4C56"/>
    <w:rsid w:val="000C509F"/>
    <w:rsid w:val="000C5896"/>
    <w:rsid w:val="000C5996"/>
    <w:rsid w:val="000C5BEB"/>
    <w:rsid w:val="000C794D"/>
    <w:rsid w:val="000D001D"/>
    <w:rsid w:val="000D24F6"/>
    <w:rsid w:val="000D26F6"/>
    <w:rsid w:val="000D2D54"/>
    <w:rsid w:val="000D4EF1"/>
    <w:rsid w:val="000D52F1"/>
    <w:rsid w:val="000D59E6"/>
    <w:rsid w:val="000D5BC3"/>
    <w:rsid w:val="000D6D0E"/>
    <w:rsid w:val="000D7DCC"/>
    <w:rsid w:val="000E007C"/>
    <w:rsid w:val="000E0488"/>
    <w:rsid w:val="000E0CC5"/>
    <w:rsid w:val="000E0F4D"/>
    <w:rsid w:val="000E1886"/>
    <w:rsid w:val="000E3CF4"/>
    <w:rsid w:val="000E4B3D"/>
    <w:rsid w:val="000E5993"/>
    <w:rsid w:val="000E5DE7"/>
    <w:rsid w:val="000E6EF4"/>
    <w:rsid w:val="000E773F"/>
    <w:rsid w:val="000E7C9C"/>
    <w:rsid w:val="000F0C48"/>
    <w:rsid w:val="000F0EAD"/>
    <w:rsid w:val="000F107F"/>
    <w:rsid w:val="000F1248"/>
    <w:rsid w:val="000F2117"/>
    <w:rsid w:val="000F218B"/>
    <w:rsid w:val="000F26E0"/>
    <w:rsid w:val="000F2AB6"/>
    <w:rsid w:val="000F3143"/>
    <w:rsid w:val="000F3457"/>
    <w:rsid w:val="000F5C64"/>
    <w:rsid w:val="00102E36"/>
    <w:rsid w:val="00102F15"/>
    <w:rsid w:val="00102FC0"/>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56A2"/>
    <w:rsid w:val="00117687"/>
    <w:rsid w:val="00120338"/>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6628"/>
    <w:rsid w:val="00150729"/>
    <w:rsid w:val="001510EA"/>
    <w:rsid w:val="0015134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486"/>
    <w:rsid w:val="001A7D90"/>
    <w:rsid w:val="001B08DB"/>
    <w:rsid w:val="001B0C87"/>
    <w:rsid w:val="001B18AF"/>
    <w:rsid w:val="001B274D"/>
    <w:rsid w:val="001B2792"/>
    <w:rsid w:val="001B2B24"/>
    <w:rsid w:val="001B30AA"/>
    <w:rsid w:val="001B37EE"/>
    <w:rsid w:val="001B60EE"/>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111A"/>
    <w:rsid w:val="00252458"/>
    <w:rsid w:val="002534C2"/>
    <w:rsid w:val="002539E1"/>
    <w:rsid w:val="00253F2A"/>
    <w:rsid w:val="00254B08"/>
    <w:rsid w:val="002551F9"/>
    <w:rsid w:val="002555B7"/>
    <w:rsid w:val="002566D2"/>
    <w:rsid w:val="00257894"/>
    <w:rsid w:val="00257C1D"/>
    <w:rsid w:val="00260799"/>
    <w:rsid w:val="0026091F"/>
    <w:rsid w:val="00260AC0"/>
    <w:rsid w:val="00261D42"/>
    <w:rsid w:val="00261EFA"/>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062E"/>
    <w:rsid w:val="00281F56"/>
    <w:rsid w:val="00282300"/>
    <w:rsid w:val="002824B9"/>
    <w:rsid w:val="002826D4"/>
    <w:rsid w:val="00282E36"/>
    <w:rsid w:val="00282E9A"/>
    <w:rsid w:val="00283B45"/>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97405"/>
    <w:rsid w:val="002A00C5"/>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6957"/>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4A80"/>
    <w:rsid w:val="002F50EE"/>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9F"/>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36CD1"/>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83C"/>
    <w:rsid w:val="00371A5B"/>
    <w:rsid w:val="00371D1F"/>
    <w:rsid w:val="0037204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85B"/>
    <w:rsid w:val="003A2CDC"/>
    <w:rsid w:val="003A3155"/>
    <w:rsid w:val="003A318A"/>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6981"/>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2731"/>
    <w:rsid w:val="003D3C81"/>
    <w:rsid w:val="003D4565"/>
    <w:rsid w:val="003D4CF1"/>
    <w:rsid w:val="003D5BA5"/>
    <w:rsid w:val="003E08BA"/>
    <w:rsid w:val="003E08DB"/>
    <w:rsid w:val="003E0C7D"/>
    <w:rsid w:val="003E197D"/>
    <w:rsid w:val="003E1C11"/>
    <w:rsid w:val="003E22FF"/>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52A8"/>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317"/>
    <w:rsid w:val="00426BD3"/>
    <w:rsid w:val="004273CC"/>
    <w:rsid w:val="00427731"/>
    <w:rsid w:val="00427B09"/>
    <w:rsid w:val="00431156"/>
    <w:rsid w:val="004322EA"/>
    <w:rsid w:val="00432D6C"/>
    <w:rsid w:val="004332B7"/>
    <w:rsid w:val="00434641"/>
    <w:rsid w:val="0043475E"/>
    <w:rsid w:val="00435249"/>
    <w:rsid w:val="00435260"/>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4145"/>
    <w:rsid w:val="004562C6"/>
    <w:rsid w:val="00456513"/>
    <w:rsid w:val="00457F90"/>
    <w:rsid w:val="00463C32"/>
    <w:rsid w:val="00463E4A"/>
    <w:rsid w:val="00464E40"/>
    <w:rsid w:val="004655AF"/>
    <w:rsid w:val="004659A5"/>
    <w:rsid w:val="00467025"/>
    <w:rsid w:val="004673A2"/>
    <w:rsid w:val="00467D31"/>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6012"/>
    <w:rsid w:val="004B7636"/>
    <w:rsid w:val="004B7931"/>
    <w:rsid w:val="004B7C37"/>
    <w:rsid w:val="004B7C79"/>
    <w:rsid w:val="004C0747"/>
    <w:rsid w:val="004C084A"/>
    <w:rsid w:val="004C1736"/>
    <w:rsid w:val="004C1E7D"/>
    <w:rsid w:val="004C38F9"/>
    <w:rsid w:val="004C4B8B"/>
    <w:rsid w:val="004C574F"/>
    <w:rsid w:val="004D1288"/>
    <w:rsid w:val="004D12E2"/>
    <w:rsid w:val="004D1895"/>
    <w:rsid w:val="004D190E"/>
    <w:rsid w:val="004D27DA"/>
    <w:rsid w:val="004D2B1C"/>
    <w:rsid w:val="004D2D48"/>
    <w:rsid w:val="004D4889"/>
    <w:rsid w:val="004D49A4"/>
    <w:rsid w:val="004D4BD6"/>
    <w:rsid w:val="004D54D7"/>
    <w:rsid w:val="004D61D6"/>
    <w:rsid w:val="004D6315"/>
    <w:rsid w:val="004D6AF7"/>
    <w:rsid w:val="004D6EDB"/>
    <w:rsid w:val="004D7A05"/>
    <w:rsid w:val="004E0418"/>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049"/>
    <w:rsid w:val="00502D58"/>
    <w:rsid w:val="005043F4"/>
    <w:rsid w:val="00504752"/>
    <w:rsid w:val="00504AC4"/>
    <w:rsid w:val="00505025"/>
    <w:rsid w:val="005061F5"/>
    <w:rsid w:val="005064C0"/>
    <w:rsid w:val="0050733C"/>
    <w:rsid w:val="00507A31"/>
    <w:rsid w:val="00507D98"/>
    <w:rsid w:val="005124C0"/>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27B2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0AF4"/>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59C"/>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824"/>
    <w:rsid w:val="005D6E83"/>
    <w:rsid w:val="005D71C5"/>
    <w:rsid w:val="005E059B"/>
    <w:rsid w:val="005E098C"/>
    <w:rsid w:val="005E0E1B"/>
    <w:rsid w:val="005E15B4"/>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0791"/>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27F65"/>
    <w:rsid w:val="00630BE4"/>
    <w:rsid w:val="0063135E"/>
    <w:rsid w:val="00631B20"/>
    <w:rsid w:val="006321CA"/>
    <w:rsid w:val="006336BA"/>
    <w:rsid w:val="00633B81"/>
    <w:rsid w:val="00634B51"/>
    <w:rsid w:val="00635E54"/>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5773C"/>
    <w:rsid w:val="00660D95"/>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178D"/>
    <w:rsid w:val="006A26B6"/>
    <w:rsid w:val="006A2B16"/>
    <w:rsid w:val="006A3B30"/>
    <w:rsid w:val="006A456F"/>
    <w:rsid w:val="006A4C1A"/>
    <w:rsid w:val="006A5429"/>
    <w:rsid w:val="006A62A7"/>
    <w:rsid w:val="006A661C"/>
    <w:rsid w:val="006A748F"/>
    <w:rsid w:val="006A7B6A"/>
    <w:rsid w:val="006B0026"/>
    <w:rsid w:val="006B06E4"/>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6F72"/>
    <w:rsid w:val="006C7323"/>
    <w:rsid w:val="006D0904"/>
    <w:rsid w:val="006D2CFE"/>
    <w:rsid w:val="006D2DD2"/>
    <w:rsid w:val="006D32E4"/>
    <w:rsid w:val="006D365D"/>
    <w:rsid w:val="006D3752"/>
    <w:rsid w:val="006D3918"/>
    <w:rsid w:val="006D3EF1"/>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93"/>
    <w:rsid w:val="007029AD"/>
    <w:rsid w:val="00703A49"/>
    <w:rsid w:val="00703A6A"/>
    <w:rsid w:val="007043DE"/>
    <w:rsid w:val="00705E6A"/>
    <w:rsid w:val="00706B19"/>
    <w:rsid w:val="0070728C"/>
    <w:rsid w:val="00710B49"/>
    <w:rsid w:val="0071276F"/>
    <w:rsid w:val="007127C1"/>
    <w:rsid w:val="00712D7A"/>
    <w:rsid w:val="007136E2"/>
    <w:rsid w:val="00713C59"/>
    <w:rsid w:val="00715EB5"/>
    <w:rsid w:val="00716301"/>
    <w:rsid w:val="007164C9"/>
    <w:rsid w:val="007166DD"/>
    <w:rsid w:val="00720AA8"/>
    <w:rsid w:val="00720B25"/>
    <w:rsid w:val="00720C99"/>
    <w:rsid w:val="00720FD0"/>
    <w:rsid w:val="00720FF0"/>
    <w:rsid w:val="00721156"/>
    <w:rsid w:val="007212A0"/>
    <w:rsid w:val="00721C8B"/>
    <w:rsid w:val="00722459"/>
    <w:rsid w:val="0072266F"/>
    <w:rsid w:val="00722A2A"/>
    <w:rsid w:val="007230A8"/>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A85"/>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0FF"/>
    <w:rsid w:val="007D312B"/>
    <w:rsid w:val="007D312F"/>
    <w:rsid w:val="007D3918"/>
    <w:rsid w:val="007D78FA"/>
    <w:rsid w:val="007E0564"/>
    <w:rsid w:val="007E1BAA"/>
    <w:rsid w:val="007E2058"/>
    <w:rsid w:val="007E2244"/>
    <w:rsid w:val="007E2504"/>
    <w:rsid w:val="007E287F"/>
    <w:rsid w:val="007E3E94"/>
    <w:rsid w:val="007E5B81"/>
    <w:rsid w:val="007E5DCB"/>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5DB6"/>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116F"/>
    <w:rsid w:val="00823783"/>
    <w:rsid w:val="008239D3"/>
    <w:rsid w:val="00824325"/>
    <w:rsid w:val="00824AAB"/>
    <w:rsid w:val="0082557F"/>
    <w:rsid w:val="0082758B"/>
    <w:rsid w:val="00827E14"/>
    <w:rsid w:val="00830273"/>
    <w:rsid w:val="00830911"/>
    <w:rsid w:val="0083452F"/>
    <w:rsid w:val="00835619"/>
    <w:rsid w:val="00836F74"/>
    <w:rsid w:val="0083760F"/>
    <w:rsid w:val="00840063"/>
    <w:rsid w:val="00840E6A"/>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21F1"/>
    <w:rsid w:val="00863829"/>
    <w:rsid w:val="0086439A"/>
    <w:rsid w:val="00866560"/>
    <w:rsid w:val="0086656B"/>
    <w:rsid w:val="008666D2"/>
    <w:rsid w:val="00866A15"/>
    <w:rsid w:val="00866F28"/>
    <w:rsid w:val="008670F0"/>
    <w:rsid w:val="00867405"/>
    <w:rsid w:val="00867425"/>
    <w:rsid w:val="00867531"/>
    <w:rsid w:val="00871422"/>
    <w:rsid w:val="00872BDC"/>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3DBB"/>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1CD"/>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8F7C5D"/>
    <w:rsid w:val="00900316"/>
    <w:rsid w:val="00901388"/>
    <w:rsid w:val="00901561"/>
    <w:rsid w:val="0090205F"/>
    <w:rsid w:val="00902B11"/>
    <w:rsid w:val="00902BC6"/>
    <w:rsid w:val="009039CE"/>
    <w:rsid w:val="00903E81"/>
    <w:rsid w:val="0090526C"/>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25C"/>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6A0"/>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177FA"/>
    <w:rsid w:val="00A201CA"/>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3770D"/>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6271"/>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457"/>
    <w:rsid w:val="00AE09C7"/>
    <w:rsid w:val="00AE0DE3"/>
    <w:rsid w:val="00AE1F91"/>
    <w:rsid w:val="00AE23A8"/>
    <w:rsid w:val="00AE2DA6"/>
    <w:rsid w:val="00AE30CF"/>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6DF"/>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5D6E"/>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3EDC"/>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05ED"/>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92B"/>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0DB"/>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3BC"/>
    <w:rsid w:val="00C02F2E"/>
    <w:rsid w:val="00C0560D"/>
    <w:rsid w:val="00C0620F"/>
    <w:rsid w:val="00C0694D"/>
    <w:rsid w:val="00C07B1B"/>
    <w:rsid w:val="00C10735"/>
    <w:rsid w:val="00C1315D"/>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3B9"/>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9C0"/>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5B9F"/>
    <w:rsid w:val="00CB6481"/>
    <w:rsid w:val="00CB67E3"/>
    <w:rsid w:val="00CB72AB"/>
    <w:rsid w:val="00CB73FD"/>
    <w:rsid w:val="00CB7B48"/>
    <w:rsid w:val="00CB7E91"/>
    <w:rsid w:val="00CC08E8"/>
    <w:rsid w:val="00CC13A5"/>
    <w:rsid w:val="00CC1E15"/>
    <w:rsid w:val="00CC2164"/>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5D3"/>
    <w:rsid w:val="00CD47C9"/>
    <w:rsid w:val="00CD4ADB"/>
    <w:rsid w:val="00CD523A"/>
    <w:rsid w:val="00CD5A50"/>
    <w:rsid w:val="00CD6355"/>
    <w:rsid w:val="00CD63F1"/>
    <w:rsid w:val="00CD6CC5"/>
    <w:rsid w:val="00CD6D26"/>
    <w:rsid w:val="00CD7A82"/>
    <w:rsid w:val="00CD7FA1"/>
    <w:rsid w:val="00CE014A"/>
    <w:rsid w:val="00CE04D0"/>
    <w:rsid w:val="00CE143A"/>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1FBC"/>
    <w:rsid w:val="00D128ED"/>
    <w:rsid w:val="00D12E5C"/>
    <w:rsid w:val="00D132CA"/>
    <w:rsid w:val="00D15F62"/>
    <w:rsid w:val="00D165CA"/>
    <w:rsid w:val="00D21DEB"/>
    <w:rsid w:val="00D22411"/>
    <w:rsid w:val="00D2254D"/>
    <w:rsid w:val="00D2277E"/>
    <w:rsid w:val="00D24474"/>
    <w:rsid w:val="00D24BE2"/>
    <w:rsid w:val="00D25385"/>
    <w:rsid w:val="00D25B68"/>
    <w:rsid w:val="00D25C10"/>
    <w:rsid w:val="00D25F05"/>
    <w:rsid w:val="00D267CF"/>
    <w:rsid w:val="00D300B4"/>
    <w:rsid w:val="00D30575"/>
    <w:rsid w:val="00D30E27"/>
    <w:rsid w:val="00D3223B"/>
    <w:rsid w:val="00D33123"/>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0E56"/>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A51"/>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2F0"/>
    <w:rsid w:val="00D8053A"/>
    <w:rsid w:val="00D812EB"/>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85F"/>
    <w:rsid w:val="00D94DA1"/>
    <w:rsid w:val="00D94ED0"/>
    <w:rsid w:val="00D95ACA"/>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B36"/>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18FA"/>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56"/>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A7D81"/>
    <w:rsid w:val="00EB022D"/>
    <w:rsid w:val="00EB0B5C"/>
    <w:rsid w:val="00EB1A8D"/>
    <w:rsid w:val="00EB3ACB"/>
    <w:rsid w:val="00EB3E62"/>
    <w:rsid w:val="00EB489D"/>
    <w:rsid w:val="00EB61B3"/>
    <w:rsid w:val="00EB6BC0"/>
    <w:rsid w:val="00EC02A6"/>
    <w:rsid w:val="00EC0CBA"/>
    <w:rsid w:val="00EC163B"/>
    <w:rsid w:val="00EC363A"/>
    <w:rsid w:val="00EC4FD5"/>
    <w:rsid w:val="00EC5C53"/>
    <w:rsid w:val="00EC6808"/>
    <w:rsid w:val="00EC7BF6"/>
    <w:rsid w:val="00EC7C4D"/>
    <w:rsid w:val="00ED00DA"/>
    <w:rsid w:val="00ED069B"/>
    <w:rsid w:val="00ED0926"/>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7F7"/>
    <w:rsid w:val="00F17AEA"/>
    <w:rsid w:val="00F17CF1"/>
    <w:rsid w:val="00F20EDA"/>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238"/>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1FCA"/>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6C2"/>
    <w:rsid w:val="00FD0A09"/>
    <w:rsid w:val="00FD1A14"/>
    <w:rsid w:val="00FD1A9E"/>
    <w:rsid w:val="00FD2470"/>
    <w:rsid w:val="00FD5220"/>
    <w:rsid w:val="00FD5F4D"/>
    <w:rsid w:val="00FD6505"/>
    <w:rsid w:val="00FD6A66"/>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675"/>
    <w:rsid w:val="00FF5FEC"/>
    <w:rsid w:val="00FF6376"/>
    <w:rsid w:val="00FF639A"/>
    <w:rsid w:val="00FF73D8"/>
    <w:rsid w:val="00FF742E"/>
    <w:rsid w:val="00FF75A5"/>
    <w:rsid w:val="015A9235"/>
    <w:rsid w:val="017B51CA"/>
    <w:rsid w:val="04E1FA73"/>
    <w:rsid w:val="052030B1"/>
    <w:rsid w:val="0536CF77"/>
    <w:rsid w:val="056FF5B6"/>
    <w:rsid w:val="05AA67BC"/>
    <w:rsid w:val="07DE7327"/>
    <w:rsid w:val="09CD85AD"/>
    <w:rsid w:val="0A0A409A"/>
    <w:rsid w:val="0AB73F1C"/>
    <w:rsid w:val="0B6EF4C5"/>
    <w:rsid w:val="0B89BD53"/>
    <w:rsid w:val="0B958E89"/>
    <w:rsid w:val="0BD0B09D"/>
    <w:rsid w:val="0C2C23B7"/>
    <w:rsid w:val="0C517BE6"/>
    <w:rsid w:val="0C99D3EE"/>
    <w:rsid w:val="0CB7EA37"/>
    <w:rsid w:val="0D7B22EC"/>
    <w:rsid w:val="0DE113DF"/>
    <w:rsid w:val="0DE159DE"/>
    <w:rsid w:val="0E746988"/>
    <w:rsid w:val="0F346F68"/>
    <w:rsid w:val="112C9799"/>
    <w:rsid w:val="116B14EA"/>
    <w:rsid w:val="119230F6"/>
    <w:rsid w:val="11AB11A9"/>
    <w:rsid w:val="129B653B"/>
    <w:rsid w:val="1376A63C"/>
    <w:rsid w:val="145C94E5"/>
    <w:rsid w:val="153C07F2"/>
    <w:rsid w:val="15655C8C"/>
    <w:rsid w:val="172A1F5A"/>
    <w:rsid w:val="17C5E7CF"/>
    <w:rsid w:val="17F496F1"/>
    <w:rsid w:val="187D03EE"/>
    <w:rsid w:val="19491FB8"/>
    <w:rsid w:val="1954F2FB"/>
    <w:rsid w:val="1AA8EC66"/>
    <w:rsid w:val="1C8629FD"/>
    <w:rsid w:val="1CDD20F1"/>
    <w:rsid w:val="1D22513A"/>
    <w:rsid w:val="1D3F738E"/>
    <w:rsid w:val="1EEB409B"/>
    <w:rsid w:val="1F81D5C9"/>
    <w:rsid w:val="1FD0F9B4"/>
    <w:rsid w:val="201BC4A0"/>
    <w:rsid w:val="20A42A6F"/>
    <w:rsid w:val="210A4DAD"/>
    <w:rsid w:val="223F7725"/>
    <w:rsid w:val="228014E2"/>
    <w:rsid w:val="23089A76"/>
    <w:rsid w:val="233F371E"/>
    <w:rsid w:val="24166D1D"/>
    <w:rsid w:val="245546EC"/>
    <w:rsid w:val="24DB22D0"/>
    <w:rsid w:val="262712DB"/>
    <w:rsid w:val="263DB1A1"/>
    <w:rsid w:val="2643806F"/>
    <w:rsid w:val="27EC77AE"/>
    <w:rsid w:val="2812A841"/>
    <w:rsid w:val="28B9C8E4"/>
    <w:rsid w:val="293AC391"/>
    <w:rsid w:val="2948F2D4"/>
    <w:rsid w:val="2999D934"/>
    <w:rsid w:val="29F9BCE9"/>
    <w:rsid w:val="2A4366C8"/>
    <w:rsid w:val="2AC25363"/>
    <w:rsid w:val="2B167B7C"/>
    <w:rsid w:val="2B5CD849"/>
    <w:rsid w:val="2BDF3729"/>
    <w:rsid w:val="2C60503B"/>
    <w:rsid w:val="2DEC69EF"/>
    <w:rsid w:val="2F3085FD"/>
    <w:rsid w:val="2FA4307F"/>
    <w:rsid w:val="30700E63"/>
    <w:rsid w:val="309D4295"/>
    <w:rsid w:val="3115F0B4"/>
    <w:rsid w:val="31A0622A"/>
    <w:rsid w:val="31B5ACDD"/>
    <w:rsid w:val="320A9B67"/>
    <w:rsid w:val="32C2D187"/>
    <w:rsid w:val="33C1283B"/>
    <w:rsid w:val="342FF57E"/>
    <w:rsid w:val="343C15A5"/>
    <w:rsid w:val="35952937"/>
    <w:rsid w:val="35B72671"/>
    <w:rsid w:val="3623C782"/>
    <w:rsid w:val="3638AB9D"/>
    <w:rsid w:val="3645C354"/>
    <w:rsid w:val="36D7AC29"/>
    <w:rsid w:val="378887AB"/>
    <w:rsid w:val="378C3B25"/>
    <w:rsid w:val="38783D20"/>
    <w:rsid w:val="39449452"/>
    <w:rsid w:val="3966BF45"/>
    <w:rsid w:val="3A406235"/>
    <w:rsid w:val="3A97A26B"/>
    <w:rsid w:val="3B1EB1A2"/>
    <w:rsid w:val="3CA4E134"/>
    <w:rsid w:val="3CBA8203"/>
    <w:rsid w:val="3D8712BF"/>
    <w:rsid w:val="3DC9CF8E"/>
    <w:rsid w:val="3DE9F7F5"/>
    <w:rsid w:val="3E4C6203"/>
    <w:rsid w:val="3E58793D"/>
    <w:rsid w:val="409BFBF1"/>
    <w:rsid w:val="40F9D918"/>
    <w:rsid w:val="416841E5"/>
    <w:rsid w:val="419019FF"/>
    <w:rsid w:val="41A366AC"/>
    <w:rsid w:val="42E108B0"/>
    <w:rsid w:val="43F5577B"/>
    <w:rsid w:val="4410D79C"/>
    <w:rsid w:val="44F6143C"/>
    <w:rsid w:val="4510A3AC"/>
    <w:rsid w:val="46C8A466"/>
    <w:rsid w:val="48029717"/>
    <w:rsid w:val="48EBC2A0"/>
    <w:rsid w:val="49379A5C"/>
    <w:rsid w:val="4A1671DC"/>
    <w:rsid w:val="4A3BD125"/>
    <w:rsid w:val="4A842213"/>
    <w:rsid w:val="4BD7A186"/>
    <w:rsid w:val="4BE1A507"/>
    <w:rsid w:val="4C6F7ADE"/>
    <w:rsid w:val="4D172655"/>
    <w:rsid w:val="4D215F51"/>
    <w:rsid w:val="4E1E0E58"/>
    <w:rsid w:val="4F2564D8"/>
    <w:rsid w:val="50A49436"/>
    <w:rsid w:val="51A073FA"/>
    <w:rsid w:val="51EA9778"/>
    <w:rsid w:val="51F284B7"/>
    <w:rsid w:val="52C56AA7"/>
    <w:rsid w:val="538667D9"/>
    <w:rsid w:val="54E492D4"/>
    <w:rsid w:val="55059EEF"/>
    <w:rsid w:val="56E9A8A7"/>
    <w:rsid w:val="57759AC7"/>
    <w:rsid w:val="583D7ED9"/>
    <w:rsid w:val="5A83A717"/>
    <w:rsid w:val="5A9F9E95"/>
    <w:rsid w:val="5C24247E"/>
    <w:rsid w:val="5E9358D8"/>
    <w:rsid w:val="5E9A3755"/>
    <w:rsid w:val="604C04A9"/>
    <w:rsid w:val="606CD867"/>
    <w:rsid w:val="60BFD5AD"/>
    <w:rsid w:val="61E421F7"/>
    <w:rsid w:val="62C555A4"/>
    <w:rsid w:val="6366C9FB"/>
    <w:rsid w:val="6392E804"/>
    <w:rsid w:val="640921E5"/>
    <w:rsid w:val="64963831"/>
    <w:rsid w:val="662C1EF7"/>
    <w:rsid w:val="66653DAC"/>
    <w:rsid w:val="669E6ABD"/>
    <w:rsid w:val="6768D9B5"/>
    <w:rsid w:val="6853637B"/>
    <w:rsid w:val="68645E8B"/>
    <w:rsid w:val="69431540"/>
    <w:rsid w:val="694491A0"/>
    <w:rsid w:val="6A4D8F96"/>
    <w:rsid w:val="6B78E597"/>
    <w:rsid w:val="6B8B043D"/>
    <w:rsid w:val="6CC68110"/>
    <w:rsid w:val="6D16313F"/>
    <w:rsid w:val="6D39CA4A"/>
    <w:rsid w:val="6D6A9C9D"/>
    <w:rsid w:val="6DE19C56"/>
    <w:rsid w:val="6E1E087F"/>
    <w:rsid w:val="6F3E6C4D"/>
    <w:rsid w:val="6F621D81"/>
    <w:rsid w:val="700FA5FF"/>
    <w:rsid w:val="70B4FBEA"/>
    <w:rsid w:val="713B36EA"/>
    <w:rsid w:val="71CA7E9E"/>
    <w:rsid w:val="721A43A3"/>
    <w:rsid w:val="732A9857"/>
    <w:rsid w:val="73B61404"/>
    <w:rsid w:val="749D0AA4"/>
    <w:rsid w:val="74CC23D2"/>
    <w:rsid w:val="7526DF21"/>
    <w:rsid w:val="75DD5888"/>
    <w:rsid w:val="760C8119"/>
    <w:rsid w:val="766A2593"/>
    <w:rsid w:val="77CCD84B"/>
    <w:rsid w:val="77D46F83"/>
    <w:rsid w:val="7805F5F4"/>
    <w:rsid w:val="7B240767"/>
    <w:rsid w:val="7B41AB77"/>
    <w:rsid w:val="7B950D14"/>
    <w:rsid w:val="7BBC0B39"/>
    <w:rsid w:val="7CC10903"/>
    <w:rsid w:val="7CE7C28F"/>
    <w:rsid w:val="7D5CF64A"/>
    <w:rsid w:val="7D75A594"/>
    <w:rsid w:val="7E3C19CF"/>
    <w:rsid w:val="7E98656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2D3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82116F"/>
    <w:pPr>
      <w:ind w:left="720"/>
      <w:contextualSpacing/>
    </w:pPr>
  </w:style>
  <w:style w:type="character" w:styleId="Kommentarzeichen">
    <w:name w:val="annotation reference"/>
    <w:basedOn w:val="Absatz-Standardschriftart"/>
    <w:rsid w:val="00D25B68"/>
    <w:rPr>
      <w:sz w:val="16"/>
      <w:szCs w:val="16"/>
    </w:rPr>
  </w:style>
  <w:style w:type="paragraph" w:styleId="Kommentartext">
    <w:name w:val="annotation text"/>
    <w:basedOn w:val="Standard"/>
    <w:link w:val="KommentartextZchn"/>
    <w:rsid w:val="00D25B68"/>
    <w:rPr>
      <w:sz w:val="20"/>
    </w:rPr>
  </w:style>
  <w:style w:type="character" w:customStyle="1" w:styleId="KommentartextZchn">
    <w:name w:val="Kommentartext Zchn"/>
    <w:basedOn w:val="Absatz-Standardschriftart"/>
    <w:link w:val="Kommentartext"/>
    <w:rsid w:val="00D25B68"/>
    <w:rPr>
      <w:rFonts w:ascii="Arial" w:hAnsi="Arial"/>
    </w:rPr>
  </w:style>
  <w:style w:type="paragraph" w:styleId="Kommentarthema">
    <w:name w:val="annotation subject"/>
    <w:basedOn w:val="Kommentartext"/>
    <w:next w:val="Kommentartext"/>
    <w:link w:val="KommentarthemaZchn"/>
    <w:rsid w:val="00D25B68"/>
    <w:rPr>
      <w:b/>
      <w:bCs/>
    </w:rPr>
  </w:style>
  <w:style w:type="character" w:customStyle="1" w:styleId="KommentarthemaZchn">
    <w:name w:val="Kommentarthema Zchn"/>
    <w:basedOn w:val="KommentartextZchn"/>
    <w:link w:val="Kommentarthema"/>
    <w:rsid w:val="00D25B6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settings" Target="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5588</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2013-04-16T00:13:00Z</cp:lastPrinted>
  <dcterms:created xsi:type="dcterms:W3CDTF">2022-05-24T12:35:00Z</dcterms:created>
  <dcterms:modified xsi:type="dcterms:W3CDTF">2022-06-14T06:33:00Z</dcterms:modified>
</cp:coreProperties>
</file>