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A11CB" w14:textId="77777777" w:rsidR="003B134D" w:rsidRPr="007A62C7" w:rsidRDefault="00EE394B" w:rsidP="003B134D">
      <w:pPr>
        <w:spacing w:line="360" w:lineRule="auto"/>
        <w:rPr>
          <w:b/>
          <w:bCs/>
          <w:sz w:val="36"/>
          <w:szCs w:val="32"/>
          <w:lang w:val="en-GB"/>
        </w:rPr>
      </w:pPr>
      <w:bookmarkStart w:id="0" w:name="OLE_LINK1"/>
      <w:bookmarkStart w:id="1" w:name="_Hlk526413990"/>
      <w:r w:rsidRPr="007A62C7">
        <w:rPr>
          <w:b/>
          <w:bCs/>
          <w:sz w:val="36"/>
          <w:szCs w:val="32"/>
          <w:lang w:val="en-GB"/>
        </w:rPr>
        <w:t>Linear systems from igus as space-saving solution in award-winning furniture design</w:t>
      </w:r>
    </w:p>
    <w:p w14:paraId="278964CD" w14:textId="5F8D2362" w:rsidR="003B134D" w:rsidRPr="007A62C7" w:rsidRDefault="004D562D" w:rsidP="003B134D">
      <w:pPr>
        <w:spacing w:line="360" w:lineRule="auto"/>
        <w:rPr>
          <w:b/>
          <w:bCs/>
          <w:sz w:val="24"/>
          <w:szCs w:val="22"/>
          <w:lang w:val="en-GB"/>
        </w:rPr>
      </w:pPr>
      <w:r w:rsidRPr="007A62C7">
        <w:rPr>
          <w:b/>
          <w:bCs/>
          <w:sz w:val="24"/>
          <w:szCs w:val="22"/>
          <w:lang w:val="en-GB"/>
        </w:rPr>
        <w:t>drylin linear guides ensure a clean pull-out in the multifunctional cube SQR</w:t>
      </w:r>
    </w:p>
    <w:p w14:paraId="5BD721A4" w14:textId="77777777" w:rsidR="004D562D" w:rsidRPr="007A62C7" w:rsidRDefault="004D562D" w:rsidP="003B134D">
      <w:pPr>
        <w:spacing w:line="360" w:lineRule="auto"/>
        <w:rPr>
          <w:sz w:val="24"/>
          <w:szCs w:val="22"/>
          <w:lang w:val="en-GB"/>
        </w:rPr>
      </w:pPr>
    </w:p>
    <w:p w14:paraId="5CECCDF5" w14:textId="22AA5115" w:rsidR="00EE394B" w:rsidRPr="007A62C7" w:rsidRDefault="00EE394B" w:rsidP="003B134D">
      <w:pPr>
        <w:spacing w:line="360" w:lineRule="auto"/>
        <w:rPr>
          <w:b/>
          <w:lang w:val="en-GB"/>
        </w:rPr>
      </w:pPr>
      <w:r w:rsidRPr="007A62C7">
        <w:rPr>
          <w:b/>
          <w:lang w:val="en-GB"/>
        </w:rPr>
        <w:t>Living, working and cooking in confined spaces is currently part of everyday life for many people worldwide. This is why more and more practical furniture such as the multifunctional cube SQR is in demand. A square solution that combines kitchen, workplace and dining table. To create plenty of storage space, the inventor relied on the lubrication-free and long-lasting drylin linear guides from igus.</w:t>
      </w:r>
    </w:p>
    <w:p w14:paraId="03A626C5" w14:textId="77777777" w:rsidR="00F1692C" w:rsidRPr="007A62C7" w:rsidRDefault="00F1692C" w:rsidP="00F1692C">
      <w:pPr>
        <w:spacing w:line="360" w:lineRule="auto"/>
        <w:rPr>
          <w:bCs/>
          <w:lang w:val="en-GB"/>
        </w:rPr>
      </w:pPr>
    </w:p>
    <w:p w14:paraId="182A0339" w14:textId="41F582F2" w:rsidR="00EE394B" w:rsidRPr="007A62C7" w:rsidRDefault="00EE394B" w:rsidP="00F1692C">
      <w:pPr>
        <w:spacing w:line="360" w:lineRule="auto"/>
        <w:rPr>
          <w:rFonts w:eastAsia="Calibri" w:cs="Arial"/>
          <w:szCs w:val="22"/>
          <w:lang w:val="en-GB"/>
        </w:rPr>
      </w:pPr>
      <w:r w:rsidRPr="007A62C7">
        <w:rPr>
          <w:rFonts w:eastAsia="Calibri" w:cs="Arial"/>
          <w:bCs/>
          <w:szCs w:val="22"/>
          <w:lang w:val="en-GB"/>
        </w:rPr>
        <w:t xml:space="preserve">At the end of 2016, Daniel Pracht lived in a small flat with no kitchen. The then budding master carpenter developed a practical quadratic solution: the </w:t>
      </w:r>
      <w:hyperlink r:id="rId7" w:history="1">
        <w:r w:rsidRPr="007A62C7">
          <w:rPr>
            <w:rStyle w:val="Hyperlink"/>
            <w:rFonts w:eastAsia="Calibri" w:cs="Arial"/>
            <w:bCs/>
            <w:szCs w:val="22"/>
            <w:lang w:val="en-GB"/>
          </w:rPr>
          <w:t>SQR</w:t>
        </w:r>
      </w:hyperlink>
      <w:r w:rsidRPr="007A62C7">
        <w:rPr>
          <w:rFonts w:eastAsia="Calibri" w:cs="Arial"/>
          <w:bCs/>
          <w:szCs w:val="22"/>
          <w:lang w:val="en-GB"/>
        </w:rPr>
        <w:t xml:space="preserve">. A multifunctional cube with an extendable induction area, with which one or more persons can not only cook, but also stay, work and live in a compact space. Perfectly suited, especially at times when a home office is more than ever, the order of the day. To create a lot of storage space, the inventor was looking for a pull-out solution. </w:t>
      </w:r>
      <w:r w:rsidRPr="007A62C7">
        <w:rPr>
          <w:rFonts w:eastAsia="Calibri" w:cs="Arial"/>
          <w:szCs w:val="22"/>
          <w:lang w:val="en-GB"/>
        </w:rPr>
        <w:t>Normal roller guides took up too much installation space and did not meet the requirements for a simple and elegant design. Daniel Pracht found what he was looking for in the drylin linear systems from igus: "The guides convinced me right from the start, both in terms of design and smooth operation."</w:t>
      </w:r>
    </w:p>
    <w:p w14:paraId="1ECA6944" w14:textId="77777777" w:rsidR="00EE394B" w:rsidRPr="007A62C7" w:rsidRDefault="00EE394B" w:rsidP="00F1692C">
      <w:pPr>
        <w:spacing w:line="360" w:lineRule="auto"/>
        <w:rPr>
          <w:rFonts w:eastAsia="Calibri" w:cs="Arial"/>
          <w:szCs w:val="22"/>
          <w:lang w:val="en-GB"/>
        </w:rPr>
      </w:pPr>
    </w:p>
    <w:p w14:paraId="56351B16" w14:textId="77777777" w:rsidR="00EE394B" w:rsidRPr="007A62C7" w:rsidRDefault="00937E0D" w:rsidP="00F1692C">
      <w:pPr>
        <w:spacing w:line="360" w:lineRule="auto"/>
        <w:rPr>
          <w:rFonts w:eastAsia="Calibri" w:cs="Arial"/>
          <w:b/>
          <w:bCs/>
          <w:szCs w:val="22"/>
          <w:lang w:val="en-GB"/>
        </w:rPr>
      </w:pPr>
      <w:r w:rsidRPr="007A62C7">
        <w:rPr>
          <w:rFonts w:eastAsia="Calibri" w:cs="Arial"/>
          <w:b/>
          <w:bCs/>
          <w:szCs w:val="22"/>
          <w:lang w:val="en-GB"/>
        </w:rPr>
        <w:t>Industry and furniture technology = functionality and design</w:t>
      </w:r>
    </w:p>
    <w:p w14:paraId="4E5CFC79" w14:textId="3F2985F8" w:rsidR="00EE394B" w:rsidRPr="007A62C7" w:rsidRDefault="00F36316" w:rsidP="00244B13">
      <w:pPr>
        <w:spacing w:line="360" w:lineRule="auto"/>
        <w:rPr>
          <w:rFonts w:eastAsia="Calibri" w:cs="Arial"/>
          <w:szCs w:val="22"/>
          <w:lang w:val="en-GB"/>
        </w:rPr>
      </w:pPr>
      <w:r w:rsidRPr="007A62C7">
        <w:rPr>
          <w:rFonts w:eastAsia="Calibri" w:cs="Arial"/>
          <w:szCs w:val="22"/>
          <w:lang w:val="en-GB"/>
        </w:rPr>
        <w:t xml:space="preserve">When choosing the drylin WSQ linear system, one decisive criterion was not only the functionality - the wear-resistant and long-lasting opening and closing of the drawers - but also the processing of the rails. "The combination of the aluminium of the rail and the oak of the cube complements one another, which was very important to me. Just like the square shape of the guide", explains Pracht. Each of the five drawers contains two guides. Liners made of the high-performance iglidur J200 polymer ensure smooth operation. It is lubrication-free and maintenance-free, thanks to the use of solid lubricants. A great advantage in potential contact with food. Furthermore, dirt and dust cannot adhere to the </w:t>
      </w:r>
      <w:r w:rsidRPr="007A62C7">
        <w:rPr>
          <w:rFonts w:eastAsia="Calibri" w:cs="Arial"/>
          <w:szCs w:val="22"/>
          <w:lang w:val="en-GB"/>
        </w:rPr>
        <w:lastRenderedPageBreak/>
        <w:t>bearings. The guides and bearings are easy to clean with household chemicals. An all-round hygienic solution.</w:t>
      </w:r>
    </w:p>
    <w:bookmarkEnd w:id="0"/>
    <w:p w14:paraId="604E93DC" w14:textId="77777777" w:rsidR="00F1692C" w:rsidRPr="007A62C7" w:rsidRDefault="00F1692C" w:rsidP="00244B13">
      <w:pPr>
        <w:overflowPunct/>
        <w:autoSpaceDE/>
        <w:autoSpaceDN/>
        <w:adjustRightInd/>
        <w:spacing w:line="360" w:lineRule="auto"/>
        <w:jc w:val="left"/>
        <w:textAlignment w:val="auto"/>
        <w:rPr>
          <w:b/>
          <w:bCs/>
          <w:lang w:val="en-GB"/>
        </w:rPr>
      </w:pPr>
    </w:p>
    <w:p w14:paraId="418B39F6" w14:textId="77777777" w:rsidR="00EE394B" w:rsidRPr="007A62C7" w:rsidRDefault="00EE394B" w:rsidP="00244B13">
      <w:pPr>
        <w:overflowPunct/>
        <w:autoSpaceDE/>
        <w:autoSpaceDN/>
        <w:adjustRightInd/>
        <w:spacing w:line="360" w:lineRule="auto"/>
        <w:textAlignment w:val="auto"/>
        <w:rPr>
          <w:b/>
          <w:bCs/>
          <w:lang w:val="en-GB"/>
        </w:rPr>
      </w:pPr>
      <w:r w:rsidRPr="007A62C7">
        <w:rPr>
          <w:b/>
          <w:bCs/>
          <w:lang w:val="en-GB"/>
        </w:rPr>
        <w:t>Quadratic and compact design convinces professional juries</w:t>
      </w:r>
    </w:p>
    <w:p w14:paraId="153B6072" w14:textId="77777777" w:rsidR="00EE394B" w:rsidRPr="007A62C7" w:rsidRDefault="00EE394B" w:rsidP="00244B13">
      <w:pPr>
        <w:overflowPunct/>
        <w:autoSpaceDE/>
        <w:autoSpaceDN/>
        <w:adjustRightInd/>
        <w:spacing w:line="360" w:lineRule="auto"/>
        <w:textAlignment w:val="auto"/>
        <w:rPr>
          <w:lang w:val="en-GB"/>
        </w:rPr>
      </w:pPr>
      <w:r w:rsidRPr="007A62C7">
        <w:rPr>
          <w:lang w:val="en-GB"/>
        </w:rPr>
        <w:t xml:space="preserve">The concept convinced not only the inventor himself, but also a wide audience. Daniel Pracht won the Design Prize at the exhibition of masterpieces at his school. After that everything went very fast. </w:t>
      </w:r>
      <w:r w:rsidRPr="007A62C7">
        <w:rPr>
          <w:rFonts w:eastAsia="Calibri" w:cs="Arial"/>
          <w:szCs w:val="22"/>
          <w:lang w:val="en-GB"/>
        </w:rPr>
        <w:t xml:space="preserve">Due to the increasing attention of his furniture, he registered a utility model protection, secured the brand name "SQR" and founded BODI e.K. as the registered merchant of a new distribution channel for his special piece of furniture. </w:t>
      </w:r>
      <w:r w:rsidRPr="007A62C7">
        <w:rPr>
          <w:lang w:val="en-GB"/>
        </w:rPr>
        <w:t>Pracht took part in the Red Dot Design Award in 2018 and won the award. In 2019 he was nominated for the German Design Award.</w:t>
      </w:r>
    </w:p>
    <w:p w14:paraId="21EFB33B" w14:textId="77777777" w:rsidR="00AB0D1C" w:rsidRPr="007A62C7" w:rsidRDefault="00AB0D1C" w:rsidP="00AB0D1C">
      <w:pPr>
        <w:overflowPunct/>
        <w:autoSpaceDE/>
        <w:autoSpaceDN/>
        <w:adjustRightInd/>
        <w:jc w:val="left"/>
        <w:textAlignment w:val="auto"/>
        <w:rPr>
          <w:lang w:val="en-GB"/>
        </w:rPr>
      </w:pPr>
    </w:p>
    <w:p w14:paraId="5CEC8B64" w14:textId="77777777" w:rsidR="007A62C7" w:rsidRDefault="007A62C7" w:rsidP="00AB0D1C">
      <w:pPr>
        <w:suppressAutoHyphens/>
        <w:spacing w:line="360" w:lineRule="auto"/>
        <w:rPr>
          <w:b/>
          <w:lang w:val="en-GB"/>
        </w:rPr>
      </w:pPr>
    </w:p>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7A62C7" w:rsidRPr="007A62C7" w14:paraId="7DECC08C" w14:textId="77777777" w:rsidTr="00431178">
        <w:tc>
          <w:tcPr>
            <w:tcW w:w="3402" w:type="dxa"/>
          </w:tcPr>
          <w:p w14:paraId="7C1C056D" w14:textId="77777777" w:rsidR="007A62C7" w:rsidRPr="007A62C7" w:rsidRDefault="007A62C7" w:rsidP="007A62C7">
            <w:pPr>
              <w:overflowPunct/>
              <w:autoSpaceDE/>
              <w:autoSpaceDN/>
              <w:adjustRightInd/>
              <w:textAlignment w:val="auto"/>
              <w:rPr>
                <w:b/>
                <w:sz w:val="18"/>
                <w:szCs w:val="24"/>
                <w:lang w:val="en-GB" w:eastAsia="en-GB"/>
              </w:rPr>
            </w:pPr>
            <w:bookmarkStart w:id="2" w:name="_Hlk39676655"/>
            <w:r w:rsidRPr="007A62C7">
              <w:rPr>
                <w:b/>
                <w:sz w:val="18"/>
                <w:szCs w:val="24"/>
                <w:lang w:val="en-GB" w:eastAsia="en-GB"/>
              </w:rPr>
              <w:t>PRESS CONTACT:</w:t>
            </w:r>
          </w:p>
          <w:p w14:paraId="5A091B42" w14:textId="77777777" w:rsidR="007A62C7" w:rsidRPr="007A62C7" w:rsidRDefault="007A62C7" w:rsidP="007A62C7">
            <w:pPr>
              <w:overflowPunct/>
              <w:autoSpaceDE/>
              <w:autoSpaceDN/>
              <w:adjustRightInd/>
              <w:textAlignment w:val="auto"/>
              <w:rPr>
                <w:sz w:val="18"/>
                <w:szCs w:val="24"/>
                <w:lang w:val="en-GB" w:eastAsia="en-GB"/>
              </w:rPr>
            </w:pPr>
          </w:p>
          <w:p w14:paraId="2A67AC23" w14:textId="77777777" w:rsidR="007A62C7" w:rsidRPr="007A62C7" w:rsidRDefault="007A62C7" w:rsidP="007A62C7">
            <w:pPr>
              <w:overflowPunct/>
              <w:autoSpaceDE/>
              <w:autoSpaceDN/>
              <w:adjustRightInd/>
              <w:jc w:val="left"/>
              <w:textAlignment w:val="auto"/>
              <w:rPr>
                <w:sz w:val="18"/>
                <w:szCs w:val="24"/>
                <w:lang w:val="en-GB" w:eastAsia="en-GB"/>
              </w:rPr>
            </w:pPr>
            <w:r w:rsidRPr="007A62C7">
              <w:rPr>
                <w:sz w:val="18"/>
                <w:szCs w:val="24"/>
                <w:lang w:val="en-GB" w:eastAsia="en-GB"/>
              </w:rPr>
              <w:t>Oliver Cyrus</w:t>
            </w:r>
          </w:p>
          <w:p w14:paraId="6643898A" w14:textId="77777777" w:rsidR="007A62C7" w:rsidRPr="007A62C7" w:rsidRDefault="007A62C7" w:rsidP="007A62C7">
            <w:pPr>
              <w:overflowPunct/>
              <w:autoSpaceDE/>
              <w:autoSpaceDN/>
              <w:adjustRightInd/>
              <w:jc w:val="left"/>
              <w:textAlignment w:val="auto"/>
              <w:rPr>
                <w:sz w:val="18"/>
                <w:szCs w:val="24"/>
                <w:lang w:val="en-GB" w:eastAsia="en-GB"/>
              </w:rPr>
            </w:pPr>
            <w:r w:rsidRPr="007A62C7">
              <w:rPr>
                <w:sz w:val="18"/>
                <w:szCs w:val="24"/>
                <w:lang w:val="en-GB" w:eastAsia="en-GB"/>
              </w:rPr>
              <w:t>Head of PR and Advertising</w:t>
            </w:r>
          </w:p>
          <w:p w14:paraId="48005045" w14:textId="77777777" w:rsidR="007A62C7" w:rsidRPr="007A62C7" w:rsidRDefault="007A62C7" w:rsidP="007A62C7">
            <w:pPr>
              <w:overflowPunct/>
              <w:autoSpaceDE/>
              <w:autoSpaceDN/>
              <w:adjustRightInd/>
              <w:jc w:val="left"/>
              <w:textAlignment w:val="auto"/>
              <w:rPr>
                <w:sz w:val="18"/>
                <w:szCs w:val="24"/>
                <w:lang w:val="en-US" w:eastAsia="en-GB"/>
              </w:rPr>
            </w:pPr>
          </w:p>
          <w:p w14:paraId="4F143870" w14:textId="77777777" w:rsidR="007A62C7" w:rsidRPr="007A62C7" w:rsidRDefault="007A62C7" w:rsidP="007A62C7">
            <w:pPr>
              <w:overflowPunct/>
              <w:autoSpaceDE/>
              <w:autoSpaceDN/>
              <w:adjustRightInd/>
              <w:jc w:val="left"/>
              <w:textAlignment w:val="auto"/>
              <w:rPr>
                <w:sz w:val="18"/>
                <w:szCs w:val="24"/>
                <w:lang w:val="en-GB" w:eastAsia="en-GB"/>
              </w:rPr>
            </w:pPr>
            <w:r w:rsidRPr="007A62C7">
              <w:rPr>
                <w:sz w:val="18"/>
                <w:szCs w:val="24"/>
                <w:lang w:val="en-GB" w:eastAsia="en-GB"/>
              </w:rPr>
              <w:t>Anja Görtz-Olscher</w:t>
            </w:r>
          </w:p>
          <w:p w14:paraId="55C60491" w14:textId="77777777" w:rsidR="007A62C7" w:rsidRPr="007A62C7" w:rsidRDefault="007A62C7" w:rsidP="007A62C7">
            <w:pPr>
              <w:overflowPunct/>
              <w:autoSpaceDE/>
              <w:autoSpaceDN/>
              <w:adjustRightInd/>
              <w:jc w:val="left"/>
              <w:textAlignment w:val="auto"/>
              <w:rPr>
                <w:sz w:val="18"/>
                <w:szCs w:val="24"/>
                <w:lang w:val="en-GB" w:eastAsia="en-GB"/>
              </w:rPr>
            </w:pPr>
            <w:r w:rsidRPr="007A62C7">
              <w:rPr>
                <w:sz w:val="18"/>
                <w:szCs w:val="24"/>
                <w:lang w:val="en-GB" w:eastAsia="en-GB"/>
              </w:rPr>
              <w:t>PR and Advertising</w:t>
            </w:r>
          </w:p>
          <w:p w14:paraId="28AA0D63" w14:textId="77777777" w:rsidR="007A62C7" w:rsidRPr="007A62C7" w:rsidRDefault="007A62C7" w:rsidP="007A62C7">
            <w:pPr>
              <w:overflowPunct/>
              <w:autoSpaceDE/>
              <w:autoSpaceDN/>
              <w:adjustRightInd/>
              <w:jc w:val="left"/>
              <w:textAlignment w:val="auto"/>
              <w:rPr>
                <w:sz w:val="18"/>
                <w:szCs w:val="24"/>
                <w:lang w:val="en-GB" w:eastAsia="en-GB"/>
              </w:rPr>
            </w:pPr>
          </w:p>
          <w:p w14:paraId="1ED05939" w14:textId="77777777" w:rsidR="007A62C7" w:rsidRPr="007A62C7" w:rsidRDefault="007A62C7" w:rsidP="007A62C7">
            <w:pPr>
              <w:overflowPunct/>
              <w:autoSpaceDE/>
              <w:autoSpaceDN/>
              <w:adjustRightInd/>
              <w:jc w:val="left"/>
              <w:textAlignment w:val="auto"/>
              <w:rPr>
                <w:sz w:val="18"/>
                <w:szCs w:val="24"/>
                <w:lang w:val="en-US" w:eastAsia="en-GB"/>
              </w:rPr>
            </w:pPr>
            <w:r w:rsidRPr="007A62C7">
              <w:rPr>
                <w:sz w:val="18"/>
                <w:szCs w:val="24"/>
                <w:lang w:val="en-US" w:eastAsia="en-GB"/>
              </w:rPr>
              <w:t>igus</w:t>
            </w:r>
            <w:r w:rsidRPr="007A62C7">
              <w:rPr>
                <w:sz w:val="18"/>
                <w:szCs w:val="24"/>
                <w:vertAlign w:val="superscript"/>
                <w:lang w:val="en-US" w:eastAsia="en-GB"/>
              </w:rPr>
              <w:t>®</w:t>
            </w:r>
            <w:r w:rsidRPr="007A62C7">
              <w:rPr>
                <w:sz w:val="18"/>
                <w:szCs w:val="24"/>
                <w:lang w:val="en-US" w:eastAsia="en-GB"/>
              </w:rPr>
              <w:t xml:space="preserve"> GmbH</w:t>
            </w:r>
          </w:p>
          <w:p w14:paraId="39FB9369" w14:textId="77777777" w:rsidR="007A62C7" w:rsidRPr="007A62C7" w:rsidRDefault="007A62C7" w:rsidP="007A62C7">
            <w:pPr>
              <w:overflowPunct/>
              <w:autoSpaceDE/>
              <w:autoSpaceDN/>
              <w:adjustRightInd/>
              <w:jc w:val="left"/>
              <w:textAlignment w:val="auto"/>
              <w:rPr>
                <w:sz w:val="18"/>
                <w:szCs w:val="24"/>
                <w:lang w:val="en-GB" w:eastAsia="en-GB"/>
              </w:rPr>
            </w:pPr>
            <w:r w:rsidRPr="007A62C7">
              <w:rPr>
                <w:sz w:val="18"/>
                <w:szCs w:val="24"/>
                <w:lang w:val="en-GB" w:eastAsia="en-GB"/>
              </w:rPr>
              <w:t>Spicher Str. 1a</w:t>
            </w:r>
          </w:p>
          <w:p w14:paraId="0352E35D" w14:textId="77777777" w:rsidR="007A62C7" w:rsidRPr="007A62C7" w:rsidRDefault="007A62C7" w:rsidP="007A62C7">
            <w:pPr>
              <w:overflowPunct/>
              <w:autoSpaceDE/>
              <w:autoSpaceDN/>
              <w:adjustRightInd/>
              <w:jc w:val="left"/>
              <w:textAlignment w:val="auto"/>
              <w:rPr>
                <w:sz w:val="18"/>
                <w:szCs w:val="24"/>
                <w:lang w:val="en-GB" w:eastAsia="en-GB"/>
              </w:rPr>
            </w:pPr>
            <w:r w:rsidRPr="007A62C7">
              <w:rPr>
                <w:sz w:val="18"/>
                <w:szCs w:val="24"/>
                <w:lang w:val="en-GB" w:eastAsia="en-GB"/>
              </w:rPr>
              <w:t>51147 Cologne</w:t>
            </w:r>
          </w:p>
          <w:p w14:paraId="1DE90D73" w14:textId="77777777" w:rsidR="007A62C7" w:rsidRPr="007A62C7" w:rsidRDefault="007A62C7" w:rsidP="007A62C7">
            <w:pPr>
              <w:overflowPunct/>
              <w:autoSpaceDE/>
              <w:autoSpaceDN/>
              <w:adjustRightInd/>
              <w:jc w:val="left"/>
              <w:textAlignment w:val="auto"/>
              <w:rPr>
                <w:sz w:val="18"/>
                <w:szCs w:val="24"/>
                <w:lang w:val="en-GB" w:eastAsia="en-GB"/>
              </w:rPr>
            </w:pPr>
            <w:r w:rsidRPr="007A62C7">
              <w:rPr>
                <w:sz w:val="18"/>
                <w:szCs w:val="24"/>
                <w:lang w:val="en-GB" w:eastAsia="en-GB"/>
              </w:rPr>
              <w:t>Tel. 0 22 03 / 96 49-459 or -7153</w:t>
            </w:r>
          </w:p>
          <w:p w14:paraId="10B5C422" w14:textId="77777777" w:rsidR="007A62C7" w:rsidRPr="007A62C7" w:rsidRDefault="007A62C7" w:rsidP="007A62C7">
            <w:pPr>
              <w:overflowPunct/>
              <w:autoSpaceDE/>
              <w:autoSpaceDN/>
              <w:adjustRightInd/>
              <w:jc w:val="left"/>
              <w:textAlignment w:val="auto"/>
              <w:rPr>
                <w:sz w:val="18"/>
                <w:szCs w:val="24"/>
                <w:lang w:val="en-US" w:eastAsia="en-GB"/>
              </w:rPr>
            </w:pPr>
            <w:r w:rsidRPr="007A62C7">
              <w:rPr>
                <w:sz w:val="18"/>
                <w:szCs w:val="24"/>
                <w:lang w:val="en-US" w:eastAsia="en-GB"/>
              </w:rPr>
              <w:t>Fax 0 22 03 / 96 49-631</w:t>
            </w:r>
          </w:p>
          <w:p w14:paraId="2831FE2E" w14:textId="77777777" w:rsidR="007A62C7" w:rsidRPr="007A62C7" w:rsidRDefault="007A62C7" w:rsidP="007A62C7">
            <w:pPr>
              <w:overflowPunct/>
              <w:autoSpaceDE/>
              <w:autoSpaceDN/>
              <w:adjustRightInd/>
              <w:jc w:val="left"/>
              <w:textAlignment w:val="auto"/>
              <w:rPr>
                <w:sz w:val="18"/>
                <w:szCs w:val="24"/>
                <w:lang w:val="en-US" w:eastAsia="en-GB"/>
              </w:rPr>
            </w:pPr>
            <w:r w:rsidRPr="007A62C7">
              <w:rPr>
                <w:sz w:val="18"/>
                <w:szCs w:val="24"/>
                <w:lang w:val="en-US" w:eastAsia="en-GB"/>
              </w:rPr>
              <w:t>ocyrus@igus.net</w:t>
            </w:r>
          </w:p>
          <w:p w14:paraId="20F0FC89" w14:textId="77777777" w:rsidR="007A62C7" w:rsidRPr="007A62C7" w:rsidRDefault="007A62C7" w:rsidP="007A62C7">
            <w:pPr>
              <w:overflowPunct/>
              <w:autoSpaceDE/>
              <w:autoSpaceDN/>
              <w:adjustRightInd/>
              <w:jc w:val="left"/>
              <w:textAlignment w:val="auto"/>
              <w:rPr>
                <w:sz w:val="18"/>
                <w:szCs w:val="24"/>
                <w:lang w:val="en-US" w:eastAsia="en-GB"/>
              </w:rPr>
            </w:pPr>
            <w:r w:rsidRPr="007A62C7">
              <w:rPr>
                <w:sz w:val="18"/>
                <w:szCs w:val="24"/>
                <w:lang w:val="en-US" w:eastAsia="en-GB"/>
              </w:rPr>
              <w:t>agoertz@igus.net</w:t>
            </w:r>
          </w:p>
          <w:p w14:paraId="5814D4BB" w14:textId="77777777" w:rsidR="007A62C7" w:rsidRPr="007A62C7" w:rsidRDefault="007A62C7" w:rsidP="007A62C7">
            <w:pPr>
              <w:overflowPunct/>
              <w:autoSpaceDE/>
              <w:autoSpaceDN/>
              <w:adjustRightInd/>
              <w:textAlignment w:val="auto"/>
              <w:rPr>
                <w:sz w:val="18"/>
                <w:szCs w:val="24"/>
                <w:lang w:val="fr-FR" w:eastAsia="en-GB"/>
              </w:rPr>
            </w:pPr>
            <w:r w:rsidRPr="007A62C7">
              <w:rPr>
                <w:sz w:val="18"/>
                <w:szCs w:val="24"/>
                <w:lang w:val="fr-FR" w:eastAsia="en-GB"/>
              </w:rPr>
              <w:t>www.igus.eu/press</w:t>
            </w:r>
          </w:p>
        </w:tc>
        <w:tc>
          <w:tcPr>
            <w:tcW w:w="4323" w:type="dxa"/>
          </w:tcPr>
          <w:p w14:paraId="3231F648" w14:textId="77777777" w:rsidR="007A62C7" w:rsidRPr="007A62C7" w:rsidRDefault="007A62C7" w:rsidP="007A62C7">
            <w:pPr>
              <w:overflowPunct/>
              <w:autoSpaceDE/>
              <w:autoSpaceDN/>
              <w:adjustRightInd/>
              <w:textAlignment w:val="auto"/>
              <w:rPr>
                <w:b/>
                <w:sz w:val="18"/>
                <w:szCs w:val="24"/>
                <w:lang w:val="en-GB" w:eastAsia="en-GB"/>
              </w:rPr>
            </w:pPr>
            <w:r w:rsidRPr="007A62C7">
              <w:rPr>
                <w:b/>
                <w:sz w:val="18"/>
                <w:szCs w:val="24"/>
                <w:lang w:val="en-GB" w:eastAsia="en-GB"/>
              </w:rPr>
              <w:t>ABOUT IGUS:</w:t>
            </w:r>
          </w:p>
          <w:p w14:paraId="41C1F4A9" w14:textId="77777777" w:rsidR="007A62C7" w:rsidRPr="007A62C7" w:rsidRDefault="007A62C7" w:rsidP="007A62C7">
            <w:pPr>
              <w:overflowPunct/>
              <w:autoSpaceDE/>
              <w:autoSpaceDN/>
              <w:adjustRightInd/>
              <w:textAlignment w:val="auto"/>
              <w:rPr>
                <w:sz w:val="18"/>
                <w:szCs w:val="24"/>
                <w:lang w:val="en-GB" w:eastAsia="en-GB"/>
              </w:rPr>
            </w:pPr>
          </w:p>
          <w:p w14:paraId="48D3BC54" w14:textId="77777777" w:rsidR="007A62C7" w:rsidRPr="007A62C7" w:rsidRDefault="007A62C7" w:rsidP="007A62C7">
            <w:pPr>
              <w:overflowPunct/>
              <w:autoSpaceDE/>
              <w:autoSpaceDN/>
              <w:adjustRightInd/>
              <w:textAlignment w:val="auto"/>
              <w:rPr>
                <w:sz w:val="18"/>
                <w:szCs w:val="24"/>
                <w:lang w:val="en-GB" w:eastAsia="en-GB"/>
              </w:rPr>
            </w:pPr>
            <w:r w:rsidRPr="007A62C7">
              <w:rPr>
                <w:sz w:val="18"/>
                <w:szCs w:val="24"/>
                <w:lang w:val="en-GB" w:eastAsia="en-GB"/>
              </w:rPr>
              <w:t>igus GmbH is a global leading manufacturer of energy chain systems and polymer plain bearings. The Cologne-based family business has offices in 35 countries and employs 4,150 people around the world. In 2019, igus generated a turnover of 764 million euros from motion plastics, plastic components for moving applications. igus operates the largest test laboratories and factories in its sector to offer customers quick turnaround times on innovative products and solutions tailored to their needs.</w:t>
            </w:r>
          </w:p>
        </w:tc>
      </w:tr>
    </w:tbl>
    <w:p w14:paraId="7EA3B97C" w14:textId="77777777" w:rsidR="007A62C7" w:rsidRPr="007A62C7" w:rsidRDefault="007A62C7" w:rsidP="007A62C7">
      <w:pPr>
        <w:overflowPunct/>
        <w:autoSpaceDE/>
        <w:autoSpaceDN/>
        <w:adjustRightInd/>
        <w:spacing w:line="300" w:lineRule="exact"/>
        <w:ind w:right="-284"/>
        <w:textAlignment w:val="auto"/>
        <w:rPr>
          <w:color w:val="C0C0C0"/>
          <w:sz w:val="16"/>
          <w:szCs w:val="16"/>
          <w:lang w:val="en-GB" w:eastAsia="en-GB"/>
        </w:rPr>
      </w:pPr>
    </w:p>
    <w:p w14:paraId="6A0FC959" w14:textId="77777777" w:rsidR="007A62C7" w:rsidRPr="007A62C7" w:rsidRDefault="007A62C7" w:rsidP="007A62C7">
      <w:pPr>
        <w:overflowPunct/>
        <w:autoSpaceDE/>
        <w:autoSpaceDN/>
        <w:adjustRightInd/>
        <w:spacing w:line="360" w:lineRule="auto"/>
        <w:ind w:right="-28"/>
        <w:textAlignment w:val="auto"/>
        <w:rPr>
          <w:rFonts w:cs="Arial"/>
          <w:sz w:val="16"/>
          <w:szCs w:val="16"/>
          <w:lang w:val="en-GB" w:eastAsia="en-GB"/>
        </w:rPr>
      </w:pPr>
      <w:r w:rsidRPr="007A62C7">
        <w:rPr>
          <w:rFonts w:cs="Arial"/>
          <w:color w:val="C0C0C0"/>
          <w:sz w:val="16"/>
          <w:szCs w:val="16"/>
          <w:lang w:val="en-GB" w:eastAsia="en-GB"/>
        </w:rPr>
        <w:t xml:space="preserve">The terms </w:t>
      </w:r>
      <w:r w:rsidRPr="007A62C7">
        <w:rPr>
          <w:rFonts w:cs="Arial"/>
          <w:color w:val="BFBFBF"/>
          <w:sz w:val="16"/>
          <w:szCs w:val="16"/>
          <w:lang w:val="en-US" w:eastAsia="de-DE"/>
        </w:rPr>
        <w:t xml:space="preserve">"igus", “Apiro”, "chainflex", "CFRIP", "conprotect", "CTD", “drygear”, "drylin", "dry-tech", "dryspin", "easy chain", </w:t>
      </w:r>
      <w:r w:rsidRPr="007A62C7">
        <w:rPr>
          <w:rFonts w:cs="Arial"/>
          <w:color w:val="BFBFBF"/>
          <w:sz w:val="16"/>
          <w:szCs w:val="16"/>
          <w:lang w:val="pt-PT" w:eastAsia="en-GB"/>
        </w:rPr>
        <w:t xml:space="preserve">"e-chain", "e-chain systems", </w:t>
      </w:r>
      <w:r w:rsidRPr="007A62C7">
        <w:rPr>
          <w:rFonts w:cs="Arial"/>
          <w:color w:val="BFBFBF"/>
          <w:sz w:val="16"/>
          <w:szCs w:val="16"/>
          <w:lang w:val="en-US" w:eastAsia="de-DE"/>
        </w:rPr>
        <w:t xml:space="preserve">"e-ketten", "e-kettensysteme", "e-skin", </w:t>
      </w:r>
      <w:r w:rsidRPr="007A62C7">
        <w:rPr>
          <w:rFonts w:cs="Arial"/>
          <w:color w:val="BFBFBF"/>
          <w:sz w:val="16"/>
          <w:szCs w:val="16"/>
          <w:lang w:val="en-GB" w:eastAsia="en-GB"/>
        </w:rPr>
        <w:t xml:space="preserve">"e-spool”, </w:t>
      </w:r>
      <w:r w:rsidRPr="007A62C7">
        <w:rPr>
          <w:rFonts w:cs="Arial"/>
          <w:color w:val="BFBFBF"/>
          <w:sz w:val="16"/>
          <w:szCs w:val="16"/>
          <w:lang w:val="en-US" w:eastAsia="de-DE"/>
        </w:rPr>
        <w:t xml:space="preserve">"flizz", “ibow”, “igear”, "iglidur", "igubal", “kineKIT”, "manus", "motion plastics", "pikchain", "plastics for longer life", "readychain", "readycable", “ReBeL”, "speedigus", "triflex", "robolink", </w:t>
      </w:r>
      <w:r w:rsidRPr="007A62C7">
        <w:rPr>
          <w:rFonts w:cs="Arial"/>
          <w:color w:val="BFBFBF"/>
          <w:sz w:val="16"/>
          <w:szCs w:val="16"/>
          <w:lang w:val="en-US" w:eastAsia="en-GB"/>
        </w:rPr>
        <w:t xml:space="preserve">“xirodur”, </w:t>
      </w:r>
      <w:r w:rsidRPr="007A62C7">
        <w:rPr>
          <w:rFonts w:cs="Arial"/>
          <w:color w:val="BFBFBF"/>
          <w:sz w:val="16"/>
          <w:szCs w:val="16"/>
          <w:lang w:val="en-US" w:eastAsia="de-DE"/>
        </w:rPr>
        <w:t xml:space="preserve">and "xiros" </w:t>
      </w:r>
      <w:r w:rsidRPr="007A62C7">
        <w:rPr>
          <w:rFonts w:cs="Arial"/>
          <w:color w:val="C0C0C0"/>
          <w:sz w:val="16"/>
          <w:szCs w:val="16"/>
          <w:lang w:val="en-GB" w:eastAsia="en-GB"/>
        </w:rPr>
        <w:t>are protected by trademark laws in the Federal Republic of Germany and internationally, where applicable.</w:t>
      </w:r>
      <w:r w:rsidRPr="007A62C7">
        <w:rPr>
          <w:rFonts w:cs="Arial"/>
          <w:sz w:val="16"/>
          <w:szCs w:val="16"/>
          <w:lang w:val="en-GB" w:eastAsia="en-GB"/>
        </w:rPr>
        <w:t xml:space="preserve"> </w:t>
      </w:r>
      <w:bookmarkEnd w:id="2"/>
    </w:p>
    <w:p w14:paraId="66208F2A" w14:textId="77777777" w:rsidR="007A62C7" w:rsidRDefault="007A62C7" w:rsidP="00AB0D1C">
      <w:pPr>
        <w:suppressAutoHyphens/>
        <w:spacing w:line="360" w:lineRule="auto"/>
        <w:rPr>
          <w:b/>
          <w:lang w:val="en-GB"/>
        </w:rPr>
      </w:pPr>
      <w:bookmarkStart w:id="3" w:name="_GoBack"/>
      <w:bookmarkEnd w:id="3"/>
    </w:p>
    <w:p w14:paraId="697BDE87" w14:textId="77777777" w:rsidR="007A62C7" w:rsidRDefault="007A62C7">
      <w:pPr>
        <w:overflowPunct/>
        <w:autoSpaceDE/>
        <w:autoSpaceDN/>
        <w:adjustRightInd/>
        <w:jc w:val="left"/>
        <w:textAlignment w:val="auto"/>
        <w:rPr>
          <w:b/>
          <w:lang w:val="en-GB"/>
        </w:rPr>
      </w:pPr>
      <w:r>
        <w:rPr>
          <w:b/>
          <w:lang w:val="en-GB"/>
        </w:rPr>
        <w:br w:type="page"/>
      </w:r>
    </w:p>
    <w:p w14:paraId="431A5056" w14:textId="66F89513" w:rsidR="00AB0D1C" w:rsidRPr="007A62C7" w:rsidRDefault="00AB0D1C" w:rsidP="00AB0D1C">
      <w:pPr>
        <w:suppressAutoHyphens/>
        <w:spacing w:line="360" w:lineRule="auto"/>
        <w:rPr>
          <w:b/>
          <w:lang w:val="en-GB"/>
        </w:rPr>
      </w:pPr>
      <w:r w:rsidRPr="007A62C7">
        <w:rPr>
          <w:b/>
          <w:lang w:val="en-GB"/>
        </w:rPr>
        <w:lastRenderedPageBreak/>
        <w:t>Captions:</w:t>
      </w:r>
    </w:p>
    <w:p w14:paraId="6388B8D9" w14:textId="77777777" w:rsidR="00AB0D1C" w:rsidRPr="007A62C7" w:rsidRDefault="00AB0D1C" w:rsidP="00AB0D1C">
      <w:pPr>
        <w:suppressAutoHyphens/>
        <w:spacing w:line="360" w:lineRule="auto"/>
        <w:rPr>
          <w:b/>
          <w:lang w:val="en-GB"/>
        </w:rPr>
      </w:pPr>
    </w:p>
    <w:p w14:paraId="0F285339" w14:textId="77777777" w:rsidR="00490B18" w:rsidRPr="007A62C7" w:rsidRDefault="00490B18" w:rsidP="00490B18">
      <w:pPr>
        <w:suppressAutoHyphens/>
        <w:spacing w:line="360" w:lineRule="auto"/>
        <w:rPr>
          <w:b/>
          <w:lang w:val="en-GB"/>
        </w:rPr>
      </w:pPr>
      <w:r w:rsidRPr="007A62C7">
        <w:rPr>
          <w:noProof/>
          <w:lang w:val="en-GB"/>
        </w:rPr>
        <w:drawing>
          <wp:inline distT="0" distB="0" distL="0" distR="0" wp14:anchorId="3743B4CF" wp14:editId="3B7C3F98">
            <wp:extent cx="3384000" cy="2255557"/>
            <wp:effectExtent l="0" t="0" r="698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4000" cy="2255557"/>
                    </a:xfrm>
                    <a:prstGeom prst="rect">
                      <a:avLst/>
                    </a:prstGeom>
                    <a:noFill/>
                    <a:ln>
                      <a:noFill/>
                    </a:ln>
                  </pic:spPr>
                </pic:pic>
              </a:graphicData>
            </a:graphic>
          </wp:inline>
        </w:drawing>
      </w:r>
    </w:p>
    <w:p w14:paraId="190D64E3" w14:textId="2A65BB2E" w:rsidR="00490B18" w:rsidRPr="007A62C7" w:rsidRDefault="00490B18" w:rsidP="00490B18">
      <w:pPr>
        <w:suppressAutoHyphens/>
        <w:spacing w:line="360" w:lineRule="auto"/>
        <w:rPr>
          <w:rFonts w:cs="Arial"/>
          <w:b/>
          <w:szCs w:val="22"/>
          <w:lang w:val="en-GB"/>
        </w:rPr>
      </w:pPr>
      <w:r w:rsidRPr="007A62C7">
        <w:rPr>
          <w:rFonts w:cs="Arial"/>
          <w:b/>
          <w:szCs w:val="22"/>
          <w:lang w:val="en-GB"/>
        </w:rPr>
        <w:t>Picture PM4020-1</w:t>
      </w:r>
    </w:p>
    <w:p w14:paraId="1CC345E6" w14:textId="6B8BEB82" w:rsidR="007A62C7" w:rsidRDefault="00F36316" w:rsidP="007A62C7">
      <w:pPr>
        <w:suppressAutoHyphens/>
        <w:spacing w:line="360" w:lineRule="auto"/>
        <w:rPr>
          <w:lang w:val="en-GB"/>
        </w:rPr>
      </w:pPr>
      <w:r w:rsidRPr="007A62C7">
        <w:rPr>
          <w:lang w:val="en-GB"/>
        </w:rPr>
        <w:t>Combines kitchen with dining table and workplace: the square multifunctional cube SQR. (Source: Bodi Interiors)</w:t>
      </w:r>
    </w:p>
    <w:p w14:paraId="71D6C3F3" w14:textId="77777777" w:rsidR="007A62C7" w:rsidRDefault="007A62C7" w:rsidP="007A62C7">
      <w:pPr>
        <w:suppressAutoHyphens/>
        <w:spacing w:line="360" w:lineRule="auto"/>
        <w:rPr>
          <w:lang w:val="en-GB"/>
        </w:rPr>
      </w:pPr>
    </w:p>
    <w:p w14:paraId="36BC99AE" w14:textId="77777777" w:rsidR="00490B18" w:rsidRPr="007A62C7" w:rsidRDefault="00490B18" w:rsidP="00490B18">
      <w:pPr>
        <w:suppressAutoHyphens/>
        <w:spacing w:line="360" w:lineRule="auto"/>
        <w:rPr>
          <w:lang w:val="en-GB"/>
        </w:rPr>
      </w:pPr>
    </w:p>
    <w:p w14:paraId="15040A37" w14:textId="77777777" w:rsidR="00AB0D1C" w:rsidRPr="007A62C7" w:rsidRDefault="00AB0D1C" w:rsidP="00AB0D1C">
      <w:pPr>
        <w:suppressAutoHyphens/>
        <w:spacing w:line="360" w:lineRule="auto"/>
        <w:rPr>
          <w:lang w:val="en-GB"/>
        </w:rPr>
      </w:pPr>
    </w:p>
    <w:p w14:paraId="5708ACB5" w14:textId="77777777" w:rsidR="00490B18" w:rsidRPr="007A62C7" w:rsidRDefault="00490B18" w:rsidP="00490B18">
      <w:pPr>
        <w:suppressAutoHyphens/>
        <w:spacing w:line="360" w:lineRule="auto"/>
        <w:rPr>
          <w:lang w:val="en-GB"/>
        </w:rPr>
      </w:pPr>
      <w:r w:rsidRPr="007A62C7">
        <w:rPr>
          <w:noProof/>
          <w:lang w:val="en-GB"/>
        </w:rPr>
        <w:drawing>
          <wp:inline distT="0" distB="0" distL="0" distR="0" wp14:anchorId="28A06E41" wp14:editId="2DB28AC2">
            <wp:extent cx="3384000" cy="2257772"/>
            <wp:effectExtent l="0" t="0" r="6985"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84000" cy="2257772"/>
                    </a:xfrm>
                    <a:prstGeom prst="rect">
                      <a:avLst/>
                    </a:prstGeom>
                    <a:noFill/>
                    <a:ln>
                      <a:noFill/>
                    </a:ln>
                  </pic:spPr>
                </pic:pic>
              </a:graphicData>
            </a:graphic>
          </wp:inline>
        </w:drawing>
      </w:r>
    </w:p>
    <w:p w14:paraId="02D67599" w14:textId="3DD88FBB" w:rsidR="00490B18" w:rsidRPr="007A62C7" w:rsidRDefault="00490B18" w:rsidP="00490B18">
      <w:pPr>
        <w:suppressAutoHyphens/>
        <w:spacing w:line="360" w:lineRule="auto"/>
        <w:rPr>
          <w:rFonts w:cs="Arial"/>
          <w:b/>
          <w:szCs w:val="22"/>
          <w:lang w:val="en-GB"/>
        </w:rPr>
      </w:pPr>
      <w:r w:rsidRPr="007A62C7">
        <w:rPr>
          <w:rFonts w:cs="Arial"/>
          <w:b/>
          <w:szCs w:val="22"/>
          <w:lang w:val="en-GB"/>
        </w:rPr>
        <w:t>Picture PM4020-2</w:t>
      </w:r>
    </w:p>
    <w:p w14:paraId="786A19E3" w14:textId="77777777" w:rsidR="00490B18" w:rsidRPr="007A62C7" w:rsidRDefault="00490B18" w:rsidP="00490B18">
      <w:pPr>
        <w:suppressAutoHyphens/>
        <w:spacing w:line="360" w:lineRule="auto"/>
        <w:rPr>
          <w:lang w:val="en-GB"/>
        </w:rPr>
      </w:pPr>
      <w:r w:rsidRPr="007A62C7">
        <w:rPr>
          <w:lang w:val="en-GB"/>
        </w:rPr>
        <w:t>Thanks to their compact design, the drylin linear guides from igus provide more storage space. The linear bearing made of the high-performance polymer iglidur J200, ensures a quiet and lubrication-free operation. (Source: igus GmbH)</w:t>
      </w:r>
    </w:p>
    <w:bookmarkEnd w:id="1"/>
    <w:sectPr w:rsidR="00490B18" w:rsidRPr="007A62C7" w:rsidSect="00677DEE">
      <w:headerReference w:type="even" r:id="rId10"/>
      <w:headerReference w:type="default" r:id="rId11"/>
      <w:footerReference w:type="even" r:id="rId12"/>
      <w:footerReference w:type="default" r:id="rId13"/>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D3A10" w14:textId="77777777" w:rsidR="00F45051" w:rsidRDefault="00F45051">
      <w:r>
        <w:separator/>
      </w:r>
    </w:p>
  </w:endnote>
  <w:endnote w:type="continuationSeparator" w:id="0">
    <w:p w14:paraId="2AE4C7EE" w14:textId="77777777" w:rsidR="00F45051" w:rsidRDefault="00F45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5937A"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527AC0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14:paraId="229FDA3A"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70827" w14:textId="77777777" w:rsidR="00F45051" w:rsidRDefault="00F45051">
      <w:r>
        <w:separator/>
      </w:r>
    </w:p>
  </w:footnote>
  <w:footnote w:type="continuationSeparator" w:id="0">
    <w:p w14:paraId="44EA9A1D" w14:textId="77777777" w:rsidR="00F45051" w:rsidRDefault="00F45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1D25F" w14:textId="77777777" w:rsidR="005829F0" w:rsidRDefault="00024302">
    <w:pPr>
      <w:pStyle w:val="Kopfzeile"/>
    </w:pPr>
    <w:r>
      <w:rPr>
        <w:noProof/>
      </w:rPr>
      <w:drawing>
        <wp:inline distT="0" distB="0" distL="0" distR="0" wp14:anchorId="4CDA673D" wp14:editId="71B7658D">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BA8AD"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23BFBC9F" wp14:editId="0DB3F6E8">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52D8BA" w14:textId="77777777" w:rsidR="00411E58" w:rsidRPr="000F1248" w:rsidRDefault="00411E58" w:rsidP="00411E58">
    <w:pPr>
      <w:pStyle w:val="Kopfzeile"/>
      <w:tabs>
        <w:tab w:val="clear" w:pos="4536"/>
        <w:tab w:val="clear" w:pos="9072"/>
        <w:tab w:val="right" w:pos="1276"/>
      </w:tabs>
    </w:pPr>
  </w:p>
  <w:p w14:paraId="2C513648"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429C3269" w14:textId="77777777" w:rsidR="00411E58" w:rsidRDefault="00411E58" w:rsidP="00411E58">
    <w:pPr>
      <w:pStyle w:val="Kopfzeile"/>
      <w:rPr>
        <w:rStyle w:val="Seitenzahl"/>
      </w:rPr>
    </w:pPr>
  </w:p>
  <w:p w14:paraId="7D46C034"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5D0"/>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B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34D"/>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32E"/>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0B18"/>
    <w:rsid w:val="00491E39"/>
    <w:rsid w:val="00492694"/>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562D"/>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6F7"/>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964"/>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1D29"/>
    <w:rsid w:val="00783B60"/>
    <w:rsid w:val="00784725"/>
    <w:rsid w:val="00784B7B"/>
    <w:rsid w:val="007850FA"/>
    <w:rsid w:val="0078644F"/>
    <w:rsid w:val="007921B9"/>
    <w:rsid w:val="0079405D"/>
    <w:rsid w:val="0079443C"/>
    <w:rsid w:val="00794F0E"/>
    <w:rsid w:val="007A01BB"/>
    <w:rsid w:val="007A03AF"/>
    <w:rsid w:val="007A21CD"/>
    <w:rsid w:val="007A240C"/>
    <w:rsid w:val="007A288E"/>
    <w:rsid w:val="007A418C"/>
    <w:rsid w:val="007A5068"/>
    <w:rsid w:val="007A51B8"/>
    <w:rsid w:val="007A5345"/>
    <w:rsid w:val="007A58B1"/>
    <w:rsid w:val="007A5C27"/>
    <w:rsid w:val="007A5C35"/>
    <w:rsid w:val="007A5EE9"/>
    <w:rsid w:val="007A60D9"/>
    <w:rsid w:val="007A62C7"/>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0EC5"/>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37E0D"/>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5EDE"/>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CDD"/>
    <w:rsid w:val="00E13E9F"/>
    <w:rsid w:val="00E143EF"/>
    <w:rsid w:val="00E15285"/>
    <w:rsid w:val="00E15973"/>
    <w:rsid w:val="00E15C4F"/>
    <w:rsid w:val="00E15D23"/>
    <w:rsid w:val="00E164D4"/>
    <w:rsid w:val="00E16837"/>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3C97"/>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94B"/>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6316"/>
    <w:rsid w:val="00F376DB"/>
    <w:rsid w:val="00F40D70"/>
    <w:rsid w:val="00F411D3"/>
    <w:rsid w:val="00F413F2"/>
    <w:rsid w:val="00F424BD"/>
    <w:rsid w:val="00F4251F"/>
    <w:rsid w:val="00F427AC"/>
    <w:rsid w:val="00F427AD"/>
    <w:rsid w:val="00F4341E"/>
    <w:rsid w:val="00F44408"/>
    <w:rsid w:val="00F45051"/>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C82"/>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16954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Times New Roman" w:hAnsi="Times New Roman"/>
    </w:rPr>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Kommentarzeichen">
    <w:name w:val="annotation reference"/>
    <w:basedOn w:val="Absatz-Standardschriftart"/>
    <w:rsid w:val="003C332E"/>
    <w:rPr>
      <w:sz w:val="16"/>
      <w:szCs w:val="16"/>
    </w:rPr>
  </w:style>
  <w:style w:type="paragraph" w:styleId="Kommentartext">
    <w:name w:val="annotation text"/>
    <w:basedOn w:val="Standard"/>
    <w:link w:val="KommentartextZchn"/>
    <w:rsid w:val="003C332E"/>
    <w:rPr>
      <w:sz w:val="20"/>
    </w:rPr>
  </w:style>
  <w:style w:type="character" w:customStyle="1" w:styleId="KommentartextZchn">
    <w:name w:val="Kommentartext Zchn"/>
    <w:basedOn w:val="Absatz-Standardschriftart"/>
    <w:link w:val="Kommentartext"/>
    <w:rsid w:val="003C332E"/>
    <w:rPr>
      <w:rFonts w:ascii="Arial" w:hAnsi="Arial"/>
    </w:rPr>
  </w:style>
  <w:style w:type="paragraph" w:styleId="Kommentarthema">
    <w:name w:val="annotation subject"/>
    <w:basedOn w:val="Kommentartext"/>
    <w:next w:val="Kommentartext"/>
    <w:link w:val="KommentarthemaZchn"/>
    <w:rsid w:val="003C332E"/>
    <w:rPr>
      <w:b/>
      <w:bCs/>
    </w:rPr>
  </w:style>
  <w:style w:type="character" w:customStyle="1" w:styleId="KommentarthemaZchn">
    <w:name w:val="Kommentarthema Zchn"/>
    <w:basedOn w:val="KommentartextZchn"/>
    <w:link w:val="Kommentarthema"/>
    <w:rsid w:val="003C332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iving-sqr.com/e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68D0C-B0B3-4C65-ABF0-364CCFF29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3913</Characters>
  <Application>Microsoft Office Word</Application>
  <DocSecurity>0</DocSecurity>
  <Lines>97</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2020-08-26T13:36:00Z</dcterms:created>
  <dcterms:modified xsi:type="dcterms:W3CDTF">2020-08-26T13:36:00Z</dcterms:modified>
</cp:coreProperties>
</file>