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84B99" w14:textId="5250E848" w:rsidR="00597DEB" w:rsidRPr="004C2802" w:rsidRDefault="00975884" w:rsidP="00597DEB">
      <w:pPr>
        <w:spacing w:line="360" w:lineRule="auto"/>
        <w:ind w:right="-30"/>
        <w:jc w:val="left"/>
        <w:rPr>
          <w:b/>
          <w:sz w:val="36"/>
          <w:szCs w:val="36"/>
        </w:rPr>
      </w:pPr>
      <w:bookmarkStart w:id="0" w:name="OLE_LINK1"/>
      <w:bookmarkStart w:id="1" w:name="_Hlk526413990"/>
      <w:r>
        <w:rPr>
          <w:b/>
          <w:sz w:val="36"/>
          <w:szCs w:val="36"/>
        </w:rPr>
        <w:t>Hannover Messe 2021</w:t>
      </w:r>
      <w:r w:rsidR="0034093A">
        <w:rPr>
          <w:b/>
          <w:sz w:val="36"/>
          <w:szCs w:val="36"/>
        </w:rPr>
        <w:t xml:space="preserve">: Neuer </w:t>
      </w:r>
      <w:r>
        <w:rPr>
          <w:b/>
          <w:sz w:val="36"/>
          <w:szCs w:val="36"/>
        </w:rPr>
        <w:t xml:space="preserve">igus </w:t>
      </w:r>
      <w:r w:rsidR="0034093A">
        <w:rPr>
          <w:b/>
          <w:sz w:val="36"/>
          <w:szCs w:val="36"/>
        </w:rPr>
        <w:t>Getriebe</w:t>
      </w:r>
      <w:r w:rsidR="00E840F9">
        <w:rPr>
          <w:b/>
          <w:sz w:val="36"/>
          <w:szCs w:val="36"/>
        </w:rPr>
        <w:t>-</w:t>
      </w:r>
      <w:r w:rsidR="0034093A">
        <w:rPr>
          <w:b/>
          <w:sz w:val="36"/>
          <w:szCs w:val="36"/>
        </w:rPr>
        <w:t>bau</w:t>
      </w:r>
      <w:r w:rsidR="00EA259C">
        <w:rPr>
          <w:b/>
          <w:sz w:val="36"/>
          <w:szCs w:val="36"/>
        </w:rPr>
        <w:t xml:space="preserve">kasten </w:t>
      </w:r>
      <w:r w:rsidR="0034093A">
        <w:rPr>
          <w:b/>
          <w:sz w:val="36"/>
          <w:szCs w:val="36"/>
        </w:rPr>
        <w:t xml:space="preserve">für </w:t>
      </w:r>
      <w:r>
        <w:rPr>
          <w:b/>
          <w:sz w:val="36"/>
          <w:szCs w:val="36"/>
        </w:rPr>
        <w:t xml:space="preserve">innovative </w:t>
      </w:r>
      <w:proofErr w:type="spellStart"/>
      <w:r w:rsidR="0034093A">
        <w:rPr>
          <w:b/>
          <w:sz w:val="36"/>
          <w:szCs w:val="36"/>
        </w:rPr>
        <w:t>Cobot</w:t>
      </w:r>
      <w:proofErr w:type="spellEnd"/>
      <w:r>
        <w:rPr>
          <w:b/>
          <w:sz w:val="36"/>
          <w:szCs w:val="36"/>
        </w:rPr>
        <w:t>-Ideen</w:t>
      </w:r>
      <w:r w:rsidR="00923535">
        <w:rPr>
          <w:b/>
          <w:sz w:val="36"/>
          <w:szCs w:val="36"/>
        </w:rPr>
        <w:t xml:space="preserve"> </w:t>
      </w:r>
    </w:p>
    <w:p w14:paraId="0B28E216" w14:textId="12529169" w:rsidR="00597DEB" w:rsidRPr="004F13C5" w:rsidRDefault="00884E4A" w:rsidP="00597DEB">
      <w:pPr>
        <w:spacing w:line="360" w:lineRule="auto"/>
        <w:ind w:right="-30"/>
        <w:rPr>
          <w:b/>
          <w:sz w:val="24"/>
          <w:szCs w:val="24"/>
        </w:rPr>
      </w:pPr>
      <w:r>
        <w:rPr>
          <w:b/>
          <w:sz w:val="24"/>
          <w:szCs w:val="24"/>
        </w:rPr>
        <w:t xml:space="preserve">Kostengünstige </w:t>
      </w:r>
      <w:r w:rsidR="00675837">
        <w:rPr>
          <w:b/>
          <w:sz w:val="24"/>
          <w:szCs w:val="24"/>
        </w:rPr>
        <w:t xml:space="preserve">und leichte </w:t>
      </w:r>
      <w:proofErr w:type="spellStart"/>
      <w:r w:rsidR="00975884">
        <w:rPr>
          <w:b/>
          <w:sz w:val="24"/>
          <w:szCs w:val="24"/>
        </w:rPr>
        <w:t>Plug&amp;Play-</w:t>
      </w:r>
      <w:r w:rsidR="000F317D">
        <w:rPr>
          <w:b/>
          <w:sz w:val="24"/>
          <w:szCs w:val="24"/>
        </w:rPr>
        <w:t>Kombination</w:t>
      </w:r>
      <w:proofErr w:type="spellEnd"/>
      <w:r w:rsidR="000F317D">
        <w:rPr>
          <w:b/>
          <w:sz w:val="24"/>
          <w:szCs w:val="24"/>
        </w:rPr>
        <w:t xml:space="preserve"> aus Getriebe, </w:t>
      </w:r>
      <w:r w:rsidR="007E5FCA">
        <w:rPr>
          <w:b/>
          <w:sz w:val="24"/>
          <w:szCs w:val="24"/>
        </w:rPr>
        <w:t>Encoder</w:t>
      </w:r>
      <w:r w:rsidR="000F317D">
        <w:rPr>
          <w:b/>
          <w:sz w:val="24"/>
          <w:szCs w:val="24"/>
        </w:rPr>
        <w:t>, Controller</w:t>
      </w:r>
      <w:r w:rsidR="007E5FCA">
        <w:rPr>
          <w:b/>
          <w:sz w:val="24"/>
          <w:szCs w:val="24"/>
        </w:rPr>
        <w:t>, Kraftregelung</w:t>
      </w:r>
      <w:r w:rsidR="000F317D">
        <w:rPr>
          <w:b/>
          <w:sz w:val="24"/>
          <w:szCs w:val="24"/>
        </w:rPr>
        <w:t xml:space="preserve"> und Motor</w:t>
      </w:r>
      <w:r w:rsidR="00975884">
        <w:rPr>
          <w:b/>
          <w:sz w:val="24"/>
          <w:szCs w:val="24"/>
        </w:rPr>
        <w:t xml:space="preserve"> für die Servicerobotik </w:t>
      </w:r>
    </w:p>
    <w:p w14:paraId="3A760DA1" w14:textId="77777777" w:rsidR="00597DEB" w:rsidRPr="004F13C5" w:rsidRDefault="00597DEB" w:rsidP="00597DEB">
      <w:pPr>
        <w:spacing w:line="360" w:lineRule="auto"/>
        <w:ind w:right="-30"/>
        <w:rPr>
          <w:b/>
        </w:rPr>
      </w:pPr>
    </w:p>
    <w:p w14:paraId="5DF5B6B3" w14:textId="6DF85588" w:rsidR="00BC0845" w:rsidRDefault="00597DEB" w:rsidP="00597DEB">
      <w:pPr>
        <w:spacing w:line="360" w:lineRule="auto"/>
        <w:rPr>
          <w:b/>
        </w:rPr>
      </w:pPr>
      <w:r w:rsidRPr="005636D0">
        <w:rPr>
          <w:b/>
        </w:rPr>
        <w:t xml:space="preserve">Köln, </w:t>
      </w:r>
      <w:r w:rsidR="0031720D">
        <w:rPr>
          <w:b/>
        </w:rPr>
        <w:t>3</w:t>
      </w:r>
      <w:r w:rsidRPr="005636D0">
        <w:rPr>
          <w:b/>
        </w:rPr>
        <w:t xml:space="preserve">. </w:t>
      </w:r>
      <w:r w:rsidR="0031720D">
        <w:rPr>
          <w:b/>
        </w:rPr>
        <w:t>Februar</w:t>
      </w:r>
      <w:r w:rsidRPr="004F13C5">
        <w:rPr>
          <w:b/>
        </w:rPr>
        <w:t xml:space="preserve"> 20</w:t>
      </w:r>
      <w:r w:rsidR="0031720D">
        <w:rPr>
          <w:b/>
        </w:rPr>
        <w:t>21</w:t>
      </w:r>
      <w:r w:rsidRPr="004F13C5">
        <w:rPr>
          <w:b/>
        </w:rPr>
        <w:t xml:space="preserve"> –</w:t>
      </w:r>
      <w:r w:rsidR="00884E4A">
        <w:rPr>
          <w:b/>
        </w:rPr>
        <w:t xml:space="preserve"> </w:t>
      </w:r>
      <w:r w:rsidR="00BC0845">
        <w:rPr>
          <w:b/>
        </w:rPr>
        <w:t>Das Potenzial für</w:t>
      </w:r>
      <w:r w:rsidR="00884E4A">
        <w:rPr>
          <w:b/>
        </w:rPr>
        <w:t xml:space="preserve"> die Servicerobotik ist enorm: In Küchen</w:t>
      </w:r>
      <w:r w:rsidR="00BC0845">
        <w:rPr>
          <w:b/>
        </w:rPr>
        <w:t xml:space="preserve"> und </w:t>
      </w:r>
      <w:r w:rsidR="00884E4A">
        <w:rPr>
          <w:b/>
        </w:rPr>
        <w:t xml:space="preserve">Bars, in der Pflege, auf dem Acker oder in der Logistik helfen </w:t>
      </w:r>
      <w:r w:rsidR="00D21462">
        <w:rPr>
          <w:b/>
        </w:rPr>
        <w:t>Leichtbaur</w:t>
      </w:r>
      <w:r w:rsidR="00884E4A">
        <w:rPr>
          <w:b/>
        </w:rPr>
        <w:t>oboter, monotone</w:t>
      </w:r>
      <w:r w:rsidR="007E5FCA">
        <w:rPr>
          <w:b/>
        </w:rPr>
        <w:t xml:space="preserve"> oder nicht ergonomische</w:t>
      </w:r>
      <w:r w:rsidR="00884E4A">
        <w:rPr>
          <w:b/>
        </w:rPr>
        <w:t xml:space="preserve"> </w:t>
      </w:r>
      <w:r w:rsidR="00BC0845">
        <w:rPr>
          <w:b/>
        </w:rPr>
        <w:t>Aufgaben zu</w:t>
      </w:r>
      <w:r w:rsidR="00884E4A">
        <w:rPr>
          <w:b/>
        </w:rPr>
        <w:t xml:space="preserve"> automatisieren. Damit </w:t>
      </w:r>
      <w:r w:rsidR="00BC0845">
        <w:rPr>
          <w:b/>
        </w:rPr>
        <w:t>sich solche</w:t>
      </w:r>
      <w:r w:rsidR="00884E4A">
        <w:rPr>
          <w:b/>
        </w:rPr>
        <w:t xml:space="preserve"> neue</w:t>
      </w:r>
      <w:r w:rsidR="00BC0845">
        <w:rPr>
          <w:b/>
        </w:rPr>
        <w:t>n</w:t>
      </w:r>
      <w:r w:rsidR="00884E4A">
        <w:rPr>
          <w:b/>
        </w:rPr>
        <w:t xml:space="preserve"> Konzepte einfach und vor allem kostengünstig umsetzen lassen, </w:t>
      </w:r>
      <w:r w:rsidR="004F13C5">
        <w:rPr>
          <w:b/>
        </w:rPr>
        <w:t xml:space="preserve">stellt igus </w:t>
      </w:r>
      <w:r w:rsidR="00675837">
        <w:rPr>
          <w:b/>
        </w:rPr>
        <w:t xml:space="preserve">zur Hannover Messe </w:t>
      </w:r>
      <w:r w:rsidR="0031720D">
        <w:rPr>
          <w:b/>
        </w:rPr>
        <w:t>einen neuen Getriebebau</w:t>
      </w:r>
      <w:r w:rsidR="00EA259C">
        <w:rPr>
          <w:b/>
        </w:rPr>
        <w:t>kasten</w:t>
      </w:r>
      <w:r w:rsidR="0031720D">
        <w:rPr>
          <w:b/>
        </w:rPr>
        <w:t xml:space="preserve"> für </w:t>
      </w:r>
      <w:proofErr w:type="spellStart"/>
      <w:r w:rsidR="0031720D">
        <w:rPr>
          <w:b/>
        </w:rPr>
        <w:t>Cobots</w:t>
      </w:r>
      <w:proofErr w:type="spellEnd"/>
      <w:r w:rsidR="0031720D">
        <w:rPr>
          <w:b/>
        </w:rPr>
        <w:t xml:space="preserve"> vor. Im Zentrum steht dabei das vollintegrierte Tribo-Wellgetriebe </w:t>
      </w:r>
      <w:r w:rsidR="004F13C5">
        <w:rPr>
          <w:b/>
        </w:rPr>
        <w:t xml:space="preserve">mit Motor, </w:t>
      </w:r>
      <w:r w:rsidR="007E5FCA">
        <w:rPr>
          <w:b/>
        </w:rPr>
        <w:t>Absolutwert</w:t>
      </w:r>
      <w:r w:rsidR="0083534C">
        <w:rPr>
          <w:b/>
        </w:rPr>
        <w:t>-E</w:t>
      </w:r>
      <w:r w:rsidR="004F13C5">
        <w:rPr>
          <w:b/>
        </w:rPr>
        <w:t>ncoder</w:t>
      </w:r>
      <w:r w:rsidR="007E5FCA">
        <w:rPr>
          <w:b/>
        </w:rPr>
        <w:t>, Kraftregelung</w:t>
      </w:r>
      <w:r w:rsidR="004F13C5">
        <w:rPr>
          <w:b/>
        </w:rPr>
        <w:t xml:space="preserve"> und Controller</w:t>
      </w:r>
      <w:r w:rsidR="0031720D">
        <w:rPr>
          <w:b/>
        </w:rPr>
        <w:t>.</w:t>
      </w:r>
    </w:p>
    <w:p w14:paraId="366EC95E" w14:textId="77777777" w:rsidR="00BC0845" w:rsidRPr="004F13C5" w:rsidRDefault="00BC0845" w:rsidP="00597DEB">
      <w:pPr>
        <w:spacing w:line="360" w:lineRule="auto"/>
        <w:rPr>
          <w:b/>
        </w:rPr>
      </w:pPr>
    </w:p>
    <w:p w14:paraId="532FFAE8" w14:textId="6984A850" w:rsidR="004D3100" w:rsidRPr="00BC0845" w:rsidRDefault="00675837" w:rsidP="00597DEB">
      <w:pPr>
        <w:spacing w:line="360" w:lineRule="auto"/>
        <w:rPr>
          <w:b/>
        </w:rPr>
      </w:pPr>
      <w:r>
        <w:t>„</w:t>
      </w:r>
      <w:r w:rsidRPr="005636D0">
        <w:t xml:space="preserve">Wir befähigen Konstrukteure mit unseren </w:t>
      </w:r>
      <w:r>
        <w:t>Low-Cost-A</w:t>
      </w:r>
      <w:r w:rsidR="00E35436">
        <w:t>u</w:t>
      </w:r>
      <w:r>
        <w:t>tomation-</w:t>
      </w:r>
      <w:r w:rsidRPr="005636D0">
        <w:t xml:space="preserve">Lösungen </w:t>
      </w:r>
      <w:r w:rsidR="0031720D">
        <w:t xml:space="preserve">kostengünstig </w:t>
      </w:r>
      <w:r>
        <w:t xml:space="preserve">in die Zukunft der Servicerobotik einzusteigen“, macht Stefan Niermann, in der erweiterten </w:t>
      </w:r>
      <w:r w:rsidR="00E35436">
        <w:t xml:space="preserve">igus </w:t>
      </w:r>
      <w:r>
        <w:t>Geschäftsführung für den Bereich Low-Cost-Automation</w:t>
      </w:r>
      <w:r w:rsidR="00E35436" w:rsidRPr="00E35436">
        <w:t xml:space="preserve"> </w:t>
      </w:r>
      <w:r w:rsidR="00E35436">
        <w:t>zuständig</w:t>
      </w:r>
      <w:r>
        <w:t>, deutlich. „Das</w:t>
      </w:r>
      <w:r w:rsidRPr="005636D0">
        <w:t xml:space="preserve"> </w:t>
      </w:r>
      <w:r>
        <w:t xml:space="preserve">eröffnet Raum für ganz neue Ideen im Bereich der Automatisierung: </w:t>
      </w:r>
      <w:r w:rsidRPr="00502D58">
        <w:t xml:space="preserve">Roboter, </w:t>
      </w:r>
      <w:r>
        <w:t xml:space="preserve">die im Einzelhandel Kaffee ausschenken oder </w:t>
      </w:r>
      <w:r w:rsidRPr="00502D58">
        <w:t>zuhause die Spülmaschine ausräumen</w:t>
      </w:r>
      <w:r>
        <w:t xml:space="preserve"> können</w:t>
      </w:r>
      <w:r w:rsidR="00E840F9">
        <w:t xml:space="preserve">. </w:t>
      </w:r>
      <w:proofErr w:type="spellStart"/>
      <w:r w:rsidR="00E840F9">
        <w:t>Cobots</w:t>
      </w:r>
      <w:proofErr w:type="spellEnd"/>
      <w:r w:rsidR="00E840F9">
        <w:t xml:space="preserve">, </w:t>
      </w:r>
      <w:r>
        <w:t xml:space="preserve">die in der Pflege eingesetzt </w:t>
      </w:r>
      <w:r w:rsidR="007E5FCA">
        <w:t>werden,</w:t>
      </w:r>
      <w:r>
        <w:t xml:space="preserve"> ebenso wie in der Industrie – und das alles </w:t>
      </w:r>
      <w:proofErr w:type="spellStart"/>
      <w:r>
        <w:t>made</w:t>
      </w:r>
      <w:proofErr w:type="spellEnd"/>
      <w:r>
        <w:t xml:space="preserve"> in Germany.“ Eine besonders wichtige Rolle spielen dabei die Getriebe, denn sie </w:t>
      </w:r>
      <w:r w:rsidR="004F13C5">
        <w:t>sind das Herzstück eines jeden modernen Roboters</w:t>
      </w:r>
      <w:r w:rsidR="007E5FCA">
        <w:t>.</w:t>
      </w:r>
      <w:r w:rsidR="004D3100">
        <w:t xml:space="preserve"> </w:t>
      </w:r>
      <w:r w:rsidR="004F13C5">
        <w:t xml:space="preserve">Daher hat der motion plastics Spezialist igus im letzten Jahr </w:t>
      </w:r>
      <w:r w:rsidR="00C756C3">
        <w:t>eine</w:t>
      </w:r>
      <w:r w:rsidR="004F13C5">
        <w:t xml:space="preserve"> </w:t>
      </w:r>
      <w:r w:rsidR="004D3100">
        <w:t xml:space="preserve">neue Generation an </w:t>
      </w:r>
      <w:r w:rsidR="004F13C5">
        <w:t>Tribo-Wellgetriebe</w:t>
      </w:r>
      <w:r w:rsidR="004D3100">
        <w:t>n</w:t>
      </w:r>
      <w:r w:rsidR="004F13C5">
        <w:t xml:space="preserve"> für die Bewegung an der 5. Roboterachse vorgestellt</w:t>
      </w:r>
      <w:r w:rsidR="002405CE">
        <w:t xml:space="preserve">. </w:t>
      </w:r>
      <w:r w:rsidR="002956E9">
        <w:t xml:space="preserve">Reibung und Verschleiß werden durch </w:t>
      </w:r>
      <w:r w:rsidR="00D21462">
        <w:t xml:space="preserve">schmierfreie </w:t>
      </w:r>
      <w:r w:rsidR="002956E9">
        <w:t>Tribo-Polymere optimiert</w:t>
      </w:r>
      <w:r w:rsidR="00D25109">
        <w:t>. Der</w:t>
      </w:r>
      <w:r w:rsidR="002956E9">
        <w:t xml:space="preserve"> Einsatz von Kunststoffen ermöglicht eine äußerst kompakte Bauweise und eine kostengünstige Herstellung. </w:t>
      </w:r>
      <w:r w:rsidR="002405CE" w:rsidRPr="002405CE">
        <w:t xml:space="preserve">Das </w:t>
      </w:r>
      <w:proofErr w:type="spellStart"/>
      <w:r w:rsidR="002956E9">
        <w:t>drygear</w:t>
      </w:r>
      <w:proofErr w:type="spellEnd"/>
      <w:r w:rsidR="002956E9">
        <w:t xml:space="preserve"> </w:t>
      </w:r>
      <w:r w:rsidR="002405CE" w:rsidRPr="002405CE">
        <w:t>Wellgetriebe kann</w:t>
      </w:r>
      <w:r w:rsidR="002956E9">
        <w:t xml:space="preserve"> beispielsweise</w:t>
      </w:r>
      <w:r w:rsidR="002405CE" w:rsidRPr="002405CE">
        <w:t xml:space="preserve"> in der letzten Achse von Gelenkarm-, Portal- und Delta-Robotern vor verschiedenen </w:t>
      </w:r>
      <w:proofErr w:type="spellStart"/>
      <w:r w:rsidR="002405CE" w:rsidRPr="002405CE">
        <w:t>Greifersystemen</w:t>
      </w:r>
      <w:proofErr w:type="spellEnd"/>
      <w:r w:rsidR="002405CE" w:rsidRPr="002405CE">
        <w:t xml:space="preserve"> eingesetzt werden</w:t>
      </w:r>
      <w:r w:rsidR="00C756C3">
        <w:t xml:space="preserve">. </w:t>
      </w:r>
      <w:r w:rsidR="00E35436">
        <w:t>Der neue Getriebebau</w:t>
      </w:r>
      <w:r w:rsidR="00EA259C">
        <w:t>kasten</w:t>
      </w:r>
      <w:r w:rsidR="00E35436">
        <w:t xml:space="preserve"> für </w:t>
      </w:r>
      <w:proofErr w:type="spellStart"/>
      <w:r w:rsidR="00E35436">
        <w:t>Cobots</w:t>
      </w:r>
      <w:proofErr w:type="spellEnd"/>
      <w:r w:rsidR="00E35436">
        <w:t>, den</w:t>
      </w:r>
      <w:r w:rsidR="008359F3">
        <w:t xml:space="preserve"> igus auf der Hannover Messe 2021 zeigt, ergänzt nun </w:t>
      </w:r>
      <w:r w:rsidR="005F0A08">
        <w:t xml:space="preserve">das breite </w:t>
      </w:r>
      <w:r w:rsidR="002405CE">
        <w:t xml:space="preserve">igus </w:t>
      </w:r>
      <w:r w:rsidR="005F0A08">
        <w:t>Angebot im Bereich der Low</w:t>
      </w:r>
      <w:r w:rsidR="00D25109">
        <w:t>-</w:t>
      </w:r>
      <w:r w:rsidR="005F0A08">
        <w:t>Cost</w:t>
      </w:r>
      <w:r w:rsidR="00D25109">
        <w:t>-</w:t>
      </w:r>
      <w:r w:rsidR="005F0A08">
        <w:t xml:space="preserve">Automation. </w:t>
      </w:r>
      <w:r w:rsidR="00BC0845" w:rsidRPr="00BC0845">
        <w:t xml:space="preserve">Diese </w:t>
      </w:r>
      <w:proofErr w:type="spellStart"/>
      <w:r w:rsidR="00BC0845" w:rsidRPr="00BC0845">
        <w:t>Plug&amp;Play-Lösung</w:t>
      </w:r>
      <w:proofErr w:type="spellEnd"/>
      <w:r w:rsidR="00BC0845" w:rsidRPr="00BC0845">
        <w:t xml:space="preserve"> hilft dabei, spannende </w:t>
      </w:r>
      <w:proofErr w:type="spellStart"/>
      <w:r w:rsidR="00BC0845" w:rsidRPr="00BC0845">
        <w:t>Cobot</w:t>
      </w:r>
      <w:proofErr w:type="spellEnd"/>
      <w:r w:rsidR="00BC0845" w:rsidRPr="00BC0845">
        <w:t xml:space="preserve">-Ideen </w:t>
      </w:r>
      <w:r w:rsidR="0031720D">
        <w:t xml:space="preserve">schnell </w:t>
      </w:r>
      <w:r w:rsidR="00BC0845" w:rsidRPr="00BC0845">
        <w:t>in die Tat umzusetzen</w:t>
      </w:r>
      <w:r w:rsidR="007E5FCA">
        <w:t>, ganz ohne sich Gedanken zur Leistungselektronik machen zu müssen</w:t>
      </w:r>
      <w:r w:rsidR="00E840F9">
        <w:t>.</w:t>
      </w:r>
    </w:p>
    <w:p w14:paraId="4FD85DE1" w14:textId="7AB8E5B8" w:rsidR="00C756C3" w:rsidRPr="00C756C3" w:rsidRDefault="00C756C3" w:rsidP="00597DEB">
      <w:pPr>
        <w:spacing w:line="360" w:lineRule="auto"/>
        <w:rPr>
          <w:b/>
          <w:bCs/>
        </w:rPr>
      </w:pPr>
      <w:r w:rsidRPr="00C756C3">
        <w:rPr>
          <w:b/>
          <w:bCs/>
        </w:rPr>
        <w:lastRenderedPageBreak/>
        <w:t xml:space="preserve">Vollintegriertes Wellgetriebe für </w:t>
      </w:r>
      <w:r w:rsidR="00D21462">
        <w:rPr>
          <w:b/>
          <w:bCs/>
        </w:rPr>
        <w:t>L</w:t>
      </w:r>
      <w:r w:rsidR="007E5FCA">
        <w:rPr>
          <w:b/>
          <w:bCs/>
        </w:rPr>
        <w:t>ow</w:t>
      </w:r>
      <w:r w:rsidR="0083534C">
        <w:rPr>
          <w:b/>
          <w:bCs/>
        </w:rPr>
        <w:t>-</w:t>
      </w:r>
      <w:proofErr w:type="spellStart"/>
      <w:r w:rsidR="00D21462">
        <w:rPr>
          <w:b/>
          <w:bCs/>
        </w:rPr>
        <w:t>C</w:t>
      </w:r>
      <w:r w:rsidR="007E5FCA">
        <w:rPr>
          <w:b/>
          <w:bCs/>
        </w:rPr>
        <w:t>ost</w:t>
      </w:r>
      <w:proofErr w:type="spellEnd"/>
      <w:r w:rsidR="0083534C">
        <w:rPr>
          <w:b/>
          <w:bCs/>
        </w:rPr>
        <w:t>-</w:t>
      </w:r>
      <w:proofErr w:type="spellStart"/>
      <w:r w:rsidRPr="00C756C3">
        <w:rPr>
          <w:b/>
          <w:bCs/>
        </w:rPr>
        <w:t>Cobot</w:t>
      </w:r>
      <w:proofErr w:type="spellEnd"/>
      <w:r w:rsidRPr="00C756C3">
        <w:rPr>
          <w:b/>
          <w:bCs/>
        </w:rPr>
        <w:t>-Anwendungen</w:t>
      </w:r>
    </w:p>
    <w:p w14:paraId="3A966C90" w14:textId="1ACB5C8D" w:rsidR="00E44155" w:rsidRDefault="00E35436" w:rsidP="00E44155">
      <w:pPr>
        <w:spacing w:line="360" w:lineRule="auto"/>
      </w:pPr>
      <w:r>
        <w:t>Der Getriebebau</w:t>
      </w:r>
      <w:r w:rsidR="00EA259C">
        <w:t>kasten</w:t>
      </w:r>
      <w:r>
        <w:t xml:space="preserve"> </w:t>
      </w:r>
      <w:r w:rsidR="001C6F1C">
        <w:t xml:space="preserve">besteht aus </w:t>
      </w:r>
      <w:proofErr w:type="spellStart"/>
      <w:r w:rsidR="001C6F1C">
        <w:t>Tribo</w:t>
      </w:r>
      <w:proofErr w:type="spellEnd"/>
      <w:r w:rsidR="001C6F1C">
        <w:t>-Wellgetriebe</w:t>
      </w:r>
      <w:r w:rsidR="00E840F9">
        <w:t xml:space="preserve">n in den Größen 80 und 105 </w:t>
      </w:r>
      <w:r w:rsidR="0031720D">
        <w:t>mit</w:t>
      </w:r>
      <w:r w:rsidR="004D3100">
        <w:t xml:space="preserve"> integrierte</w:t>
      </w:r>
      <w:r w:rsidR="0031720D">
        <w:t>m</w:t>
      </w:r>
      <w:r w:rsidR="004D3100">
        <w:t xml:space="preserve"> </w:t>
      </w:r>
      <w:r w:rsidR="007E5FCA">
        <w:t>Motorc</w:t>
      </w:r>
      <w:r w:rsidR="004D3100">
        <w:t>ontroller,</w:t>
      </w:r>
      <w:r w:rsidR="007E5FCA">
        <w:t xml:space="preserve"> Kraftregelungselektronik,</w:t>
      </w:r>
      <w:r w:rsidR="004D3100">
        <w:t xml:space="preserve"> </w:t>
      </w:r>
      <w:r w:rsidR="007E5FCA">
        <w:t>Absolutwer</w:t>
      </w:r>
      <w:r w:rsidR="00D25109">
        <w:t>t-E</w:t>
      </w:r>
      <w:r w:rsidR="004D3100">
        <w:t>ncoder und Motor</w:t>
      </w:r>
      <w:r w:rsidR="001C6F1C">
        <w:t xml:space="preserve">. </w:t>
      </w:r>
      <w:r w:rsidR="00951B4C">
        <w:t>Im Getriebe kommen</w:t>
      </w:r>
      <w:r w:rsidR="007E5FCA">
        <w:t xml:space="preserve"> </w:t>
      </w:r>
      <w:proofErr w:type="spellStart"/>
      <w:r w:rsidR="007E5FCA">
        <w:t>Tribo</w:t>
      </w:r>
      <w:proofErr w:type="spellEnd"/>
      <w:r w:rsidR="00D21462">
        <w:t>-</w:t>
      </w:r>
      <w:r w:rsidR="004D3100" w:rsidRPr="00661BCF">
        <w:t xml:space="preserve">Wellgenerator und </w:t>
      </w:r>
      <w:proofErr w:type="spellStart"/>
      <w:r w:rsidR="007E5FCA">
        <w:t>Tribo</w:t>
      </w:r>
      <w:r w:rsidR="007F77C0">
        <w:t>-</w:t>
      </w:r>
      <w:r w:rsidR="004D3100" w:rsidRPr="00661BCF">
        <w:t>Flexring</w:t>
      </w:r>
      <w:proofErr w:type="spellEnd"/>
      <w:r w:rsidR="004D3100" w:rsidRPr="00661BCF">
        <w:t xml:space="preserve"> mit Außenverzahnung sowie </w:t>
      </w:r>
      <w:r w:rsidR="007F77C0">
        <w:t xml:space="preserve">ein </w:t>
      </w:r>
      <w:r w:rsidR="007E5FCA">
        <w:t>Au</w:t>
      </w:r>
      <w:r w:rsidR="00D21462">
        <w:t>ß</w:t>
      </w:r>
      <w:r w:rsidR="007E5FCA">
        <w:t xml:space="preserve">enläufer </w:t>
      </w:r>
      <w:proofErr w:type="spellStart"/>
      <w:r w:rsidR="007E5FCA">
        <w:t>Brushless</w:t>
      </w:r>
      <w:proofErr w:type="spellEnd"/>
      <w:r w:rsidR="007E5FCA">
        <w:t xml:space="preserve"> DC Motor zum Einsatz</w:t>
      </w:r>
      <w:r w:rsidR="004D3100" w:rsidRPr="00661BCF">
        <w:t xml:space="preserve">. </w:t>
      </w:r>
      <w:r w:rsidR="00951B4C">
        <w:t>Auf Basis de</w:t>
      </w:r>
      <w:r w:rsidR="008359F3">
        <w:t>r</w:t>
      </w:r>
      <w:r w:rsidR="00951B4C">
        <w:t xml:space="preserve"> Getriebe </w:t>
      </w:r>
      <w:r w:rsidR="00E840F9">
        <w:t>lässt</w:t>
      </w:r>
      <w:r w:rsidR="00951B4C">
        <w:t xml:space="preserve"> sich mithilfe von Verbindungselementen ein individueller Roboter konstruieren, dank der zusätzlichen elektronischen Komponenten auch als </w:t>
      </w:r>
      <w:proofErr w:type="spellStart"/>
      <w:r w:rsidR="00951B4C">
        <w:t>Cobot</w:t>
      </w:r>
      <w:proofErr w:type="spellEnd"/>
      <w:r w:rsidR="00951B4C">
        <w:t>. „</w:t>
      </w:r>
      <w:r w:rsidR="00E44155" w:rsidRPr="00951B4C">
        <w:t xml:space="preserve">Wir sehen für unsere </w:t>
      </w:r>
      <w:r w:rsidR="00E44155">
        <w:t>leichten Kunststoff-</w:t>
      </w:r>
      <w:r w:rsidR="00E44155" w:rsidRPr="00951B4C">
        <w:t>Wellgetriebe Marktchancen in Robotern, die komplett unter 8</w:t>
      </w:r>
      <w:r w:rsidR="00651C7E">
        <w:t xml:space="preserve">kg </w:t>
      </w:r>
      <w:r w:rsidR="00E44155" w:rsidRPr="00951B4C">
        <w:t>wiegen</w:t>
      </w:r>
      <w:r w:rsidR="00E44155">
        <w:t>“, st</w:t>
      </w:r>
      <w:r w:rsidR="00E55BEE">
        <w:t>e</w:t>
      </w:r>
      <w:r w:rsidR="00E44155">
        <w:t xml:space="preserve">llt </w:t>
      </w:r>
      <w:r w:rsidR="005636D0">
        <w:t xml:space="preserve">Alexander </w:t>
      </w:r>
      <w:proofErr w:type="spellStart"/>
      <w:r w:rsidR="005636D0">
        <w:t>Mühlens</w:t>
      </w:r>
      <w:proofErr w:type="spellEnd"/>
      <w:r w:rsidR="00E55BEE">
        <w:t>,</w:t>
      </w:r>
      <w:r w:rsidR="00E44155">
        <w:t xml:space="preserve"> Leiter Low</w:t>
      </w:r>
      <w:r w:rsidR="00E840F9">
        <w:t>-</w:t>
      </w:r>
      <w:proofErr w:type="spellStart"/>
      <w:r w:rsidR="00E44155">
        <w:t>Cost</w:t>
      </w:r>
      <w:proofErr w:type="spellEnd"/>
      <w:r w:rsidR="00E840F9">
        <w:t>-</w:t>
      </w:r>
      <w:r w:rsidR="00E44155">
        <w:t>Automation bei igus</w:t>
      </w:r>
      <w:r w:rsidR="0031720D">
        <w:t>,</w:t>
      </w:r>
      <w:r w:rsidR="00E44155">
        <w:t xml:space="preserve"> heraus. „Denn bei der Robotik i</w:t>
      </w:r>
      <w:r w:rsidR="00D25109">
        <w:t>n der L</w:t>
      </w:r>
      <w:r w:rsidR="007F77C0">
        <w:t>ow</w:t>
      </w:r>
      <w:r w:rsidR="00E840F9">
        <w:t>-</w:t>
      </w:r>
      <w:proofErr w:type="spellStart"/>
      <w:r w:rsidR="00D25109">
        <w:t>C</w:t>
      </w:r>
      <w:r w:rsidR="007F77C0">
        <w:t>ost</w:t>
      </w:r>
      <w:proofErr w:type="spellEnd"/>
      <w:r w:rsidR="00E840F9">
        <w:t>-</w:t>
      </w:r>
      <w:r w:rsidR="00D25109">
        <w:t>A</w:t>
      </w:r>
      <w:r w:rsidR="007F77C0">
        <w:t>utomation</w:t>
      </w:r>
      <w:r w:rsidR="007F77C0" w:rsidRPr="00951B4C">
        <w:t xml:space="preserve"> </w:t>
      </w:r>
      <w:r w:rsidR="00E44155" w:rsidRPr="00951B4C">
        <w:t>ist neben der Traglast</w:t>
      </w:r>
      <w:r w:rsidR="00E44155">
        <w:t xml:space="preserve"> und einem günstigen Preis</w:t>
      </w:r>
      <w:r w:rsidR="00E44155" w:rsidRPr="00951B4C">
        <w:t xml:space="preserve"> immer auch das </w:t>
      </w:r>
      <w:r w:rsidR="007F77C0">
        <w:t>Eigengewicht</w:t>
      </w:r>
      <w:r w:rsidR="007F77C0" w:rsidRPr="00951B4C">
        <w:t xml:space="preserve"> </w:t>
      </w:r>
      <w:r w:rsidR="008359F3">
        <w:t>wichtig</w:t>
      </w:r>
      <w:r w:rsidR="00E44155" w:rsidRPr="00951B4C">
        <w:t xml:space="preserve">. </w:t>
      </w:r>
      <w:bookmarkStart w:id="2" w:name="_Hlk63061801"/>
      <w:r w:rsidR="007F77C0">
        <w:t xml:space="preserve">So lassen sich leichte Roboter einfacher </w:t>
      </w:r>
      <w:r w:rsidR="00D25109">
        <w:t>t</w:t>
      </w:r>
      <w:r w:rsidR="007F77C0">
        <w:t xml:space="preserve">ransportieren und effizienter auf fahrerlose Transportsysteme, </w:t>
      </w:r>
      <w:r w:rsidR="00A47765">
        <w:t>auf</w:t>
      </w:r>
      <w:r w:rsidR="00EA3B8B">
        <w:t xml:space="preserve"> 7. Roboterachsen</w:t>
      </w:r>
      <w:r w:rsidR="007F77C0">
        <w:t xml:space="preserve"> oder in naher Zukunft sogar an Drohnen einsetzen.</w:t>
      </w:r>
      <w:bookmarkEnd w:id="2"/>
      <w:r w:rsidR="00E44155">
        <w:t xml:space="preserve">“ Das geringe Gewicht ist auch beim Einsatz in </w:t>
      </w:r>
      <w:proofErr w:type="spellStart"/>
      <w:r w:rsidR="00E44155">
        <w:t>Cobots</w:t>
      </w:r>
      <w:proofErr w:type="spellEnd"/>
      <w:r w:rsidR="00E44155">
        <w:t xml:space="preserve"> ein deutlicher Pluspunkt, denn</w:t>
      </w:r>
      <w:r w:rsidR="00E44155" w:rsidRPr="00951B4C">
        <w:t xml:space="preserve"> kleinere Massen </w:t>
      </w:r>
      <w:r w:rsidR="00E44155">
        <w:t xml:space="preserve">bedeuten </w:t>
      </w:r>
      <w:r w:rsidR="00E44155" w:rsidRPr="00951B4C">
        <w:t>auch kleinere Kräfte bei Kollisionen.</w:t>
      </w:r>
      <w:r w:rsidR="00E44155">
        <w:t xml:space="preserve"> Dank der elektronischen Komponenten im vollintegrierten Wellgetriebe sind MRK-Fähigkeiten möglich.</w:t>
      </w:r>
      <w:r w:rsidR="00C756C3" w:rsidRPr="00C756C3">
        <w:t xml:space="preserve"> </w:t>
      </w:r>
      <w:r w:rsidR="00C756C3">
        <w:t xml:space="preserve">Mittels </w:t>
      </w:r>
      <w:r w:rsidR="007F77C0">
        <w:t>Absolutwer</w:t>
      </w:r>
      <w:r w:rsidR="00D25109">
        <w:t>t</w:t>
      </w:r>
      <w:r w:rsidR="007F77C0">
        <w:t>-</w:t>
      </w:r>
      <w:r w:rsidR="00C756C3">
        <w:t>Encoder</w:t>
      </w:r>
      <w:r w:rsidR="00D25109">
        <w:t>-</w:t>
      </w:r>
      <w:r w:rsidR="007F77C0">
        <w:t xml:space="preserve">Technologie </w:t>
      </w:r>
      <w:r w:rsidR="00C756C3">
        <w:t>können</w:t>
      </w:r>
      <w:r w:rsidR="00C756C3" w:rsidRPr="00C756C3">
        <w:t xml:space="preserve"> Kräfte wie auch Momente über den Motorstrom ermittel</w:t>
      </w:r>
      <w:r w:rsidR="007F77C0">
        <w:t>t</w:t>
      </w:r>
      <w:r w:rsidR="00C756C3" w:rsidRPr="00C756C3">
        <w:t xml:space="preserve"> und sicher begrenz</w:t>
      </w:r>
      <w:r w:rsidR="00C756C3">
        <w:t>t werden</w:t>
      </w:r>
      <w:r w:rsidR="00C756C3" w:rsidRPr="00C756C3">
        <w:t xml:space="preserve">. </w:t>
      </w:r>
      <w:r w:rsidR="007F77C0">
        <w:t xml:space="preserve">Dafür </w:t>
      </w:r>
      <w:r w:rsidR="00D25109">
        <w:t>setzt igus</w:t>
      </w:r>
      <w:r w:rsidR="007F77C0">
        <w:t xml:space="preserve"> auf </w:t>
      </w:r>
      <w:r w:rsidR="00651C7E">
        <w:t>einen</w:t>
      </w:r>
      <w:r w:rsidR="00C756C3">
        <w:t xml:space="preserve"> Doppelencoder, </w:t>
      </w:r>
      <w:r w:rsidR="008359F3">
        <w:t>bei de</w:t>
      </w:r>
      <w:r w:rsidR="00651C7E">
        <w:t>m</w:t>
      </w:r>
      <w:r w:rsidR="008359F3">
        <w:t xml:space="preserve"> </w:t>
      </w:r>
      <w:r w:rsidR="00C756C3">
        <w:t>eine Messung vor und hinter dem Gelenk</w:t>
      </w:r>
      <w:r w:rsidR="008359F3">
        <w:t xml:space="preserve"> erfolgt</w:t>
      </w:r>
      <w:r w:rsidR="00C756C3">
        <w:t xml:space="preserve">, um Kräfte und Drehmomente </w:t>
      </w:r>
      <w:r w:rsidR="008359F3">
        <w:t xml:space="preserve">zu </w:t>
      </w:r>
      <w:r w:rsidR="007F77C0">
        <w:t xml:space="preserve">erkennen </w:t>
      </w:r>
      <w:r w:rsidR="00C756C3">
        <w:t>und darauf reagieren zu können.</w:t>
      </w:r>
    </w:p>
    <w:p w14:paraId="37CF9266" w14:textId="77777777" w:rsidR="000E79DD" w:rsidRDefault="000E79DD" w:rsidP="00E44155">
      <w:pPr>
        <w:spacing w:line="360" w:lineRule="auto"/>
      </w:pPr>
    </w:p>
    <w:p w14:paraId="313034D6" w14:textId="77777777" w:rsidR="00E44155" w:rsidRPr="00E55BEE" w:rsidRDefault="00E55BEE" w:rsidP="001C6F1C">
      <w:pPr>
        <w:spacing w:line="360" w:lineRule="auto"/>
        <w:rPr>
          <w:b/>
          <w:bCs/>
        </w:rPr>
      </w:pPr>
      <w:r>
        <w:rPr>
          <w:b/>
          <w:bCs/>
        </w:rPr>
        <w:t xml:space="preserve">igus </w:t>
      </w:r>
      <w:r w:rsidRPr="00E55BEE">
        <w:rPr>
          <w:b/>
          <w:bCs/>
        </w:rPr>
        <w:t>Angebot im Bereich Low-Cost-Automation</w:t>
      </w:r>
      <w:r>
        <w:rPr>
          <w:b/>
          <w:bCs/>
        </w:rPr>
        <w:t xml:space="preserve"> wächst kontinuierlich</w:t>
      </w:r>
    </w:p>
    <w:p w14:paraId="2167D128" w14:textId="0FA39782" w:rsidR="004D3100" w:rsidRDefault="000E79DD" w:rsidP="0083534C">
      <w:pPr>
        <w:spacing w:line="360" w:lineRule="auto"/>
      </w:pPr>
      <w:r w:rsidRPr="000E79DD">
        <w:t xml:space="preserve">Auch in einer neuen Version des igus Serviceroboters </w:t>
      </w:r>
      <w:proofErr w:type="spellStart"/>
      <w:r w:rsidRPr="000E79DD">
        <w:t>Re</w:t>
      </w:r>
      <w:r w:rsidR="0081665C">
        <w:t>B</w:t>
      </w:r>
      <w:r w:rsidRPr="000E79DD">
        <w:t>e</w:t>
      </w:r>
      <w:r w:rsidR="0081665C">
        <w:t>L</w:t>
      </w:r>
      <w:proofErr w:type="spellEnd"/>
      <w:r w:rsidRPr="000E79DD">
        <w:t xml:space="preserve"> sollen die</w:t>
      </w:r>
      <w:r w:rsidR="0081665C">
        <w:t xml:space="preserve"> neuen </w:t>
      </w:r>
      <w:r w:rsidRPr="000E79DD">
        <w:t xml:space="preserve">vollintegrierten Wellgetriebe </w:t>
      </w:r>
      <w:r w:rsidR="00E35436">
        <w:t xml:space="preserve">in diesem Jahr </w:t>
      </w:r>
      <w:r w:rsidRPr="000E79DD">
        <w:t>zum Einsatz kommen. Die</w:t>
      </w:r>
      <w:r w:rsidR="0031720D">
        <w:t>se</w:t>
      </w:r>
      <w:r w:rsidRPr="000E79DD">
        <w:t xml:space="preserve"> Robotergeneration wird dadurch wesentlich schlanker und durch die integrierten BLDC-Motoren</w:t>
      </w:r>
      <w:r w:rsidR="007F77C0">
        <w:t xml:space="preserve"> mit Leistungselektronik</w:t>
      </w:r>
      <w:r w:rsidRPr="000E79DD">
        <w:t xml:space="preserve"> günstig. Alexander </w:t>
      </w:r>
      <w:proofErr w:type="spellStart"/>
      <w:r w:rsidRPr="000E79DD">
        <w:t>Mühlens</w:t>
      </w:r>
      <w:proofErr w:type="spellEnd"/>
      <w:r w:rsidRPr="000E79DD">
        <w:t xml:space="preserve"> </w:t>
      </w:r>
      <w:r w:rsidR="0031720D">
        <w:t>stellt heraus</w:t>
      </w:r>
      <w:r w:rsidRPr="000E79DD">
        <w:t xml:space="preserve">: „Unser Ziel ist es, den </w:t>
      </w:r>
      <w:proofErr w:type="spellStart"/>
      <w:r w:rsidRPr="000E79DD">
        <w:t>R</w:t>
      </w:r>
      <w:r w:rsidR="0081665C">
        <w:t>eBeL</w:t>
      </w:r>
      <w:proofErr w:type="spellEnd"/>
      <w:r w:rsidRPr="000E79DD">
        <w:t xml:space="preserve"> bereits ab geringen Stückzahlen für 2.</w:t>
      </w:r>
      <w:r w:rsidR="007F77C0">
        <w:t>9</w:t>
      </w:r>
      <w:r w:rsidRPr="000E79DD">
        <w:t xml:space="preserve">00 Euro auf den Markt zu bringen. </w:t>
      </w:r>
      <w:r w:rsidR="00651C7E">
        <w:t>Er soll</w:t>
      </w:r>
      <w:r w:rsidRPr="000E79DD">
        <w:t xml:space="preserve"> 2</w:t>
      </w:r>
      <w:r w:rsidR="00651C7E">
        <w:t xml:space="preserve">kg tragen können, eine </w:t>
      </w:r>
      <w:r w:rsidRPr="000E79DD">
        <w:t xml:space="preserve">Reichweite von bis zu </w:t>
      </w:r>
      <w:r w:rsidR="00B22C50">
        <w:t>650</w:t>
      </w:r>
      <w:r w:rsidR="00B22C50" w:rsidRPr="000E79DD">
        <w:t xml:space="preserve"> </w:t>
      </w:r>
      <w:r w:rsidR="00E840F9">
        <w:t>Millimetern</w:t>
      </w:r>
      <w:r w:rsidR="00651C7E">
        <w:t xml:space="preserve"> besitzen, sowie ein</w:t>
      </w:r>
      <w:r w:rsidRPr="000E79DD">
        <w:t xml:space="preserve"> </w:t>
      </w:r>
      <w:r w:rsidR="007F77C0">
        <w:t xml:space="preserve">Eigengewicht von </w:t>
      </w:r>
      <w:r w:rsidR="00B22C50">
        <w:t xml:space="preserve">unter 10kg </w:t>
      </w:r>
      <w:r w:rsidR="00651C7E">
        <w:t xml:space="preserve">und eine Mindestlaufzeit von </w:t>
      </w:r>
      <w:r w:rsidR="00E840F9" w:rsidRPr="000E79DD">
        <w:t>2 Millionen Zyklen</w:t>
      </w:r>
      <w:r w:rsidR="00651C7E">
        <w:t xml:space="preserve">.“ </w:t>
      </w:r>
      <w:r w:rsidR="0031720D">
        <w:t xml:space="preserve">Der </w:t>
      </w:r>
      <w:proofErr w:type="spellStart"/>
      <w:r w:rsidR="0031720D">
        <w:t>Cobot</w:t>
      </w:r>
      <w:proofErr w:type="spellEnd"/>
      <w:r w:rsidR="0031720D">
        <w:t>-Getriebebau</w:t>
      </w:r>
      <w:r w:rsidR="00EA259C">
        <w:t>kasten</w:t>
      </w:r>
      <w:r w:rsidR="0031720D">
        <w:t xml:space="preserve"> </w:t>
      </w:r>
      <w:r w:rsidR="00923535">
        <w:t xml:space="preserve">ergänzt </w:t>
      </w:r>
      <w:r w:rsidR="006754C3">
        <w:t xml:space="preserve">das </w:t>
      </w:r>
      <w:r w:rsidR="00923535">
        <w:t>breite Portfolio von igus im Bereich der Low</w:t>
      </w:r>
      <w:r w:rsidR="00651C7E">
        <w:t>-</w:t>
      </w:r>
      <w:proofErr w:type="spellStart"/>
      <w:r w:rsidR="00923535">
        <w:t>Cost</w:t>
      </w:r>
      <w:proofErr w:type="spellEnd"/>
      <w:r w:rsidR="00651C7E">
        <w:t>-</w:t>
      </w:r>
      <w:r w:rsidR="00923535">
        <w:t>Automation</w:t>
      </w:r>
      <w:r w:rsidR="000F317D">
        <w:t xml:space="preserve"> – von Getrieben über </w:t>
      </w:r>
      <w:r w:rsidR="007F77C0">
        <w:t xml:space="preserve">verschiedenste </w:t>
      </w:r>
      <w:proofErr w:type="spellStart"/>
      <w:r w:rsidR="007F77C0">
        <w:t>Roboterkinematiken</w:t>
      </w:r>
      <w:proofErr w:type="spellEnd"/>
      <w:r w:rsidR="007F77C0">
        <w:t xml:space="preserve"> </w:t>
      </w:r>
      <w:r w:rsidR="000F317D">
        <w:t>bis</w:t>
      </w:r>
      <w:r w:rsidR="007F77C0">
        <w:t xml:space="preserve"> hin</w:t>
      </w:r>
      <w:r w:rsidR="000F317D">
        <w:t xml:space="preserve"> zur Steuerung. </w:t>
      </w:r>
      <w:r w:rsidR="007F77C0">
        <w:t>Low</w:t>
      </w:r>
      <w:r w:rsidR="00651C7E">
        <w:t>-</w:t>
      </w:r>
      <w:proofErr w:type="spellStart"/>
      <w:r w:rsidR="0083534C">
        <w:t>C</w:t>
      </w:r>
      <w:r w:rsidR="007F77C0">
        <w:t>ost</w:t>
      </w:r>
      <w:proofErr w:type="spellEnd"/>
      <w:r w:rsidR="00651C7E">
        <w:t>-</w:t>
      </w:r>
      <w:r w:rsidR="007F77C0">
        <w:t>Automati</w:t>
      </w:r>
      <w:r w:rsidR="00651C7E">
        <w:t>on</w:t>
      </w:r>
      <w:r w:rsidR="007F77C0">
        <w:t xml:space="preserve"> bedeutet </w:t>
      </w:r>
      <w:r w:rsidR="0083534C">
        <w:t>dabei sowohl</w:t>
      </w:r>
      <w:r w:rsidR="00B22C50">
        <w:t xml:space="preserve"> kostengünstige Einstiegspreise</w:t>
      </w:r>
      <w:r w:rsidR="0083534C">
        <w:t xml:space="preserve"> als auch </w:t>
      </w:r>
      <w:r w:rsidR="00B22C50">
        <w:t xml:space="preserve">nur so viel zu automatisieren wie </w:t>
      </w:r>
      <w:r w:rsidR="00B22C50">
        <w:lastRenderedPageBreak/>
        <w:t>notwendig</w:t>
      </w:r>
      <w:r w:rsidR="0083534C">
        <w:t>. Dadurch</w:t>
      </w:r>
      <w:r w:rsidR="00B22C50">
        <w:t xml:space="preserve"> amortisiert sich </w:t>
      </w:r>
      <w:r w:rsidR="006754C3">
        <w:t>die Investition</w:t>
      </w:r>
      <w:r w:rsidR="00B22C50">
        <w:t xml:space="preserve"> innerhalb weniger Monate</w:t>
      </w:r>
      <w:r w:rsidR="005636D0">
        <w:t>.</w:t>
      </w:r>
      <w:r w:rsidR="0083534C">
        <w:t xml:space="preserve"> </w:t>
      </w:r>
      <w:r w:rsidR="007A0B48" w:rsidRPr="00702B7B">
        <w:t xml:space="preserve">Der neue Getriebebaukasten wird auch auf </w:t>
      </w:r>
      <w:hyperlink r:id="rId10" w:history="1">
        <w:r w:rsidR="007A0B48" w:rsidRPr="00702B7B">
          <w:rPr>
            <w:rStyle w:val="Hyperlink"/>
          </w:rPr>
          <w:t>RBTX.com</w:t>
        </w:r>
      </w:hyperlink>
      <w:r w:rsidR="007A0B48" w:rsidRPr="00702B7B">
        <w:t xml:space="preserve"> verfügbar sein. </w:t>
      </w:r>
      <w:r w:rsidR="007A0B48" w:rsidRPr="00702B7B">
        <w:rPr>
          <w:rStyle w:val="Hyperlink"/>
          <w:color w:val="auto"/>
          <w:u w:val="none"/>
        </w:rPr>
        <w:t xml:space="preserve">Auf dem Online-Marktplatz </w:t>
      </w:r>
      <w:r w:rsidR="005636D0" w:rsidRPr="00702B7B">
        <w:t xml:space="preserve">können sich Interessenten </w:t>
      </w:r>
      <w:r w:rsidR="000D69F5" w:rsidRPr="00702B7B">
        <w:t xml:space="preserve">ihre </w:t>
      </w:r>
      <w:r w:rsidR="007A0B48" w:rsidRPr="00702B7B">
        <w:t>Roboterkinematik mit Vision-</w:t>
      </w:r>
      <w:r w:rsidR="00A47765">
        <w:t>,</w:t>
      </w:r>
      <w:r w:rsidR="007A0B48" w:rsidRPr="00702B7B">
        <w:t xml:space="preserve"> </w:t>
      </w:r>
      <w:proofErr w:type="spellStart"/>
      <w:r w:rsidR="007A0B48" w:rsidRPr="00702B7B">
        <w:t>Safety</w:t>
      </w:r>
      <w:proofErr w:type="spellEnd"/>
      <w:r w:rsidR="007A0B48" w:rsidRPr="00702B7B">
        <w:t xml:space="preserve">- oder </w:t>
      </w:r>
      <w:proofErr w:type="spellStart"/>
      <w:r w:rsidR="007A0B48" w:rsidRPr="00702B7B">
        <w:t>Greiferkomponenten</w:t>
      </w:r>
      <w:proofErr w:type="spellEnd"/>
      <w:r w:rsidR="007A0B48" w:rsidRPr="00702B7B">
        <w:t xml:space="preserve"> so </w:t>
      </w:r>
      <w:r w:rsidR="005636D0" w:rsidRPr="00702B7B">
        <w:t xml:space="preserve">zusammenstellen, </w:t>
      </w:r>
      <w:r w:rsidR="007A0B48" w:rsidRPr="00702B7B">
        <w:t>dass sie</w:t>
      </w:r>
      <w:r w:rsidR="005636D0" w:rsidRPr="00702B7B">
        <w:t xml:space="preserve"> ihren Anforderungen und ihrem Budget </w:t>
      </w:r>
      <w:r w:rsidR="000D69F5" w:rsidRPr="00702B7B">
        <w:t xml:space="preserve">genau </w:t>
      </w:r>
      <w:r w:rsidR="005636D0" w:rsidRPr="00702B7B">
        <w:t>entspricht</w:t>
      </w:r>
      <w:r w:rsidR="0083534C" w:rsidRPr="00702B7B">
        <w:t xml:space="preserve">. Dabei gilt das </w:t>
      </w:r>
      <w:r w:rsidR="001C04A0" w:rsidRPr="00702B7B">
        <w:t>Ve</w:t>
      </w:r>
      <w:bookmarkStart w:id="3" w:name="_GoBack"/>
      <w:bookmarkEnd w:id="3"/>
      <w:r w:rsidR="001C04A0" w:rsidRPr="00702B7B">
        <w:t>rsprechen</w:t>
      </w:r>
      <w:r w:rsidR="0083534C" w:rsidRPr="00702B7B">
        <w:t>,</w:t>
      </w:r>
      <w:r w:rsidR="001C04A0" w:rsidRPr="00702B7B">
        <w:t xml:space="preserve"> das alles zusammenpasst, sowohl auf Hardware</w:t>
      </w:r>
      <w:r w:rsidR="0083534C" w:rsidRPr="00702B7B">
        <w:t>-</w:t>
      </w:r>
      <w:r w:rsidR="001C04A0" w:rsidRPr="00702B7B">
        <w:t xml:space="preserve"> als auch auf Software</w:t>
      </w:r>
      <w:r w:rsidR="0083534C" w:rsidRPr="00702B7B">
        <w:t>-</w:t>
      </w:r>
      <w:r w:rsidR="001C04A0" w:rsidRPr="00702B7B">
        <w:t>Seite</w:t>
      </w:r>
      <w:r w:rsidR="00AD18A0" w:rsidRPr="00702B7B">
        <w:t xml:space="preserve"> – </w:t>
      </w:r>
      <w:r w:rsidR="005636D0" w:rsidRPr="00702B7B">
        <w:t>gemäß des igus Ansatzes „</w:t>
      </w:r>
      <w:proofErr w:type="spellStart"/>
      <w:r w:rsidR="005636D0" w:rsidRPr="00702B7B">
        <w:t>Build</w:t>
      </w:r>
      <w:proofErr w:type="spellEnd"/>
      <w:r w:rsidR="005636D0" w:rsidRPr="00702B7B">
        <w:t xml:space="preserve"> </w:t>
      </w:r>
      <w:proofErr w:type="spellStart"/>
      <w:r w:rsidR="005636D0" w:rsidRPr="00702B7B">
        <w:t>or</w:t>
      </w:r>
      <w:proofErr w:type="spellEnd"/>
      <w:r w:rsidR="005636D0" w:rsidRPr="00702B7B">
        <w:t xml:space="preserve"> Buy“, einen Roboter selbst zusammenstellen oder eine fertige Lösung erhalten</w:t>
      </w:r>
      <w:r w:rsidR="005636D0">
        <w:t>.</w:t>
      </w:r>
    </w:p>
    <w:p w14:paraId="26CFB616" w14:textId="77777777" w:rsidR="004D3100" w:rsidRDefault="004D3100" w:rsidP="004D3100">
      <w:pPr>
        <w:spacing w:line="360" w:lineRule="auto"/>
      </w:pPr>
    </w:p>
    <w:p w14:paraId="09893992" w14:textId="4AAC2D2A" w:rsidR="004D3100" w:rsidRDefault="004D3100" w:rsidP="00597DEB">
      <w:pPr>
        <w:spacing w:line="360" w:lineRule="auto"/>
      </w:pPr>
    </w:p>
    <w:p w14:paraId="707245C4" w14:textId="77777777" w:rsidR="00B62935" w:rsidRPr="00923535" w:rsidRDefault="00B62935" w:rsidP="00B62935">
      <w:bookmarkStart w:id="4" w:name="_Hlk54684034"/>
      <w:bookmarkEnd w:id="0"/>
    </w:p>
    <w:p w14:paraId="6AEB6517" w14:textId="77777777" w:rsidR="00B62935" w:rsidRPr="00D75861" w:rsidRDefault="00B62935" w:rsidP="000F317D">
      <w:pPr>
        <w:overflowPunct/>
        <w:autoSpaceDE/>
        <w:autoSpaceDN/>
        <w:adjustRightInd/>
        <w:jc w:val="left"/>
        <w:textAlignment w:val="auto"/>
        <w:rPr>
          <w:b/>
          <w:sz w:val="18"/>
        </w:rPr>
      </w:pPr>
      <w:r w:rsidRPr="00D75861">
        <w:rPr>
          <w:b/>
          <w:sz w:val="18"/>
        </w:rPr>
        <w:t>ÜBER IGUS:</w:t>
      </w:r>
      <w:r>
        <w:rPr>
          <w:b/>
          <w:sz w:val="18"/>
        </w:rPr>
        <w:t xml:space="preserve"> </w:t>
      </w:r>
    </w:p>
    <w:p w14:paraId="63920AFB" w14:textId="77777777" w:rsidR="00B62935" w:rsidRPr="00B14163" w:rsidRDefault="00B62935" w:rsidP="00B62935">
      <w:pPr>
        <w:overflowPunct/>
        <w:autoSpaceDE/>
        <w:autoSpaceDN/>
        <w:adjustRightInd/>
        <w:jc w:val="left"/>
        <w:textAlignment w:val="auto"/>
      </w:pPr>
    </w:p>
    <w:bookmarkEnd w:id="4"/>
    <w:p w14:paraId="74BC211D" w14:textId="76EE496B"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2019 erwirtschaftete igus einen Umsatz von 764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37DB567B" w14:textId="74917224" w:rsidR="00FD684D" w:rsidRDefault="00FD684D" w:rsidP="00B62935">
      <w:pPr>
        <w:overflowPunct/>
        <w:autoSpaceDE/>
        <w:autoSpaceDN/>
        <w:adjustRightInd/>
        <w:textAlignment w:val="auto"/>
        <w:rPr>
          <w:sz w:val="18"/>
          <w:szCs w:val="18"/>
        </w:rPr>
      </w:pPr>
    </w:p>
    <w:p w14:paraId="0AD4B788" w14:textId="77777777" w:rsidR="00FD684D" w:rsidRDefault="00FD684D" w:rsidP="00B62935">
      <w:pPr>
        <w:overflowPunct/>
        <w:autoSpaceDE/>
        <w:autoSpaceDN/>
        <w:adjustRightInd/>
        <w:textAlignment w:val="auto"/>
        <w:rPr>
          <w:sz w:val="18"/>
          <w:szCs w:val="18"/>
        </w:rPr>
      </w:pPr>
    </w:p>
    <w:p w14:paraId="704F3EE2" w14:textId="77777777" w:rsidR="00B62935" w:rsidRDefault="00B62935"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2CEAEB5F" w14:textId="77777777" w:rsidTr="007F147F">
        <w:tc>
          <w:tcPr>
            <w:tcW w:w="3402" w:type="dxa"/>
          </w:tcPr>
          <w:p w14:paraId="2B2C4CEE"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5D8FFE6E" w14:textId="77777777" w:rsidR="00B62935" w:rsidRPr="00D75861" w:rsidRDefault="00B62935" w:rsidP="007F147F">
            <w:pPr>
              <w:rPr>
                <w:sz w:val="18"/>
              </w:rPr>
            </w:pPr>
          </w:p>
          <w:p w14:paraId="7820B619" w14:textId="77777777" w:rsidR="00B62935" w:rsidRPr="00D75861" w:rsidRDefault="00B62935" w:rsidP="007F147F">
            <w:pPr>
              <w:rPr>
                <w:sz w:val="18"/>
              </w:rPr>
            </w:pPr>
            <w:r w:rsidRPr="00D75861">
              <w:rPr>
                <w:sz w:val="18"/>
              </w:rPr>
              <w:t>Oliver Cyrus</w:t>
            </w:r>
          </w:p>
          <w:p w14:paraId="19F6CBC1" w14:textId="77777777" w:rsidR="00B62935" w:rsidRDefault="00B62935" w:rsidP="007F147F">
            <w:pPr>
              <w:rPr>
                <w:sz w:val="18"/>
              </w:rPr>
            </w:pPr>
            <w:r w:rsidRPr="00D75861">
              <w:rPr>
                <w:sz w:val="18"/>
              </w:rPr>
              <w:t>Leiter Presse und Werbung</w:t>
            </w:r>
          </w:p>
          <w:p w14:paraId="2BF36988" w14:textId="77777777" w:rsidR="00B62935" w:rsidRDefault="00B62935" w:rsidP="007F147F">
            <w:pPr>
              <w:rPr>
                <w:sz w:val="18"/>
              </w:rPr>
            </w:pPr>
          </w:p>
          <w:p w14:paraId="342445A6"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6E90B077" w14:textId="77777777" w:rsidR="00B62935" w:rsidRPr="00D75861" w:rsidRDefault="00B62935" w:rsidP="007F147F">
            <w:pPr>
              <w:rPr>
                <w:sz w:val="18"/>
              </w:rPr>
            </w:pPr>
            <w:r w:rsidRPr="00D75861">
              <w:rPr>
                <w:sz w:val="18"/>
              </w:rPr>
              <w:t>Spicher Str. 1a</w:t>
            </w:r>
          </w:p>
          <w:p w14:paraId="3FCECA27" w14:textId="77777777" w:rsidR="00B62935" w:rsidRPr="00D75861" w:rsidRDefault="00B62935" w:rsidP="007F147F">
            <w:pPr>
              <w:rPr>
                <w:sz w:val="18"/>
              </w:rPr>
            </w:pPr>
            <w:r w:rsidRPr="00D75861">
              <w:rPr>
                <w:sz w:val="18"/>
              </w:rPr>
              <w:t>51147 Köln</w:t>
            </w:r>
          </w:p>
          <w:p w14:paraId="7B2E1CFF" w14:textId="77777777" w:rsidR="00B62935" w:rsidRPr="00D75861" w:rsidRDefault="00B62935" w:rsidP="007F147F">
            <w:pPr>
              <w:rPr>
                <w:sz w:val="18"/>
              </w:rPr>
            </w:pPr>
            <w:r w:rsidRPr="00D75861">
              <w:rPr>
                <w:sz w:val="18"/>
              </w:rPr>
              <w:t>Tel. 0 22 03 / 96 49-459</w:t>
            </w:r>
            <w:r>
              <w:rPr>
                <w:sz w:val="18"/>
              </w:rPr>
              <w:t xml:space="preserve"> </w:t>
            </w:r>
          </w:p>
          <w:p w14:paraId="331B52E1" w14:textId="77777777" w:rsidR="00B62935" w:rsidRDefault="00B62935" w:rsidP="007F147F">
            <w:pPr>
              <w:rPr>
                <w:sz w:val="18"/>
                <w:lang w:val="fr-FR"/>
              </w:rPr>
            </w:pPr>
            <w:r w:rsidRPr="002060FF">
              <w:rPr>
                <w:sz w:val="18"/>
                <w:lang w:val="fr-FR"/>
              </w:rPr>
              <w:t>ocyrus@igus.</w:t>
            </w:r>
            <w:r>
              <w:rPr>
                <w:sz w:val="18"/>
                <w:lang w:val="fr-FR"/>
              </w:rPr>
              <w:t>net</w:t>
            </w:r>
          </w:p>
          <w:p w14:paraId="3A475F79" w14:textId="77777777" w:rsidR="00B62935" w:rsidRPr="00D75861" w:rsidRDefault="00B62935" w:rsidP="007F147F">
            <w:pPr>
              <w:rPr>
                <w:sz w:val="18"/>
                <w:lang w:val="fr-FR"/>
              </w:rPr>
            </w:pPr>
            <w:r w:rsidRPr="00D75861">
              <w:rPr>
                <w:sz w:val="18"/>
                <w:lang w:val="fr-FR"/>
              </w:rPr>
              <w:t>www.igus.de/presse</w:t>
            </w:r>
          </w:p>
        </w:tc>
        <w:tc>
          <w:tcPr>
            <w:tcW w:w="4323" w:type="dxa"/>
          </w:tcPr>
          <w:p w14:paraId="5F2687B6" w14:textId="77777777" w:rsidR="00B62935" w:rsidRDefault="00B62935" w:rsidP="007F147F">
            <w:pPr>
              <w:rPr>
                <w:b/>
                <w:sz w:val="18"/>
              </w:rPr>
            </w:pPr>
          </w:p>
          <w:p w14:paraId="64313A64" w14:textId="77777777" w:rsidR="00B62935" w:rsidRPr="00D75861" w:rsidRDefault="00B62935" w:rsidP="007F147F">
            <w:pPr>
              <w:rPr>
                <w:sz w:val="18"/>
              </w:rPr>
            </w:pPr>
          </w:p>
          <w:p w14:paraId="4F99F009" w14:textId="77777777" w:rsidR="00B62935" w:rsidRDefault="00B62935" w:rsidP="007F147F">
            <w:pPr>
              <w:rPr>
                <w:sz w:val="18"/>
              </w:rPr>
            </w:pPr>
            <w:r>
              <w:rPr>
                <w:sz w:val="18"/>
              </w:rPr>
              <w:t>Anja Görtz-Olscher</w:t>
            </w:r>
          </w:p>
          <w:p w14:paraId="5F9A5DB6" w14:textId="77777777" w:rsidR="00B62935" w:rsidRDefault="00B62935" w:rsidP="007F147F">
            <w:pPr>
              <w:rPr>
                <w:sz w:val="18"/>
              </w:rPr>
            </w:pPr>
            <w:r>
              <w:rPr>
                <w:sz w:val="18"/>
              </w:rPr>
              <w:t>Managerin Presse &amp; Werbung</w:t>
            </w:r>
          </w:p>
          <w:p w14:paraId="400A0428" w14:textId="77777777" w:rsidR="00B62935" w:rsidRDefault="00B62935" w:rsidP="007F147F">
            <w:pPr>
              <w:rPr>
                <w:sz w:val="18"/>
              </w:rPr>
            </w:pPr>
          </w:p>
          <w:p w14:paraId="5B4E41BB"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643C7C8C" w14:textId="77777777" w:rsidR="00B62935" w:rsidRPr="00D75861" w:rsidRDefault="00B62935" w:rsidP="007F147F">
            <w:pPr>
              <w:rPr>
                <w:sz w:val="18"/>
              </w:rPr>
            </w:pPr>
            <w:r w:rsidRPr="00D75861">
              <w:rPr>
                <w:sz w:val="18"/>
              </w:rPr>
              <w:t>Spicher Str. 1a</w:t>
            </w:r>
          </w:p>
          <w:p w14:paraId="7F82E9FC" w14:textId="77777777" w:rsidR="00B62935" w:rsidRPr="00D75861" w:rsidRDefault="00B62935" w:rsidP="007F147F">
            <w:pPr>
              <w:rPr>
                <w:sz w:val="18"/>
              </w:rPr>
            </w:pPr>
            <w:r w:rsidRPr="00D75861">
              <w:rPr>
                <w:sz w:val="18"/>
              </w:rPr>
              <w:t>51147 Köln</w:t>
            </w:r>
          </w:p>
          <w:p w14:paraId="5C5774A9" w14:textId="77777777" w:rsidR="00B62935" w:rsidRPr="00D75861" w:rsidRDefault="00B62935" w:rsidP="007F147F">
            <w:pPr>
              <w:rPr>
                <w:sz w:val="18"/>
              </w:rPr>
            </w:pPr>
            <w:r w:rsidRPr="00D75861">
              <w:rPr>
                <w:sz w:val="18"/>
              </w:rPr>
              <w:t>Tel. 0 22 03 / 96 49</w:t>
            </w:r>
            <w:r>
              <w:rPr>
                <w:sz w:val="18"/>
              </w:rPr>
              <w:t>-7153</w:t>
            </w:r>
          </w:p>
          <w:p w14:paraId="22236B03" w14:textId="77777777" w:rsidR="00B62935" w:rsidRPr="00D75861" w:rsidRDefault="00B62935" w:rsidP="007F147F">
            <w:pPr>
              <w:rPr>
                <w:sz w:val="18"/>
                <w:lang w:val="fr-FR"/>
              </w:rPr>
            </w:pPr>
            <w:r>
              <w:rPr>
                <w:sz w:val="18"/>
                <w:lang w:val="fr-FR"/>
              </w:rPr>
              <w:t>agoertz@igus.net</w:t>
            </w:r>
          </w:p>
          <w:p w14:paraId="43CD0FFB" w14:textId="77777777" w:rsidR="00B62935" w:rsidRPr="00D75861" w:rsidRDefault="00B62935" w:rsidP="007F147F">
            <w:pPr>
              <w:rPr>
                <w:sz w:val="18"/>
              </w:rPr>
            </w:pPr>
            <w:r w:rsidRPr="00D75861">
              <w:rPr>
                <w:sz w:val="18"/>
                <w:lang w:val="fr-FR"/>
              </w:rPr>
              <w:t>www.igus.de/presse</w:t>
            </w:r>
          </w:p>
        </w:tc>
      </w:tr>
    </w:tbl>
    <w:p w14:paraId="4B547786" w14:textId="77777777" w:rsidR="00B62935" w:rsidRPr="00D75861" w:rsidRDefault="00B62935" w:rsidP="00B62935">
      <w:pPr>
        <w:spacing w:line="300" w:lineRule="exact"/>
        <w:ind w:right="-284"/>
        <w:rPr>
          <w:color w:val="C0C0C0"/>
          <w:sz w:val="16"/>
          <w:szCs w:val="16"/>
        </w:rPr>
      </w:pPr>
    </w:p>
    <w:p w14:paraId="027A2B9F" w14:textId="77777777" w:rsidR="00B62935" w:rsidRDefault="00B62935" w:rsidP="00B62935">
      <w:pPr>
        <w:overflowPunct/>
        <w:autoSpaceDE/>
        <w:autoSpaceDN/>
        <w:adjustRightInd/>
        <w:spacing w:line="360" w:lineRule="auto"/>
        <w:textAlignment w:val="auto"/>
        <w:rPr>
          <w:color w:val="C0C0C0"/>
          <w:sz w:val="16"/>
          <w:szCs w:val="16"/>
        </w:rPr>
      </w:pPr>
    </w:p>
    <w:p w14:paraId="23E8215F"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w:t>
      </w:r>
      <w:proofErr w:type="spellStart"/>
      <w:r w:rsidRPr="00286169">
        <w:rPr>
          <w:color w:val="C0C0C0"/>
          <w:sz w:val="16"/>
          <w:szCs w:val="16"/>
        </w:rPr>
        <w:t>chainflex</w:t>
      </w:r>
      <w:proofErr w:type="spellEnd"/>
      <w:r w:rsidRPr="00286169">
        <w:rPr>
          <w:color w:val="C0C0C0"/>
          <w:sz w:val="16"/>
          <w:szCs w:val="16"/>
        </w:rPr>
        <w:t>",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iglidur</w:t>
      </w:r>
      <w:proofErr w:type="spellEnd"/>
      <w:r w:rsidRPr="006A661C">
        <w:rPr>
          <w:color w:val="C0C0C0"/>
          <w:sz w:val="16"/>
          <w:szCs w:val="16"/>
        </w:rPr>
        <w:t>",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w:t>
      </w:r>
      <w:proofErr w:type="spellStart"/>
      <w:r w:rsidRPr="006A661C">
        <w:rPr>
          <w:color w:val="C0C0C0"/>
          <w:sz w:val="16"/>
          <w:szCs w:val="16"/>
        </w:rPr>
        <w:t>motion</w:t>
      </w:r>
      <w:proofErr w:type="spellEnd"/>
      <w:r w:rsidRPr="006A661C">
        <w:rPr>
          <w:color w:val="C0C0C0"/>
          <w:sz w:val="16"/>
          <w:szCs w:val="16"/>
        </w:rPr>
        <w:t xml:space="preserve"> </w:t>
      </w:r>
      <w:proofErr w:type="spellStart"/>
      <w:r w:rsidRPr="006A661C">
        <w:rPr>
          <w:color w:val="C0C0C0"/>
          <w:sz w:val="16"/>
          <w:szCs w:val="16"/>
        </w:rPr>
        <w:t>plastics</w:t>
      </w:r>
      <w:proofErr w:type="spellEnd"/>
      <w:r w:rsidRPr="006A661C">
        <w:rPr>
          <w:color w:val="C0C0C0"/>
          <w:sz w:val="16"/>
          <w:szCs w:val="16"/>
        </w:rPr>
        <w:t>",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w:t>
      </w:r>
      <w:proofErr w:type="spellStart"/>
      <w:r>
        <w:rPr>
          <w:color w:val="C0C0C0"/>
          <w:sz w:val="16"/>
          <w:szCs w:val="16"/>
        </w:rPr>
        <w:t>plastics</w:t>
      </w:r>
      <w:proofErr w:type="spellEnd"/>
      <w:r>
        <w:rPr>
          <w:color w:val="C0C0C0"/>
          <w:sz w:val="16"/>
          <w:szCs w:val="16"/>
        </w:rPr>
        <w:t xml:space="preserve">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1B54EC3E" w14:textId="77777777" w:rsidR="00B62935" w:rsidRDefault="00B62935" w:rsidP="00AB0D1C">
      <w:pPr>
        <w:suppressAutoHyphens/>
        <w:spacing w:line="360" w:lineRule="auto"/>
        <w:rPr>
          <w:b/>
        </w:rPr>
      </w:pPr>
    </w:p>
    <w:p w14:paraId="4F07C8BF" w14:textId="77777777" w:rsidR="0083534C" w:rsidRDefault="0083534C">
      <w:pPr>
        <w:overflowPunct/>
        <w:autoSpaceDE/>
        <w:autoSpaceDN/>
        <w:adjustRightInd/>
        <w:jc w:val="left"/>
        <w:textAlignment w:val="auto"/>
        <w:rPr>
          <w:b/>
        </w:rPr>
      </w:pPr>
      <w:r>
        <w:rPr>
          <w:b/>
        </w:rPr>
        <w:br w:type="page"/>
      </w:r>
    </w:p>
    <w:p w14:paraId="23F7CFE1" w14:textId="37BEEFA8" w:rsidR="00AB0D1C" w:rsidRPr="007E3E94" w:rsidRDefault="00AB0D1C" w:rsidP="00AB0D1C">
      <w:pPr>
        <w:suppressAutoHyphens/>
        <w:spacing w:line="360" w:lineRule="auto"/>
        <w:rPr>
          <w:b/>
        </w:rPr>
      </w:pPr>
      <w:r w:rsidRPr="007E3E94">
        <w:rPr>
          <w:b/>
        </w:rPr>
        <w:lastRenderedPageBreak/>
        <w:t>Bildunterschrift:</w:t>
      </w:r>
    </w:p>
    <w:p w14:paraId="74EEBDE8" w14:textId="77777777" w:rsidR="00AB0D1C" w:rsidRPr="007E3E94" w:rsidRDefault="00AB0D1C" w:rsidP="00AB0D1C">
      <w:pPr>
        <w:suppressAutoHyphens/>
        <w:spacing w:line="360" w:lineRule="auto"/>
        <w:rPr>
          <w:b/>
        </w:rPr>
      </w:pPr>
    </w:p>
    <w:p w14:paraId="05F85EF4" w14:textId="67FBF4B5" w:rsidR="00AB0D1C" w:rsidRPr="007E3E94" w:rsidRDefault="000D69F5" w:rsidP="00AB0D1C">
      <w:pPr>
        <w:suppressAutoHyphens/>
        <w:spacing w:line="360" w:lineRule="auto"/>
        <w:rPr>
          <w:b/>
        </w:rPr>
      </w:pPr>
      <w:r>
        <w:rPr>
          <w:noProof/>
        </w:rPr>
        <w:drawing>
          <wp:inline distT="0" distB="0" distL="0" distR="0" wp14:anchorId="288337BA" wp14:editId="090D6796">
            <wp:extent cx="4029075" cy="2582862"/>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0667" cy="2590293"/>
                    </a:xfrm>
                    <a:prstGeom prst="rect">
                      <a:avLst/>
                    </a:prstGeom>
                    <a:noFill/>
                    <a:ln>
                      <a:noFill/>
                    </a:ln>
                  </pic:spPr>
                </pic:pic>
              </a:graphicData>
            </a:graphic>
          </wp:inline>
        </w:drawing>
      </w:r>
    </w:p>
    <w:p w14:paraId="245F58E3" w14:textId="77017B8D" w:rsidR="00AB0D1C" w:rsidRPr="009B123F" w:rsidRDefault="00AB0D1C" w:rsidP="00AB0D1C">
      <w:pPr>
        <w:suppressAutoHyphens/>
        <w:spacing w:line="360" w:lineRule="auto"/>
        <w:rPr>
          <w:rFonts w:cs="Arial"/>
          <w:b/>
          <w:szCs w:val="22"/>
        </w:rPr>
      </w:pPr>
      <w:r w:rsidRPr="009B123F">
        <w:rPr>
          <w:rFonts w:cs="Arial"/>
          <w:b/>
          <w:szCs w:val="22"/>
        </w:rPr>
        <w:t xml:space="preserve">Bild </w:t>
      </w:r>
      <w:r w:rsidR="000C41B2" w:rsidRPr="009B123F">
        <w:rPr>
          <w:rFonts w:cs="Arial"/>
          <w:b/>
          <w:szCs w:val="22"/>
        </w:rPr>
        <w:t>PM</w:t>
      </w:r>
      <w:r w:rsidR="00ED239F">
        <w:rPr>
          <w:rFonts w:cs="Arial"/>
          <w:b/>
          <w:szCs w:val="22"/>
        </w:rPr>
        <w:t>05</w:t>
      </w:r>
      <w:r w:rsidR="000D69F5" w:rsidRPr="009B123F">
        <w:rPr>
          <w:rFonts w:cs="Arial"/>
          <w:b/>
          <w:szCs w:val="22"/>
        </w:rPr>
        <w:t>20</w:t>
      </w:r>
      <w:r w:rsidRPr="009B123F">
        <w:rPr>
          <w:rFonts w:cs="Arial"/>
          <w:b/>
          <w:szCs w:val="22"/>
        </w:rPr>
        <w:t>-1</w:t>
      </w:r>
    </w:p>
    <w:p w14:paraId="78E1B050" w14:textId="31AED5E0" w:rsidR="00AB0D1C" w:rsidRPr="007E3E94" w:rsidRDefault="000D69F5" w:rsidP="00AB0D1C">
      <w:pPr>
        <w:suppressAutoHyphens/>
        <w:spacing w:line="360" w:lineRule="auto"/>
      </w:pPr>
      <w:r>
        <w:t>„</w:t>
      </w:r>
      <w:r w:rsidRPr="000D69F5">
        <w:t xml:space="preserve">Einen Robot </w:t>
      </w:r>
      <w:proofErr w:type="spellStart"/>
      <w:r w:rsidRPr="000D69F5">
        <w:t>to</w:t>
      </w:r>
      <w:proofErr w:type="spellEnd"/>
      <w:r w:rsidRPr="000D69F5">
        <w:t xml:space="preserve"> </w:t>
      </w:r>
      <w:proofErr w:type="spellStart"/>
      <w:r w:rsidRPr="000D69F5">
        <w:t>go</w:t>
      </w:r>
      <w:proofErr w:type="spellEnd"/>
      <w:r w:rsidRPr="000D69F5">
        <w:t>, bitte!”</w:t>
      </w:r>
      <w:r w:rsidR="00AB0D1C" w:rsidRPr="000D69F5">
        <w:t xml:space="preserve"> </w:t>
      </w:r>
      <w:r w:rsidRPr="000D69F5">
        <w:t xml:space="preserve">– </w:t>
      </w:r>
      <w:r>
        <w:t>Mit dem leichten Getriebebau</w:t>
      </w:r>
      <w:r w:rsidR="00195F53">
        <w:t>kasten</w:t>
      </w:r>
      <w:r>
        <w:t xml:space="preserve"> von igus lassen sich neue Ideen im Bereich der Servicerobotik </w:t>
      </w:r>
      <w:r w:rsidR="009B123F">
        <w:t xml:space="preserve">einfach und </w:t>
      </w:r>
      <w:r>
        <w:t xml:space="preserve">kostengünstig umsetzen. </w:t>
      </w:r>
      <w:r w:rsidR="00AB0D1C" w:rsidRPr="007E3E94">
        <w:t>(Quelle: igus GmbH)</w:t>
      </w:r>
    </w:p>
    <w:bookmarkEnd w:id="1"/>
    <w:p w14:paraId="0535E194" w14:textId="77777777" w:rsidR="00E01E24" w:rsidRPr="007E3E94" w:rsidRDefault="00E01E24" w:rsidP="007E3E94">
      <w:pPr>
        <w:suppressAutoHyphens/>
        <w:spacing w:line="360" w:lineRule="auto"/>
      </w:pPr>
    </w:p>
    <w:sectPr w:rsidR="00E01E24" w:rsidRPr="007E3E94"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654D4" w14:textId="77777777" w:rsidR="00FF21C8" w:rsidRDefault="00FF21C8">
      <w:r>
        <w:separator/>
      </w:r>
    </w:p>
  </w:endnote>
  <w:endnote w:type="continuationSeparator" w:id="0">
    <w:p w14:paraId="35E79474" w14:textId="77777777" w:rsidR="00FF21C8" w:rsidRDefault="00FF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4720"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AAF3A84"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255AE408"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64855" w14:textId="77777777" w:rsidR="00FF21C8" w:rsidRDefault="00FF21C8">
      <w:r>
        <w:separator/>
      </w:r>
    </w:p>
  </w:footnote>
  <w:footnote w:type="continuationSeparator" w:id="0">
    <w:p w14:paraId="5B6F0800" w14:textId="77777777" w:rsidR="00FF21C8" w:rsidRDefault="00FF2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FCF24" w14:textId="77777777" w:rsidR="005829F0" w:rsidRDefault="00024302">
    <w:pPr>
      <w:pStyle w:val="Kopfzeile"/>
    </w:pPr>
    <w:r>
      <w:rPr>
        <w:noProof/>
      </w:rPr>
      <w:drawing>
        <wp:inline distT="0" distB="0" distL="0" distR="0" wp14:anchorId="30A44A89" wp14:editId="29CC44A9">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0898"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1C72C789" wp14:editId="7A5D98D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28205" w14:textId="77777777" w:rsidR="00411E58" w:rsidRPr="000F1248" w:rsidRDefault="00411E58" w:rsidP="00411E58">
    <w:pPr>
      <w:pStyle w:val="Kopfzeile"/>
      <w:tabs>
        <w:tab w:val="clear" w:pos="4536"/>
        <w:tab w:val="clear" w:pos="9072"/>
        <w:tab w:val="right" w:pos="1276"/>
      </w:tabs>
    </w:pPr>
  </w:p>
  <w:p w14:paraId="1B12A248"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34E85AEF" w14:textId="77777777" w:rsidR="00411E58" w:rsidRDefault="00411E58" w:rsidP="00411E58">
    <w:pPr>
      <w:pStyle w:val="Kopfzeile"/>
      <w:rPr>
        <w:rStyle w:val="Seitenzahl"/>
      </w:rPr>
    </w:pPr>
  </w:p>
  <w:p w14:paraId="50F544D6"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9F5"/>
    <w:rsid w:val="000D6D0E"/>
    <w:rsid w:val="000D7DCC"/>
    <w:rsid w:val="000E007C"/>
    <w:rsid w:val="000E0488"/>
    <w:rsid w:val="000E0CC5"/>
    <w:rsid w:val="000E0F4D"/>
    <w:rsid w:val="000E1886"/>
    <w:rsid w:val="000E3CF4"/>
    <w:rsid w:val="000E4B3D"/>
    <w:rsid w:val="000E5993"/>
    <w:rsid w:val="000E5DE7"/>
    <w:rsid w:val="000E6EF4"/>
    <w:rsid w:val="000E773F"/>
    <w:rsid w:val="000E79DD"/>
    <w:rsid w:val="000F0C48"/>
    <w:rsid w:val="000F0EAD"/>
    <w:rsid w:val="000F107F"/>
    <w:rsid w:val="000F1248"/>
    <w:rsid w:val="000F2117"/>
    <w:rsid w:val="000F218B"/>
    <w:rsid w:val="000F26E0"/>
    <w:rsid w:val="000F2AB6"/>
    <w:rsid w:val="000F3143"/>
    <w:rsid w:val="000F317D"/>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8B3"/>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5F53"/>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4A0"/>
    <w:rsid w:val="001C07B8"/>
    <w:rsid w:val="001C0DF0"/>
    <w:rsid w:val="001C0FE4"/>
    <w:rsid w:val="001C244A"/>
    <w:rsid w:val="001C319C"/>
    <w:rsid w:val="001C3A0C"/>
    <w:rsid w:val="001C5318"/>
    <w:rsid w:val="001C540B"/>
    <w:rsid w:val="001C5A40"/>
    <w:rsid w:val="001C6399"/>
    <w:rsid w:val="001C6818"/>
    <w:rsid w:val="001C6F1C"/>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05C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6E9"/>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20D"/>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93A"/>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2802"/>
    <w:rsid w:val="004C38F9"/>
    <w:rsid w:val="004C4B8B"/>
    <w:rsid w:val="004C574F"/>
    <w:rsid w:val="004D12E2"/>
    <w:rsid w:val="004D1895"/>
    <w:rsid w:val="004D190E"/>
    <w:rsid w:val="004D27DA"/>
    <w:rsid w:val="004D2B1C"/>
    <w:rsid w:val="004D2D48"/>
    <w:rsid w:val="004D3100"/>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3C5"/>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36D0"/>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5EDE"/>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A08"/>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C7E"/>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54C3"/>
    <w:rsid w:val="00675837"/>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2B7B"/>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0B48"/>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5FCA"/>
    <w:rsid w:val="007E6320"/>
    <w:rsid w:val="007E6A45"/>
    <w:rsid w:val="007E7AFD"/>
    <w:rsid w:val="007F0982"/>
    <w:rsid w:val="007F18A8"/>
    <w:rsid w:val="007F1B74"/>
    <w:rsid w:val="007F1D1F"/>
    <w:rsid w:val="007F29A5"/>
    <w:rsid w:val="007F4FD2"/>
    <w:rsid w:val="007F5295"/>
    <w:rsid w:val="007F77C0"/>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65C"/>
    <w:rsid w:val="00816EC8"/>
    <w:rsid w:val="0082012A"/>
    <w:rsid w:val="00823783"/>
    <w:rsid w:val="008239D3"/>
    <w:rsid w:val="00824325"/>
    <w:rsid w:val="0082758B"/>
    <w:rsid w:val="00827E14"/>
    <w:rsid w:val="00830273"/>
    <w:rsid w:val="00830911"/>
    <w:rsid w:val="0083452F"/>
    <w:rsid w:val="0083534C"/>
    <w:rsid w:val="00835619"/>
    <w:rsid w:val="008359F3"/>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4E4A"/>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535"/>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B4C"/>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5884"/>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2F73"/>
    <w:rsid w:val="009A326B"/>
    <w:rsid w:val="009A51B7"/>
    <w:rsid w:val="009A5537"/>
    <w:rsid w:val="009A5935"/>
    <w:rsid w:val="009A694B"/>
    <w:rsid w:val="009A6B3D"/>
    <w:rsid w:val="009B06AA"/>
    <w:rsid w:val="009B0D1F"/>
    <w:rsid w:val="009B123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765"/>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8A0"/>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C5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845"/>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56C3"/>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253"/>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462"/>
    <w:rsid w:val="00D21DEB"/>
    <w:rsid w:val="00D22411"/>
    <w:rsid w:val="00D2254D"/>
    <w:rsid w:val="00D2277E"/>
    <w:rsid w:val="00D24474"/>
    <w:rsid w:val="00D25109"/>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5BE6"/>
    <w:rsid w:val="00D861AD"/>
    <w:rsid w:val="00D864B8"/>
    <w:rsid w:val="00D87535"/>
    <w:rsid w:val="00D87F41"/>
    <w:rsid w:val="00D905B6"/>
    <w:rsid w:val="00D90C2B"/>
    <w:rsid w:val="00D917BE"/>
    <w:rsid w:val="00D91876"/>
    <w:rsid w:val="00D91C39"/>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436"/>
    <w:rsid w:val="00E35EA4"/>
    <w:rsid w:val="00E364C0"/>
    <w:rsid w:val="00E3695D"/>
    <w:rsid w:val="00E37A7D"/>
    <w:rsid w:val="00E37D42"/>
    <w:rsid w:val="00E40807"/>
    <w:rsid w:val="00E41806"/>
    <w:rsid w:val="00E4366A"/>
    <w:rsid w:val="00E437A1"/>
    <w:rsid w:val="00E43DAE"/>
    <w:rsid w:val="00E43F5C"/>
    <w:rsid w:val="00E44155"/>
    <w:rsid w:val="00E44D05"/>
    <w:rsid w:val="00E45108"/>
    <w:rsid w:val="00E4531F"/>
    <w:rsid w:val="00E472B4"/>
    <w:rsid w:val="00E47308"/>
    <w:rsid w:val="00E47CD5"/>
    <w:rsid w:val="00E5026E"/>
    <w:rsid w:val="00E510F4"/>
    <w:rsid w:val="00E51137"/>
    <w:rsid w:val="00E517BD"/>
    <w:rsid w:val="00E55560"/>
    <w:rsid w:val="00E55BEE"/>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0F9"/>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59C"/>
    <w:rsid w:val="00EA2D24"/>
    <w:rsid w:val="00EA3158"/>
    <w:rsid w:val="00EA3B8B"/>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39F"/>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2AD"/>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84D"/>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1C8"/>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970C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7E5FCA"/>
    <w:rPr>
      <w:sz w:val="16"/>
      <w:szCs w:val="16"/>
    </w:rPr>
  </w:style>
  <w:style w:type="paragraph" w:styleId="Kommentartext">
    <w:name w:val="annotation text"/>
    <w:basedOn w:val="Standard"/>
    <w:link w:val="KommentartextZchn"/>
    <w:rsid w:val="007E5FCA"/>
    <w:rPr>
      <w:sz w:val="20"/>
    </w:rPr>
  </w:style>
  <w:style w:type="character" w:customStyle="1" w:styleId="KommentartextZchn">
    <w:name w:val="Kommentartext Zchn"/>
    <w:basedOn w:val="Absatz-Standardschriftart"/>
    <w:link w:val="Kommentartext"/>
    <w:rsid w:val="007E5FCA"/>
    <w:rPr>
      <w:rFonts w:ascii="Arial" w:hAnsi="Arial"/>
    </w:rPr>
  </w:style>
  <w:style w:type="paragraph" w:styleId="Kommentarthema">
    <w:name w:val="annotation subject"/>
    <w:basedOn w:val="Kommentartext"/>
    <w:next w:val="Kommentartext"/>
    <w:link w:val="KommentarthemaZchn"/>
    <w:rsid w:val="007E5FCA"/>
    <w:rPr>
      <w:b/>
      <w:bCs/>
    </w:rPr>
  </w:style>
  <w:style w:type="character" w:customStyle="1" w:styleId="KommentarthemaZchn">
    <w:name w:val="Kommentarthema Zchn"/>
    <w:basedOn w:val="KommentartextZchn"/>
    <w:link w:val="Kommentarthema"/>
    <w:rsid w:val="007E5FC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1590458">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btx.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24C407632F3145B1E88B7E7237C0C6" ma:contentTypeVersion="11" ma:contentTypeDescription="Create a new document." ma:contentTypeScope="" ma:versionID="3a559e0dcbba440d8b2b07810e3573f5">
  <xsd:schema xmlns:xsd="http://www.w3.org/2001/XMLSchema" xmlns:xs="http://www.w3.org/2001/XMLSchema" xmlns:p="http://schemas.microsoft.com/office/2006/metadata/properties" xmlns:ns3="cc2adc90-a040-4980-9368-bd0137ff153c" xmlns:ns4="52eb199d-01d9-4780-a74b-975f439ea4bb" targetNamespace="http://schemas.microsoft.com/office/2006/metadata/properties" ma:root="true" ma:fieldsID="e0cae312947dda6f528c04ed54ea3e61" ns3:_="" ns4:_="">
    <xsd:import namespace="cc2adc90-a040-4980-9368-bd0137ff153c"/>
    <xsd:import namespace="52eb199d-01d9-4780-a74b-975f439ea4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adc90-a040-4980-9368-bd0137ff15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b199d-01d9-4780-a74b-975f439ea4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8E5E6-ADBE-4453-A651-7D277D5759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BBCFE8-A2BE-4465-A46F-A4B0AA529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adc90-a040-4980-9368-bd0137ff153c"/>
    <ds:schemaRef ds:uri="52eb199d-01d9-4780-a74b-975f439ea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D91FF-DD17-47AD-A77C-F54669E20680}">
  <ds:schemaRefs>
    <ds:schemaRef ds:uri="http://schemas.microsoft.com/sharepoint/v3/contenttype/forms"/>
  </ds:schemaRefs>
</ds:datastoreItem>
</file>

<file path=customXml/itemProps4.xml><?xml version="1.0" encoding="utf-8"?>
<ds:datastoreItem xmlns:ds="http://schemas.openxmlformats.org/officeDocument/2006/customXml" ds:itemID="{8AF71B1C-04B1-4C0E-AA8F-12805EC8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6558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2021-02-02T15:45:00Z</dcterms:created>
  <dcterms:modified xsi:type="dcterms:W3CDTF">2021-02-03T06:53:00Z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0x010100B324C407632F3145B1E88B7E7237C0C6</vt:lpwstr>
  </property>
</Properties>
</file>