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8AB8" w14:textId="76EE451A" w:rsidR="00266F06" w:rsidRDefault="0610F7CB" w:rsidP="604FCCDA">
      <w:pPr>
        <w:widowControl w:val="0"/>
        <w:suppressAutoHyphens/>
        <w:overflowPunct/>
        <w:spacing w:line="359" w:lineRule="auto"/>
        <w:textAlignment w:val="auto"/>
        <w:rPr>
          <w:b/>
          <w:bCs/>
          <w:sz w:val="30"/>
          <w:szCs w:val="30"/>
        </w:rPr>
      </w:pPr>
      <w:bookmarkStart w:id="0" w:name="OLE_LINK1"/>
      <w:bookmarkStart w:id="1" w:name="_Hlk526413990"/>
      <w:r w:rsidRPr="604FCCDA">
        <w:rPr>
          <w:b/>
          <w:bCs/>
          <w:sz w:val="30"/>
          <w:szCs w:val="30"/>
        </w:rPr>
        <w:t xml:space="preserve">Noch skeptisch? </w:t>
      </w:r>
      <w:r w:rsidR="1B128C97" w:rsidRPr="604FCCDA">
        <w:rPr>
          <w:b/>
          <w:bCs/>
          <w:sz w:val="30"/>
          <w:szCs w:val="30"/>
        </w:rPr>
        <w:t xml:space="preserve">Magnetische </w:t>
      </w:r>
      <w:proofErr w:type="spellStart"/>
      <w:r w:rsidR="1B128C97" w:rsidRPr="604FCCDA">
        <w:rPr>
          <w:b/>
          <w:bCs/>
          <w:sz w:val="30"/>
          <w:szCs w:val="30"/>
        </w:rPr>
        <w:t>Detektierbarkeit</w:t>
      </w:r>
      <w:proofErr w:type="spellEnd"/>
      <w:r w:rsidR="1B128C97" w:rsidRPr="604FCCDA">
        <w:rPr>
          <w:b/>
          <w:bCs/>
          <w:sz w:val="30"/>
          <w:szCs w:val="30"/>
        </w:rPr>
        <w:t xml:space="preserve"> </w:t>
      </w:r>
      <w:r w:rsidR="25A40FA5" w:rsidRPr="604FCCDA">
        <w:rPr>
          <w:b/>
          <w:bCs/>
          <w:sz w:val="30"/>
          <w:szCs w:val="30"/>
        </w:rPr>
        <w:t>lebensmittelkonformer</w:t>
      </w:r>
      <w:r w:rsidR="1B128C97" w:rsidRPr="604FCCDA">
        <w:rPr>
          <w:b/>
          <w:bCs/>
          <w:sz w:val="30"/>
          <w:szCs w:val="30"/>
        </w:rPr>
        <w:t xml:space="preserve"> Gelenklager jetzt selbst testen</w:t>
      </w:r>
    </w:p>
    <w:p w14:paraId="52B02905" w14:textId="3C4E3429" w:rsidR="00C5771A" w:rsidRPr="0096627D" w:rsidRDefault="1B128C97" w:rsidP="00C5771A">
      <w:pPr>
        <w:widowControl w:val="0"/>
        <w:suppressAutoHyphens/>
        <w:overflowPunct/>
        <w:spacing w:line="359" w:lineRule="auto"/>
        <w:textAlignment w:val="auto"/>
        <w:rPr>
          <w:b/>
          <w:bCs/>
          <w:sz w:val="24"/>
          <w:szCs w:val="24"/>
        </w:rPr>
      </w:pPr>
      <w:r w:rsidRPr="604FCCDA">
        <w:rPr>
          <w:b/>
          <w:bCs/>
          <w:sz w:val="24"/>
          <w:szCs w:val="24"/>
        </w:rPr>
        <w:t xml:space="preserve">Neue, kostenlose </w:t>
      </w:r>
      <w:r w:rsidR="32D45F8F" w:rsidRPr="604FCCDA">
        <w:rPr>
          <w:b/>
          <w:bCs/>
          <w:sz w:val="24"/>
          <w:szCs w:val="24"/>
        </w:rPr>
        <w:t xml:space="preserve">igubal Food Contact </w:t>
      </w:r>
      <w:r w:rsidRPr="604FCCDA">
        <w:rPr>
          <w:b/>
          <w:bCs/>
          <w:sz w:val="24"/>
          <w:szCs w:val="24"/>
        </w:rPr>
        <w:t>Musterbox – inklusive Magnet und neuem Doppelgelenklager</w:t>
      </w:r>
    </w:p>
    <w:p w14:paraId="2746D54F" w14:textId="77777777" w:rsidR="00287C62" w:rsidRPr="00650F48" w:rsidRDefault="00287C62" w:rsidP="00DB56A4">
      <w:pPr>
        <w:spacing w:line="360" w:lineRule="auto"/>
        <w:ind w:right="-30"/>
        <w:rPr>
          <w:b/>
        </w:rPr>
      </w:pPr>
    </w:p>
    <w:p w14:paraId="1081AA2D" w14:textId="250B7E5D" w:rsidR="00987B50" w:rsidRDefault="00516BFD" w:rsidP="00DB56A4">
      <w:pPr>
        <w:spacing w:line="360" w:lineRule="auto"/>
        <w:rPr>
          <w:b/>
        </w:rPr>
      </w:pPr>
      <w:r w:rsidRPr="00516BFD">
        <w:rPr>
          <w:b/>
        </w:rPr>
        <w:t xml:space="preserve">Köln, </w:t>
      </w:r>
      <w:r w:rsidR="00C44508">
        <w:rPr>
          <w:b/>
        </w:rPr>
        <w:t>20</w:t>
      </w:r>
      <w:r w:rsidRPr="00516BFD">
        <w:rPr>
          <w:b/>
        </w:rPr>
        <w:t>.</w:t>
      </w:r>
      <w:r>
        <w:rPr>
          <w:b/>
        </w:rPr>
        <w:t xml:space="preserve"> März</w:t>
      </w:r>
      <w:r w:rsidRPr="00516BFD">
        <w:rPr>
          <w:b/>
        </w:rPr>
        <w:t xml:space="preserve"> 2023 – </w:t>
      </w:r>
      <w:r w:rsidR="00B61384">
        <w:rPr>
          <w:b/>
        </w:rPr>
        <w:t>In der Lebensmittelindustrie müssen Maschinenbauteile besonders hohe</w:t>
      </w:r>
      <w:r w:rsidR="00FF2153">
        <w:rPr>
          <w:b/>
        </w:rPr>
        <w:t xml:space="preserve"> Hygieneanforderungen erfüllen, um kein Sicherheitsrisiko darzustellen. Seit </w:t>
      </w:r>
      <w:r w:rsidR="00B572A1">
        <w:rPr>
          <w:b/>
        </w:rPr>
        <w:t xml:space="preserve">2019 bietet der </w:t>
      </w:r>
      <w:proofErr w:type="spellStart"/>
      <w:r w:rsidR="00B572A1">
        <w:rPr>
          <w:b/>
        </w:rPr>
        <w:t>motion</w:t>
      </w:r>
      <w:proofErr w:type="spellEnd"/>
      <w:r w:rsidR="00B572A1">
        <w:rPr>
          <w:b/>
        </w:rPr>
        <w:t xml:space="preserve"> </w:t>
      </w:r>
      <w:proofErr w:type="spellStart"/>
      <w:r w:rsidR="00B572A1">
        <w:rPr>
          <w:b/>
        </w:rPr>
        <w:t>plastics</w:t>
      </w:r>
      <w:proofErr w:type="spellEnd"/>
      <w:r w:rsidR="00B572A1">
        <w:rPr>
          <w:b/>
        </w:rPr>
        <w:t xml:space="preserve"> Spezialist igus mit igubal Food Contact (FC) ein spezielle</w:t>
      </w:r>
      <w:r w:rsidR="00C72909">
        <w:rPr>
          <w:b/>
        </w:rPr>
        <w:t>s</w:t>
      </w:r>
      <w:r w:rsidR="00B45BF0">
        <w:rPr>
          <w:b/>
        </w:rPr>
        <w:t xml:space="preserve"> </w:t>
      </w:r>
      <w:r w:rsidR="00B572A1">
        <w:rPr>
          <w:b/>
        </w:rPr>
        <w:t>Gelenklager</w:t>
      </w:r>
      <w:r w:rsidR="00C72909">
        <w:rPr>
          <w:b/>
        </w:rPr>
        <w:t xml:space="preserve">system </w:t>
      </w:r>
      <w:r w:rsidR="00B45BF0">
        <w:rPr>
          <w:b/>
        </w:rPr>
        <w:t xml:space="preserve">aus </w:t>
      </w:r>
      <w:r w:rsidR="00B45BF0" w:rsidRPr="00B45BF0">
        <w:rPr>
          <w:b/>
        </w:rPr>
        <w:t>FDA- und EU 10/2011 konforme</w:t>
      </w:r>
      <w:r w:rsidR="00B45BF0">
        <w:rPr>
          <w:b/>
        </w:rPr>
        <w:t xml:space="preserve">n Hochleistungspolymeren </w:t>
      </w:r>
      <w:r w:rsidRPr="00516BFD">
        <w:rPr>
          <w:b/>
        </w:rPr>
        <w:t>für den direkten Kontakt mit Lebensmitteln.</w:t>
      </w:r>
      <w:r w:rsidR="00B45BF0">
        <w:rPr>
          <w:b/>
        </w:rPr>
        <w:t xml:space="preserve"> </w:t>
      </w:r>
      <w:r w:rsidR="00183D06">
        <w:rPr>
          <w:b/>
        </w:rPr>
        <w:t xml:space="preserve">Dieses </w:t>
      </w:r>
      <w:r w:rsidR="00183D06" w:rsidRPr="002E7EE7">
        <w:rPr>
          <w:b/>
        </w:rPr>
        <w:t xml:space="preserve">Programm erweitert igus nun </w:t>
      </w:r>
      <w:r w:rsidR="00A53455" w:rsidRPr="002E7EE7">
        <w:rPr>
          <w:b/>
        </w:rPr>
        <w:t>um ein neues Doppelgelenklager</w:t>
      </w:r>
      <w:r w:rsidR="00183D06" w:rsidRPr="002E7EE7">
        <w:rPr>
          <w:b/>
        </w:rPr>
        <w:t xml:space="preserve">. </w:t>
      </w:r>
      <w:r w:rsidR="002E7EE7" w:rsidRPr="002E7EE7">
        <w:rPr>
          <w:b/>
        </w:rPr>
        <w:t>Interessierte, die</w:t>
      </w:r>
      <w:r w:rsidR="00954DBC" w:rsidRPr="002E7EE7">
        <w:rPr>
          <w:b/>
        </w:rPr>
        <w:t xml:space="preserve"> sich </w:t>
      </w:r>
      <w:r w:rsidR="00716489" w:rsidRPr="002E7EE7">
        <w:rPr>
          <w:b/>
        </w:rPr>
        <w:t xml:space="preserve">vorab </w:t>
      </w:r>
      <w:r w:rsidR="00954DBC" w:rsidRPr="002E7EE7">
        <w:rPr>
          <w:b/>
        </w:rPr>
        <w:t xml:space="preserve">selbst von den Vorteilen </w:t>
      </w:r>
      <w:r w:rsidR="00A80C78">
        <w:rPr>
          <w:b/>
        </w:rPr>
        <w:t xml:space="preserve">und der Qualität </w:t>
      </w:r>
      <w:r w:rsidR="00954DBC" w:rsidRPr="002E7EE7">
        <w:rPr>
          <w:b/>
        </w:rPr>
        <w:t>de</w:t>
      </w:r>
      <w:r w:rsidR="00817072" w:rsidRPr="002E7EE7">
        <w:rPr>
          <w:b/>
        </w:rPr>
        <w:t xml:space="preserve">r </w:t>
      </w:r>
      <w:r w:rsidR="002E7EE7">
        <w:rPr>
          <w:b/>
        </w:rPr>
        <w:t>igubal FC Serie</w:t>
      </w:r>
      <w:r w:rsidR="00817072" w:rsidRPr="002E7EE7">
        <w:rPr>
          <w:b/>
        </w:rPr>
        <w:t xml:space="preserve"> überzeugen möchte</w:t>
      </w:r>
      <w:r w:rsidR="002E7EE7" w:rsidRPr="002E7EE7">
        <w:rPr>
          <w:b/>
        </w:rPr>
        <w:t>n</w:t>
      </w:r>
      <w:r w:rsidR="00817072" w:rsidRPr="002E7EE7">
        <w:rPr>
          <w:b/>
        </w:rPr>
        <w:t xml:space="preserve">, </w:t>
      </w:r>
      <w:r w:rsidR="00716489" w:rsidRPr="002E7EE7">
        <w:rPr>
          <w:b/>
        </w:rPr>
        <w:t>k</w:t>
      </w:r>
      <w:r w:rsidR="002E7EE7" w:rsidRPr="002E7EE7">
        <w:rPr>
          <w:b/>
        </w:rPr>
        <w:t>önnen</w:t>
      </w:r>
      <w:r w:rsidR="00B25CCB" w:rsidRPr="002E7EE7">
        <w:rPr>
          <w:b/>
        </w:rPr>
        <w:t xml:space="preserve"> </w:t>
      </w:r>
      <w:r w:rsidR="00734655">
        <w:rPr>
          <w:b/>
        </w:rPr>
        <w:t xml:space="preserve">jetzt </w:t>
      </w:r>
      <w:r w:rsidR="00716489" w:rsidRPr="002E7EE7">
        <w:rPr>
          <w:b/>
        </w:rPr>
        <w:t xml:space="preserve">eine </w:t>
      </w:r>
      <w:r w:rsidR="002E7EE7" w:rsidRPr="002E7EE7">
        <w:rPr>
          <w:b/>
        </w:rPr>
        <w:t xml:space="preserve">neue, </w:t>
      </w:r>
      <w:r w:rsidR="00716489" w:rsidRPr="002E7EE7">
        <w:rPr>
          <w:b/>
        </w:rPr>
        <w:t>kostenlose Musterbox bestellen.</w:t>
      </w:r>
    </w:p>
    <w:p w14:paraId="2FD08606" w14:textId="77777777" w:rsidR="00B45BF0" w:rsidRDefault="00B45BF0" w:rsidP="00AC56E2">
      <w:pPr>
        <w:spacing w:line="360" w:lineRule="auto"/>
      </w:pPr>
    </w:p>
    <w:p w14:paraId="4FCFC4AE" w14:textId="44FB81C4" w:rsidR="001E357F" w:rsidRDefault="47603E9F" w:rsidP="00227214">
      <w:pPr>
        <w:spacing w:line="360" w:lineRule="auto"/>
      </w:pPr>
      <w:r>
        <w:t>Lebensmittelhersteller stehen vor der Herausforderung, die Zuverlässigkeit ihrer Anlage</w:t>
      </w:r>
      <w:r w:rsidR="00C44508">
        <w:t>n</w:t>
      </w:r>
      <w:r>
        <w:t xml:space="preserve"> stetig zu verbessern. Dabei ist </w:t>
      </w:r>
      <w:r w:rsidR="2F06B670">
        <w:t>insb</w:t>
      </w:r>
      <w:r>
        <w:t>esonder</w:t>
      </w:r>
      <w:r w:rsidR="2F06B670">
        <w:t>e</w:t>
      </w:r>
      <w:r>
        <w:t xml:space="preserve"> das Erkennen von kleinsten </w:t>
      </w:r>
      <w:r w:rsidR="63F1A92B">
        <w:t>Verunreinigungen</w:t>
      </w:r>
      <w:r>
        <w:t xml:space="preserve"> ein maßgebender Sicherheitsfaktor, um die Reinheit de</w:t>
      </w:r>
      <w:r w:rsidR="63F1A92B">
        <w:t>r</w:t>
      </w:r>
      <w:r>
        <w:t xml:space="preserve"> Produkte zu gewährleisten</w:t>
      </w:r>
      <w:r w:rsidR="694837A0">
        <w:t>.</w:t>
      </w:r>
      <w:r w:rsidR="3E9B2151">
        <w:t xml:space="preserve"> </w:t>
      </w:r>
      <w:r w:rsidR="44494A64">
        <w:t xml:space="preserve">Durch </w:t>
      </w:r>
      <w:r w:rsidR="5A422B03">
        <w:t>di</w:t>
      </w:r>
      <w:r w:rsidR="7B173D0E">
        <w:t>e Integration</w:t>
      </w:r>
      <w:r w:rsidR="44494A64">
        <w:t xml:space="preserve"> von detektierbaren und </w:t>
      </w:r>
      <w:r>
        <w:t>gleichzeitig</w:t>
      </w:r>
      <w:r w:rsidR="44494A64">
        <w:t xml:space="preserve"> lebensmittelkonformen Additiven in </w:t>
      </w:r>
      <w:r w:rsidR="44221F1D">
        <w:t>seine</w:t>
      </w:r>
      <w:r w:rsidR="2E5ACD45">
        <w:t xml:space="preserve"> Hochleistungskunststoffe</w:t>
      </w:r>
      <w:r w:rsidR="44494A64">
        <w:t xml:space="preserve"> hat es </w:t>
      </w:r>
      <w:r w:rsidR="44221F1D">
        <w:t xml:space="preserve">der </w:t>
      </w:r>
      <w:proofErr w:type="spellStart"/>
      <w:r w:rsidR="44221F1D">
        <w:t>motion</w:t>
      </w:r>
      <w:proofErr w:type="spellEnd"/>
      <w:r w:rsidR="44221F1D">
        <w:t xml:space="preserve"> </w:t>
      </w:r>
      <w:proofErr w:type="spellStart"/>
      <w:r w:rsidR="44221F1D">
        <w:t>plastics</w:t>
      </w:r>
      <w:proofErr w:type="spellEnd"/>
      <w:r w:rsidR="44221F1D">
        <w:t xml:space="preserve"> Spezialist </w:t>
      </w:r>
      <w:r w:rsidR="44494A64">
        <w:t xml:space="preserve">igus </w:t>
      </w:r>
      <w:r w:rsidR="44221F1D">
        <w:t>geschafft</w:t>
      </w:r>
      <w:r w:rsidR="44494A64">
        <w:t xml:space="preserve">, </w:t>
      </w:r>
      <w:r w:rsidR="7D130F0E">
        <w:t>ein</w:t>
      </w:r>
      <w:r w:rsidR="754B1E1F">
        <w:t xml:space="preserve">e Gelenklagerserie </w:t>
      </w:r>
      <w:r w:rsidR="3E9B2151">
        <w:t>speziell für den direkten Lebensmittelkontakt zu entwickeln: igubal Food Contact (FC).</w:t>
      </w:r>
      <w:r w:rsidR="1404AE6B">
        <w:t xml:space="preserve"> </w:t>
      </w:r>
      <w:r w:rsidR="55F0F3AD">
        <w:t xml:space="preserve">Anwender </w:t>
      </w:r>
      <w:r w:rsidR="3E9B2151">
        <w:t xml:space="preserve">können durch </w:t>
      </w:r>
      <w:r w:rsidR="754B1E1F">
        <w:t xml:space="preserve">ihren </w:t>
      </w:r>
      <w:r w:rsidR="7EA23F3A">
        <w:t xml:space="preserve">Einsatz </w:t>
      </w:r>
      <w:r w:rsidR="55F0F3AD">
        <w:t xml:space="preserve">das Risiko einer </w:t>
      </w:r>
      <w:r w:rsidR="44494A64">
        <w:t xml:space="preserve">kostenaufwendigen Rückholaktion </w:t>
      </w:r>
      <w:r w:rsidR="754B1E1F">
        <w:t xml:space="preserve">erheblich </w:t>
      </w:r>
      <w:r w:rsidR="44494A64">
        <w:t>minimier</w:t>
      </w:r>
      <w:r w:rsidR="55F0F3AD">
        <w:t>en. D</w:t>
      </w:r>
      <w:r w:rsidR="44494A64">
        <w:t xml:space="preserve">enn </w:t>
      </w:r>
      <w:r w:rsidR="3C15197E">
        <w:t xml:space="preserve">selbst kleinste </w:t>
      </w:r>
      <w:r w:rsidR="44494A64">
        <w:t xml:space="preserve">Teilchen der Bauteile werden durch Detektoren erkannt und erleichtern damit die Arbeit für die Qualitätssicherung. </w:t>
      </w:r>
      <w:r w:rsidR="5B1CB605">
        <w:t xml:space="preserve">Um auch die optische </w:t>
      </w:r>
      <w:proofErr w:type="spellStart"/>
      <w:r w:rsidR="5B1CB605">
        <w:t>Detektierbarkeit</w:t>
      </w:r>
      <w:proofErr w:type="spellEnd"/>
      <w:r w:rsidR="5B1CB605">
        <w:t xml:space="preserve"> zu verbessern, sind d</w:t>
      </w:r>
      <w:r w:rsidR="44494A64">
        <w:t xml:space="preserve">ie </w:t>
      </w:r>
      <w:r w:rsidR="5B1CB605">
        <w:t xml:space="preserve">Werkstoffe </w:t>
      </w:r>
      <w:r w:rsidR="44494A64">
        <w:t>zusätzlich blau gefärbt.</w:t>
      </w:r>
    </w:p>
    <w:p w14:paraId="0A3E3580" w14:textId="0AA7F185" w:rsidR="001E357F" w:rsidRDefault="001E357F" w:rsidP="00227214">
      <w:pPr>
        <w:spacing w:line="360" w:lineRule="auto"/>
      </w:pPr>
    </w:p>
    <w:p w14:paraId="67E93CBA" w14:textId="6B26BF45" w:rsidR="00912CD0" w:rsidRPr="00912CD0" w:rsidRDefault="00912CD0" w:rsidP="00227214">
      <w:pPr>
        <w:spacing w:line="360" w:lineRule="auto"/>
        <w:rPr>
          <w:b/>
          <w:bCs/>
        </w:rPr>
      </w:pPr>
      <w:r w:rsidRPr="00912CD0">
        <w:rPr>
          <w:b/>
          <w:bCs/>
        </w:rPr>
        <w:t>Mehr Konstruktionsfreiheit mit neuem Doppelgelenklager</w:t>
      </w:r>
    </w:p>
    <w:p w14:paraId="00279405" w14:textId="40D73F74" w:rsidR="008F6005" w:rsidRDefault="00640BE0" w:rsidP="00AC56E2">
      <w:pPr>
        <w:spacing w:line="360" w:lineRule="auto"/>
      </w:pPr>
      <w:r>
        <w:t>„</w:t>
      </w:r>
      <w:r w:rsidR="00912CD0">
        <w:t>Um Anwendern noch mehr Konstruktionsfreiheit in einem solch hygienesensiblen Bereich zu ermöglichen, erweiter</w:t>
      </w:r>
      <w:r>
        <w:t xml:space="preserve">n wir unsere bewährte </w:t>
      </w:r>
      <w:r w:rsidR="00912CD0">
        <w:t>igubal FC Baureihe nun um ein</w:t>
      </w:r>
      <w:r w:rsidR="00E32C6F">
        <w:t>e weitere Komponente. Neben Steh</w:t>
      </w:r>
      <w:r w:rsidR="00E43E20">
        <w:t>- und Flanschlager</w:t>
      </w:r>
      <w:r>
        <w:t>n</w:t>
      </w:r>
      <w:r w:rsidR="00E43E20">
        <w:t xml:space="preserve"> sowie</w:t>
      </w:r>
      <w:r w:rsidR="00E32C6F">
        <w:t xml:space="preserve"> Gelenk- und Gabelköpfe</w:t>
      </w:r>
      <w:r w:rsidR="00B70321">
        <w:t>n</w:t>
      </w:r>
      <w:r w:rsidR="00E32C6F">
        <w:t xml:space="preserve"> </w:t>
      </w:r>
      <w:r w:rsidR="00827D2F">
        <w:t>gehört nun auch ein Doppelgelenklager zum Programm</w:t>
      </w:r>
      <w:r>
        <w:t xml:space="preserve">“, erklärt Dennis Steffen, Produktmanager </w:t>
      </w:r>
      <w:r>
        <w:lastRenderedPageBreak/>
        <w:t>igubal Gelenklager bei igus.</w:t>
      </w:r>
      <w:r w:rsidR="00AC4229">
        <w:t xml:space="preserve"> </w:t>
      </w:r>
      <w:r w:rsidR="008F6005">
        <w:t xml:space="preserve">Es verfügt wie alle igubal FC Produkte über ein optisch und magnetisch detektierbares Gehäuse aus dem FDA-konformen Material </w:t>
      </w:r>
      <w:proofErr w:type="spellStart"/>
      <w:r w:rsidR="008F6005">
        <w:t>igumid</w:t>
      </w:r>
      <w:proofErr w:type="spellEnd"/>
      <w:r w:rsidR="008F6005">
        <w:t xml:space="preserve"> FC</w:t>
      </w:r>
      <w:r w:rsidR="007C761E">
        <w:t xml:space="preserve">. </w:t>
      </w:r>
      <w:r w:rsidR="00932F36">
        <w:t xml:space="preserve">Dank der verwendeten Hochleistungspolymere ist auch das neue Gelenklager </w:t>
      </w:r>
      <w:r w:rsidR="0052269C">
        <w:t>schmier</w:t>
      </w:r>
      <w:r w:rsidR="009F2336">
        <w:t xml:space="preserve">- und wartungsfrei, </w:t>
      </w:r>
      <w:r w:rsidR="008F6005">
        <w:t xml:space="preserve">schwingungsdämpfend, korrosionsresistent und eignet sich in Kombination mit </w:t>
      </w:r>
      <w:r w:rsidR="009F2336">
        <w:t>einer</w:t>
      </w:r>
      <w:r w:rsidR="008F6005">
        <w:t xml:space="preserve"> Kalotte zum Ausgleich von </w:t>
      </w:r>
      <w:proofErr w:type="spellStart"/>
      <w:r w:rsidR="008F6005">
        <w:t>Fluchtungsfehlern</w:t>
      </w:r>
      <w:proofErr w:type="spellEnd"/>
      <w:r w:rsidR="008F6005">
        <w:t>.</w:t>
      </w:r>
      <w:r w:rsidR="000F39DA">
        <w:t xml:space="preserve"> „</w:t>
      </w:r>
      <w:r w:rsidR="008F6005">
        <w:t xml:space="preserve">Bei der </w:t>
      </w:r>
      <w:r w:rsidR="003E0E1D">
        <w:t xml:space="preserve">Auswahl der passenden </w:t>
      </w:r>
      <w:r w:rsidR="008F6005">
        <w:t>Kalotte kann der Kunde je nach Bedarf zwischen mehreren Materialien wählen</w:t>
      </w:r>
      <w:r w:rsidR="00AA3120">
        <w:t>“, so Steffen.</w:t>
      </w:r>
      <w:r w:rsidR="00B70321">
        <w:t xml:space="preserve"> </w:t>
      </w:r>
      <w:r w:rsidR="0012205A">
        <w:t xml:space="preserve">„Für die Einhaltung der strengen FDA-Richtlinien kann der Einsatz aus dem Material iglidur A181 genutzt werden. Die hundertprozentige </w:t>
      </w:r>
      <w:proofErr w:type="spellStart"/>
      <w:r w:rsidR="0012205A">
        <w:t>Detektierbarkeit</w:t>
      </w:r>
      <w:proofErr w:type="spellEnd"/>
      <w:r w:rsidR="0012205A">
        <w:t xml:space="preserve"> wird durch das Material iglidur FC180 gewährleistet. </w:t>
      </w:r>
      <w:r w:rsidR="00AA3120">
        <w:t>Beide erfüllen darüber hinaus die EU 10/2011-Norm für den direkten Lebensmittelkontakt.</w:t>
      </w:r>
      <w:r w:rsidR="004D19C3">
        <w:t xml:space="preserve"> </w:t>
      </w:r>
      <w:r w:rsidR="00231DCC">
        <w:t xml:space="preserve">Bei Bedarf eines höheren Anziehdrehmoments durch die Kugelkalotte </w:t>
      </w:r>
      <w:r w:rsidR="006E441C">
        <w:t>können Kunden auch</w:t>
      </w:r>
      <w:r w:rsidR="00231DCC">
        <w:t xml:space="preserve"> eine Edelstahl-Ausführung </w:t>
      </w:r>
      <w:r w:rsidR="006E441C">
        <w:t>wählen</w:t>
      </w:r>
      <w:r w:rsidR="00231DCC">
        <w:t>.</w:t>
      </w:r>
      <w:r w:rsidR="006E441C">
        <w:t>“</w:t>
      </w:r>
      <w:r w:rsidR="00E337F8">
        <w:t xml:space="preserve"> Wie bei allen igus Produkten </w:t>
      </w:r>
      <w:r w:rsidR="00C44508">
        <w:t xml:space="preserve">wird </w:t>
      </w:r>
      <w:r w:rsidR="00E337F8">
        <w:t xml:space="preserve">hier komplett auf externe Schmiermittel verzichtet, </w:t>
      </w:r>
      <w:r w:rsidR="00C44508">
        <w:t>sodass</w:t>
      </w:r>
      <w:r w:rsidR="00E337F8">
        <w:t xml:space="preserve"> eine Kontamination des Produktes ausgeschlossen </w:t>
      </w:r>
      <w:r w:rsidR="006F55E1">
        <w:t>wird</w:t>
      </w:r>
      <w:r w:rsidR="00E337F8">
        <w:t xml:space="preserve"> und auch Reinigungsvorgänge ohne Rücksicht auf die Lager durchgeführt werden können.</w:t>
      </w:r>
    </w:p>
    <w:p w14:paraId="4201D369" w14:textId="77777777" w:rsidR="00A920ED" w:rsidRDefault="00A920ED" w:rsidP="00AC56E2">
      <w:pPr>
        <w:spacing w:line="360" w:lineRule="auto"/>
      </w:pPr>
    </w:p>
    <w:p w14:paraId="26C1A1EC" w14:textId="5EB906C7" w:rsidR="00880EFD" w:rsidRPr="004D3B0C" w:rsidRDefault="00AC56E2" w:rsidP="00AC56E2">
      <w:pPr>
        <w:spacing w:line="360" w:lineRule="auto"/>
        <w:rPr>
          <w:b/>
          <w:bCs/>
          <w:lang w:val="en-US"/>
        </w:rPr>
      </w:pPr>
      <w:r w:rsidRPr="00A920ED">
        <w:rPr>
          <w:b/>
          <w:bCs/>
          <w:lang w:val="en-US"/>
        </w:rPr>
        <w:t>Try it yourself</w:t>
      </w:r>
      <w:r w:rsidR="00A920ED" w:rsidRPr="00A920ED">
        <w:rPr>
          <w:b/>
          <w:bCs/>
          <w:lang w:val="en-US"/>
        </w:rPr>
        <w:t>:</w:t>
      </w:r>
      <w:r w:rsidRPr="00A920ED">
        <w:rPr>
          <w:b/>
          <w:bCs/>
          <w:lang w:val="en-US"/>
        </w:rPr>
        <w:t xml:space="preserve"> </w:t>
      </w:r>
      <w:r w:rsidR="00880EFD">
        <w:rPr>
          <w:b/>
          <w:bCs/>
          <w:lang w:val="en-US"/>
        </w:rPr>
        <w:t>N</w:t>
      </w:r>
      <w:r w:rsidRPr="00A920ED">
        <w:rPr>
          <w:b/>
          <w:bCs/>
          <w:lang w:val="en-US"/>
        </w:rPr>
        <w:t xml:space="preserve">eue </w:t>
      </w:r>
      <w:r w:rsidR="00A920ED" w:rsidRPr="00A920ED">
        <w:rPr>
          <w:b/>
          <w:bCs/>
          <w:lang w:val="en-US"/>
        </w:rPr>
        <w:t>Food Contact-</w:t>
      </w:r>
      <w:proofErr w:type="spellStart"/>
      <w:r w:rsidRPr="00A920ED">
        <w:rPr>
          <w:b/>
          <w:bCs/>
          <w:lang w:val="en-US"/>
        </w:rPr>
        <w:t>Musterbox</w:t>
      </w:r>
      <w:proofErr w:type="spellEnd"/>
    </w:p>
    <w:p w14:paraId="3D894802" w14:textId="64A968B7" w:rsidR="001517D5" w:rsidRDefault="0D3C0019" w:rsidP="00157D73">
      <w:pPr>
        <w:spacing w:line="360" w:lineRule="auto"/>
      </w:pPr>
      <w:r>
        <w:t>Wer</w:t>
      </w:r>
      <w:r w:rsidR="0012205A">
        <w:t xml:space="preserve"> </w:t>
      </w:r>
      <w:r w:rsidR="2609BEA3">
        <w:t>die igubal FC Gelenklager vor</w:t>
      </w:r>
      <w:r w:rsidR="003163C1">
        <w:t xml:space="preserve"> dem</w:t>
      </w:r>
      <w:r w:rsidR="2609BEA3">
        <w:t xml:space="preserve"> Kauf in den Händen halten und sich selbst von der Qualität </w:t>
      </w:r>
      <w:r w:rsidR="00C44508">
        <w:t xml:space="preserve">und den Vorteilen </w:t>
      </w:r>
      <w:r w:rsidR="2609BEA3">
        <w:t xml:space="preserve">der Materialien </w:t>
      </w:r>
      <w:r w:rsidR="00C44508">
        <w:t xml:space="preserve">– wie der magnetischen </w:t>
      </w:r>
      <w:proofErr w:type="spellStart"/>
      <w:r w:rsidR="00C44508">
        <w:t>Detektierbarkeit</w:t>
      </w:r>
      <w:proofErr w:type="spellEnd"/>
      <w:r w:rsidR="00C44508">
        <w:t xml:space="preserve"> – </w:t>
      </w:r>
      <w:r w:rsidR="2609BEA3">
        <w:t>überzeugen möchte</w:t>
      </w:r>
      <w:r w:rsidR="632EFBEC">
        <w:t xml:space="preserve">, kann eine </w:t>
      </w:r>
      <w:hyperlink r:id="rId8" w:history="1">
        <w:r w:rsidR="632EFBEC" w:rsidRPr="00973D35">
          <w:rPr>
            <w:rStyle w:val="Hyperlink"/>
          </w:rPr>
          <w:t>kostenlose Musterbox bestellen</w:t>
        </w:r>
      </w:hyperlink>
      <w:r w:rsidR="632EFBEC">
        <w:t>.</w:t>
      </w:r>
      <w:r w:rsidR="03241D1F">
        <w:t xml:space="preserve"> In der neuen Box sind Muster aus allen Produktbereichen enthalten: </w:t>
      </w:r>
      <w:r w:rsidR="44494A64">
        <w:t>Stehlager, Flanschlager, Gelenkköpfe, Gabelköpfe und Doppelgelenklager</w:t>
      </w:r>
      <w:r w:rsidR="03241D1F">
        <w:t>.</w:t>
      </w:r>
      <w:r w:rsidR="1CA686E2">
        <w:t xml:space="preserve"> </w:t>
      </w:r>
      <w:r w:rsidR="6FFAEA66">
        <w:t xml:space="preserve">Das gesamte Gelenklagersystem zeichnet sich durch </w:t>
      </w:r>
      <w:r w:rsidR="44494A64">
        <w:t>eine hohe Lebensdauer und Chemikalienbeständigkeit aus.</w:t>
      </w:r>
      <w:r w:rsidR="6FFAEA66">
        <w:t xml:space="preserve"> Beweisen ko</w:t>
      </w:r>
      <w:r w:rsidR="104AEF8C">
        <w:t xml:space="preserve">nnten dies zahlreiche Tests im eigenen Testlabor – </w:t>
      </w:r>
      <w:r w:rsidR="44494A64">
        <w:t xml:space="preserve">dem größten </w:t>
      </w:r>
      <w:r w:rsidR="7E831E83">
        <w:t xml:space="preserve">in </w:t>
      </w:r>
      <w:r w:rsidR="44494A64">
        <w:t>der Branche</w:t>
      </w:r>
      <w:r w:rsidR="7E831E83">
        <w:t xml:space="preserve"> für </w:t>
      </w:r>
      <w:proofErr w:type="spellStart"/>
      <w:r w:rsidR="7E831E83">
        <w:t>Tribopolymere</w:t>
      </w:r>
      <w:proofErr w:type="spellEnd"/>
      <w:r w:rsidR="44494A64">
        <w:t>. Auch im Kostenaspekt schlägt igubal FC die herkömmlichen Gelenklager aus Edelstahl. Es kann ein Kostenvorteil in der Anschaffung von bis zu 85</w:t>
      </w:r>
      <w:r w:rsidR="3F33E986">
        <w:t xml:space="preserve"> </w:t>
      </w:r>
      <w:r w:rsidR="41774DEA">
        <w:t>Prozent</w:t>
      </w:r>
      <w:r w:rsidR="44494A64">
        <w:t xml:space="preserve"> gegenüber Edelstahllösungen realisiert werden. Hinzu kommt ein geringerer Wartungsaufwand durch die selbstschmierenden Eigenschaften des Lagermaterials.</w:t>
      </w:r>
      <w:bookmarkEnd w:id="0"/>
    </w:p>
    <w:p w14:paraId="2F2B03A9" w14:textId="696F5343" w:rsidR="00941290" w:rsidRDefault="00941290" w:rsidP="00157D73">
      <w:pPr>
        <w:spacing w:line="360" w:lineRule="auto"/>
      </w:pPr>
    </w:p>
    <w:p w14:paraId="7016D23E" w14:textId="008F9790" w:rsidR="002627B3" w:rsidRDefault="002627B3" w:rsidP="00157D73">
      <w:pPr>
        <w:spacing w:line="360" w:lineRule="auto"/>
      </w:pPr>
    </w:p>
    <w:p w14:paraId="1FB6148E" w14:textId="77777777" w:rsidR="006A4A59" w:rsidRDefault="006A4A59" w:rsidP="00157D73">
      <w:pPr>
        <w:spacing w:line="360" w:lineRule="auto"/>
      </w:pPr>
    </w:p>
    <w:p w14:paraId="46A8FDFB" w14:textId="77777777" w:rsidR="002627B3" w:rsidRPr="00157D73" w:rsidRDefault="002627B3" w:rsidP="00157D73">
      <w:pPr>
        <w:spacing w:line="360" w:lineRule="auto"/>
      </w:pPr>
    </w:p>
    <w:p w14:paraId="78B76412" w14:textId="77777777" w:rsidR="00380FD9" w:rsidRPr="00380FD9" w:rsidRDefault="00380FD9">
      <w:pPr>
        <w:overflowPunct/>
        <w:autoSpaceDE/>
        <w:autoSpaceDN/>
        <w:adjustRightInd/>
        <w:jc w:val="left"/>
        <w:textAlignment w:val="auto"/>
        <w:rPr>
          <w:b/>
        </w:rPr>
      </w:pPr>
    </w:p>
    <w:p w14:paraId="76D55DE9" w14:textId="4663DA9E" w:rsidR="00AB0D1C" w:rsidRPr="0004447E" w:rsidRDefault="00AB0D1C" w:rsidP="00AB0D1C">
      <w:pPr>
        <w:suppressAutoHyphens/>
        <w:spacing w:line="360" w:lineRule="auto"/>
        <w:rPr>
          <w:b/>
        </w:rPr>
      </w:pPr>
      <w:r w:rsidRPr="0004447E">
        <w:rPr>
          <w:b/>
        </w:rPr>
        <w:lastRenderedPageBreak/>
        <w:t>Bildunterschrift:</w:t>
      </w:r>
    </w:p>
    <w:p w14:paraId="7280B305" w14:textId="0ECFC4E4" w:rsidR="00AB0D1C" w:rsidRDefault="00AB0D1C" w:rsidP="00AB0D1C">
      <w:pPr>
        <w:suppressAutoHyphens/>
        <w:spacing w:line="360" w:lineRule="auto"/>
        <w:rPr>
          <w:b/>
        </w:rPr>
      </w:pPr>
    </w:p>
    <w:p w14:paraId="53C11BF8" w14:textId="7A1D4CB5" w:rsidR="00D36CA2" w:rsidRPr="0004447E" w:rsidRDefault="01AA7B42" w:rsidP="7B3AC049">
      <w:pPr>
        <w:suppressAutoHyphens/>
        <w:spacing w:line="360" w:lineRule="auto"/>
      </w:pPr>
      <w:r>
        <w:rPr>
          <w:noProof/>
        </w:rPr>
        <w:drawing>
          <wp:inline distT="0" distB="0" distL="0" distR="0" wp14:anchorId="3DB43C85" wp14:editId="4E4ADC64">
            <wp:extent cx="3209925" cy="2260323"/>
            <wp:effectExtent l="0" t="0" r="0" b="6985"/>
            <wp:docPr id="1097009497" name="Picture 109700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00949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1430" cy="2268424"/>
                    </a:xfrm>
                    <a:prstGeom prst="rect">
                      <a:avLst/>
                    </a:prstGeom>
                  </pic:spPr>
                </pic:pic>
              </a:graphicData>
            </a:graphic>
          </wp:inline>
        </w:drawing>
      </w:r>
    </w:p>
    <w:p w14:paraId="4E60BEED" w14:textId="2E1EA1AF" w:rsidR="00AB0D1C" w:rsidRPr="00553D8A" w:rsidRDefault="00AB0D1C" w:rsidP="00AB0D1C">
      <w:pPr>
        <w:suppressAutoHyphens/>
        <w:spacing w:line="360" w:lineRule="auto"/>
        <w:rPr>
          <w:rFonts w:cs="Arial"/>
          <w:b/>
          <w:szCs w:val="22"/>
        </w:rPr>
      </w:pPr>
      <w:r w:rsidRPr="00553D8A">
        <w:rPr>
          <w:rFonts w:cs="Arial"/>
          <w:b/>
          <w:szCs w:val="22"/>
        </w:rPr>
        <w:t xml:space="preserve">Bild </w:t>
      </w:r>
      <w:r w:rsidR="000C41B2" w:rsidRPr="00553D8A">
        <w:rPr>
          <w:rFonts w:cs="Arial"/>
          <w:b/>
          <w:szCs w:val="22"/>
        </w:rPr>
        <w:t>PM</w:t>
      </w:r>
      <w:r w:rsidR="006A4A59">
        <w:rPr>
          <w:rFonts w:cs="Arial"/>
          <w:b/>
          <w:szCs w:val="22"/>
        </w:rPr>
        <w:t>18</w:t>
      </w:r>
      <w:r w:rsidR="00380FD9" w:rsidRPr="00553D8A">
        <w:rPr>
          <w:rFonts w:cs="Arial"/>
          <w:b/>
          <w:szCs w:val="22"/>
        </w:rPr>
        <w:t>23</w:t>
      </w:r>
      <w:r w:rsidRPr="00553D8A">
        <w:rPr>
          <w:rFonts w:cs="Arial"/>
          <w:b/>
          <w:szCs w:val="22"/>
        </w:rPr>
        <w:t>-1</w:t>
      </w:r>
    </w:p>
    <w:bookmarkEnd w:id="1"/>
    <w:p w14:paraId="1FCABEEC" w14:textId="18934D8E" w:rsidR="00BE5B55" w:rsidRDefault="00C651E1" w:rsidP="007E3E94">
      <w:pPr>
        <w:suppressAutoHyphens/>
        <w:spacing w:line="360" w:lineRule="auto"/>
      </w:pPr>
      <w:r>
        <w:t xml:space="preserve">Mit der kostenlosen </w:t>
      </w:r>
      <w:r w:rsidR="009345B2">
        <w:t>igubal FC Musterbox</w:t>
      </w:r>
      <w:r w:rsidR="5CE2D5ED">
        <w:t xml:space="preserve"> – inklusive neuem Doppelgelenklager</w:t>
      </w:r>
      <w:r w:rsidR="5D47F948">
        <w:t xml:space="preserve"> – </w:t>
      </w:r>
      <w:r w:rsidR="009345B2">
        <w:t xml:space="preserve">können sich Interessierte selbst von den Vorteilen des </w:t>
      </w:r>
      <w:r w:rsidR="00027858">
        <w:t xml:space="preserve">schmierfreien </w:t>
      </w:r>
      <w:r w:rsidR="009345B2">
        <w:t>Gelenklagersystems</w:t>
      </w:r>
      <w:r w:rsidR="00870160">
        <w:t xml:space="preserve"> </w:t>
      </w:r>
      <w:r w:rsidR="1259AE41">
        <w:t>für die Lebensmittelindustrie überzeugen</w:t>
      </w:r>
      <w:r w:rsidR="00027858">
        <w:t xml:space="preserve">. </w:t>
      </w:r>
      <w:r w:rsidR="00B179D5">
        <w:t>(Quelle: igus GmbH)</w:t>
      </w:r>
    </w:p>
    <w:p w14:paraId="6C2B09FB" w14:textId="77777777" w:rsidR="00553D8A" w:rsidRDefault="00553D8A"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3B2700D4"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28F5D80C" w:rsidR="00BE5B55" w:rsidRPr="0004447E" w:rsidRDefault="005D0B40" w:rsidP="005D0B40">
      <w:pPr>
        <w:overflowPunct/>
        <w:autoSpaceDE/>
        <w:autoSpaceDN/>
        <w:adjustRightInd/>
        <w:spacing w:line="360" w:lineRule="auto"/>
        <w:textAlignment w:val="auto"/>
      </w:pPr>
      <w:r w:rsidRPr="000D0217">
        <w:rPr>
          <w:color w:val="C0C0C0"/>
          <w:sz w:val="16"/>
          <w:szCs w:val="16"/>
        </w:rPr>
        <w:lastRenderedPageBreak/>
        <w:t>Die Begriffe „igus“, „</w:t>
      </w:r>
      <w:proofErr w:type="spellStart"/>
      <w:r w:rsidRPr="000D0217">
        <w:rPr>
          <w:color w:val="C0C0C0"/>
          <w:sz w:val="16"/>
          <w:szCs w:val="16"/>
        </w:rPr>
        <w:t>Apiro</w:t>
      </w:r>
      <w:proofErr w:type="spellEnd"/>
      <w:r w:rsidRPr="000D0217">
        <w:rPr>
          <w:color w:val="C0C0C0"/>
          <w:sz w:val="16"/>
          <w:szCs w:val="16"/>
        </w:rPr>
        <w:t>“, „CFRIP“, „chainflex“, „</w:t>
      </w:r>
      <w:proofErr w:type="spellStart"/>
      <w:r w:rsidRPr="000D0217">
        <w:rPr>
          <w:color w:val="C0C0C0"/>
          <w:sz w:val="16"/>
          <w:szCs w:val="16"/>
        </w:rPr>
        <w:t>conprotect</w:t>
      </w:r>
      <w:proofErr w:type="spellEnd"/>
      <w:r w:rsidRPr="000D0217">
        <w:rPr>
          <w:color w:val="C0C0C0"/>
          <w:sz w:val="16"/>
          <w:szCs w:val="16"/>
        </w:rPr>
        <w:t>“, „CTD“, „</w:t>
      </w:r>
      <w:proofErr w:type="spellStart"/>
      <w:r w:rsidRPr="000D0217">
        <w:rPr>
          <w:color w:val="C0C0C0"/>
          <w:sz w:val="16"/>
          <w:szCs w:val="16"/>
        </w:rPr>
        <w:t>drygear</w:t>
      </w:r>
      <w:proofErr w:type="spellEnd"/>
      <w:r w:rsidRPr="000D0217">
        <w:rPr>
          <w:color w:val="C0C0C0"/>
          <w:sz w:val="16"/>
          <w:szCs w:val="16"/>
        </w:rPr>
        <w:t>“, „drylin“, „dryspin“, „dry-</w:t>
      </w:r>
      <w:proofErr w:type="spellStart"/>
      <w:r w:rsidRPr="000D0217">
        <w:rPr>
          <w:color w:val="C0C0C0"/>
          <w:sz w:val="16"/>
          <w:szCs w:val="16"/>
        </w:rPr>
        <w:t>tech</w:t>
      </w:r>
      <w:proofErr w:type="spellEnd"/>
      <w:r w:rsidRPr="000D0217">
        <w:rPr>
          <w:color w:val="C0C0C0"/>
          <w:sz w:val="16"/>
          <w:szCs w:val="16"/>
        </w:rPr>
        <w:t xml:space="preserve">“, „easy </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xml:space="preserve"> </w:t>
      </w:r>
      <w:proofErr w:type="spellStart"/>
      <w:r w:rsidRPr="000D0217">
        <w:rPr>
          <w:color w:val="C0C0C0"/>
          <w:sz w:val="16"/>
          <w:szCs w:val="16"/>
        </w:rPr>
        <w:t>systems</w:t>
      </w:r>
      <w:proofErr w:type="spellEnd"/>
      <w:r w:rsidRPr="000D0217">
        <w:rPr>
          <w:color w:val="C0C0C0"/>
          <w:sz w:val="16"/>
          <w:szCs w:val="16"/>
        </w:rPr>
        <w:t>“, „e-ketten“, „e-</w:t>
      </w:r>
      <w:proofErr w:type="spellStart"/>
      <w:r w:rsidRPr="000D0217">
        <w:rPr>
          <w:color w:val="C0C0C0"/>
          <w:sz w:val="16"/>
          <w:szCs w:val="16"/>
        </w:rPr>
        <w:t>kettensysteme</w:t>
      </w:r>
      <w:proofErr w:type="spellEnd"/>
      <w:r w:rsidRPr="000D0217">
        <w:rPr>
          <w:color w:val="C0C0C0"/>
          <w:sz w:val="16"/>
          <w:szCs w:val="16"/>
        </w:rPr>
        <w:t>“, „e-skin“, „e-spool“, „</w:t>
      </w:r>
      <w:proofErr w:type="spellStart"/>
      <w:r w:rsidRPr="000D0217">
        <w:rPr>
          <w:color w:val="C0C0C0"/>
          <w:sz w:val="16"/>
          <w:szCs w:val="16"/>
        </w:rPr>
        <w:t>flizz</w:t>
      </w:r>
      <w:proofErr w:type="spellEnd"/>
      <w:r w:rsidRPr="000D0217">
        <w:rPr>
          <w:color w:val="C0C0C0"/>
          <w:sz w:val="16"/>
          <w:szCs w:val="16"/>
        </w:rPr>
        <w:t>“, „</w:t>
      </w:r>
      <w:proofErr w:type="spellStart"/>
      <w:r w:rsidRPr="000D0217">
        <w:rPr>
          <w:color w:val="C0C0C0"/>
          <w:sz w:val="16"/>
          <w:szCs w:val="16"/>
        </w:rPr>
        <w:t>ibow</w:t>
      </w:r>
      <w:proofErr w:type="spellEnd"/>
      <w:r w:rsidRPr="000D0217">
        <w:rPr>
          <w:color w:val="C0C0C0"/>
          <w:sz w:val="16"/>
          <w:szCs w:val="16"/>
        </w:rPr>
        <w:t>“, „</w:t>
      </w:r>
      <w:proofErr w:type="spellStart"/>
      <w:r w:rsidRPr="000D0217">
        <w:rPr>
          <w:color w:val="C0C0C0"/>
          <w:sz w:val="16"/>
          <w:szCs w:val="16"/>
        </w:rPr>
        <w:t>igear</w:t>
      </w:r>
      <w:proofErr w:type="spellEnd"/>
      <w:r w:rsidRPr="000D0217">
        <w:rPr>
          <w:color w:val="C0C0C0"/>
          <w:sz w:val="16"/>
          <w:szCs w:val="16"/>
        </w:rPr>
        <w:t xml:space="preserve">“, „iglidur“, „igubal“, </w:t>
      </w:r>
      <w:r w:rsidR="00B26035">
        <w:rPr>
          <w:color w:val="C0C0C0"/>
          <w:sz w:val="16"/>
          <w:szCs w:val="16"/>
        </w:rPr>
        <w:t>„</w:t>
      </w:r>
      <w:proofErr w:type="spellStart"/>
      <w:r w:rsidR="00B26035">
        <w:rPr>
          <w:color w:val="C0C0C0"/>
          <w:sz w:val="16"/>
          <w:szCs w:val="16"/>
        </w:rPr>
        <w:t>igutex</w:t>
      </w:r>
      <w:proofErr w:type="spellEnd"/>
      <w:r w:rsidR="00B26035">
        <w:rPr>
          <w:color w:val="C0C0C0"/>
          <w:sz w:val="16"/>
          <w:szCs w:val="16"/>
        </w:rPr>
        <w:t xml:space="preserve">“, </w:t>
      </w:r>
      <w:r w:rsidRPr="000D0217">
        <w:rPr>
          <w:color w:val="C0C0C0"/>
          <w:sz w:val="16"/>
          <w:szCs w:val="16"/>
        </w:rPr>
        <w:t>„</w:t>
      </w:r>
      <w:proofErr w:type="spellStart"/>
      <w:r w:rsidRPr="000D0217">
        <w:rPr>
          <w:color w:val="C0C0C0"/>
          <w:sz w:val="16"/>
          <w:szCs w:val="16"/>
        </w:rPr>
        <w:t>kineKIT</w:t>
      </w:r>
      <w:proofErr w:type="spellEnd"/>
      <w:r w:rsidRPr="000D0217">
        <w:rPr>
          <w:color w:val="C0C0C0"/>
          <w:sz w:val="16"/>
          <w:szCs w:val="16"/>
        </w:rPr>
        <w:t>“, „</w:t>
      </w:r>
      <w:proofErr w:type="spellStart"/>
      <w:r w:rsidRPr="000D0217">
        <w:rPr>
          <w:color w:val="C0C0C0"/>
          <w:sz w:val="16"/>
          <w:szCs w:val="16"/>
        </w:rPr>
        <w:t>manus</w:t>
      </w:r>
      <w:proofErr w:type="spellEnd"/>
      <w:r w:rsidRPr="000D0217">
        <w:rPr>
          <w:color w:val="C0C0C0"/>
          <w:sz w:val="16"/>
          <w:szCs w:val="16"/>
        </w:rPr>
        <w:t>“, „</w:t>
      </w:r>
      <w:proofErr w:type="spellStart"/>
      <w:r w:rsidRPr="000D0217">
        <w:rPr>
          <w:color w:val="C0C0C0"/>
          <w:sz w:val="16"/>
          <w:szCs w:val="16"/>
        </w:rPr>
        <w:t>motion</w:t>
      </w:r>
      <w:proofErr w:type="spellEnd"/>
      <w:r w:rsidRPr="000D0217">
        <w:rPr>
          <w:color w:val="C0C0C0"/>
          <w:sz w:val="16"/>
          <w:szCs w:val="16"/>
        </w:rPr>
        <w:t xml:space="preserve"> </w:t>
      </w:r>
      <w:proofErr w:type="spellStart"/>
      <w:r w:rsidRPr="000D0217">
        <w:rPr>
          <w:color w:val="C0C0C0"/>
          <w:sz w:val="16"/>
          <w:szCs w:val="16"/>
        </w:rPr>
        <w:t>plastics</w:t>
      </w:r>
      <w:proofErr w:type="spellEnd"/>
      <w:r w:rsidRPr="000D0217">
        <w:rPr>
          <w:color w:val="C0C0C0"/>
          <w:sz w:val="16"/>
          <w:szCs w:val="16"/>
        </w:rPr>
        <w:t>“, „</w:t>
      </w:r>
      <w:proofErr w:type="spellStart"/>
      <w:r w:rsidRPr="000D0217">
        <w:rPr>
          <w:color w:val="C0C0C0"/>
          <w:sz w:val="16"/>
          <w:szCs w:val="16"/>
        </w:rPr>
        <w:t>pikchain</w:t>
      </w:r>
      <w:proofErr w:type="spellEnd"/>
      <w:r w:rsidRPr="000D0217">
        <w:rPr>
          <w:color w:val="C0C0C0"/>
          <w:sz w:val="16"/>
          <w:szCs w:val="16"/>
        </w:rPr>
        <w:t>“, „</w:t>
      </w:r>
      <w:proofErr w:type="spellStart"/>
      <w:r w:rsidRPr="000D0217">
        <w:rPr>
          <w:color w:val="C0C0C0"/>
          <w:sz w:val="16"/>
          <w:szCs w:val="16"/>
        </w:rPr>
        <w:t>plastics</w:t>
      </w:r>
      <w:proofErr w:type="spellEnd"/>
      <w:r w:rsidRPr="000D0217">
        <w:rPr>
          <w:color w:val="C0C0C0"/>
          <w:sz w:val="16"/>
          <w:szCs w:val="16"/>
        </w:rPr>
        <w:t xml:space="preserve"> </w:t>
      </w:r>
      <w:proofErr w:type="spellStart"/>
      <w:r w:rsidRPr="000D0217">
        <w:rPr>
          <w:color w:val="C0C0C0"/>
          <w:sz w:val="16"/>
          <w:szCs w:val="16"/>
        </w:rPr>
        <w:t>for</w:t>
      </w:r>
      <w:proofErr w:type="spellEnd"/>
      <w:r w:rsidRPr="000D0217">
        <w:rPr>
          <w:color w:val="C0C0C0"/>
          <w:sz w:val="16"/>
          <w:szCs w:val="16"/>
        </w:rPr>
        <w:t xml:space="preserve"> </w:t>
      </w:r>
      <w:proofErr w:type="spellStart"/>
      <w:r w:rsidRPr="000D0217">
        <w:rPr>
          <w:color w:val="C0C0C0"/>
          <w:sz w:val="16"/>
          <w:szCs w:val="16"/>
        </w:rPr>
        <w:t>longer</w:t>
      </w:r>
      <w:proofErr w:type="spellEnd"/>
      <w:r w:rsidRPr="000D0217">
        <w:rPr>
          <w:color w:val="C0C0C0"/>
          <w:sz w:val="16"/>
          <w:szCs w:val="16"/>
        </w:rPr>
        <w:t xml:space="preserve"> </w:t>
      </w:r>
      <w:proofErr w:type="spellStart"/>
      <w:r w:rsidRPr="000D0217">
        <w:rPr>
          <w:color w:val="C0C0C0"/>
          <w:sz w:val="16"/>
          <w:szCs w:val="16"/>
        </w:rPr>
        <w:t>life</w:t>
      </w:r>
      <w:proofErr w:type="spellEnd"/>
      <w:r w:rsidRPr="000D0217">
        <w:rPr>
          <w:color w:val="C0C0C0"/>
          <w:sz w:val="16"/>
          <w:szCs w:val="16"/>
        </w:rPr>
        <w:t>“, „readycable“, „</w:t>
      </w:r>
      <w:proofErr w:type="spellStart"/>
      <w:r w:rsidRPr="000D0217">
        <w:rPr>
          <w:color w:val="C0C0C0"/>
          <w:sz w:val="16"/>
          <w:szCs w:val="16"/>
        </w:rPr>
        <w:t>readychain</w:t>
      </w:r>
      <w:proofErr w:type="spellEnd"/>
      <w:r w:rsidRPr="000D0217">
        <w:rPr>
          <w:color w:val="C0C0C0"/>
          <w:sz w:val="16"/>
          <w:szCs w:val="16"/>
        </w:rPr>
        <w:t>“, „</w:t>
      </w:r>
      <w:proofErr w:type="spellStart"/>
      <w:r w:rsidRPr="000D0217">
        <w:rPr>
          <w:color w:val="C0C0C0"/>
          <w:sz w:val="16"/>
          <w:szCs w:val="16"/>
        </w:rPr>
        <w:t>ReBeL</w:t>
      </w:r>
      <w:proofErr w:type="spellEnd"/>
      <w:r w:rsidRPr="000D0217">
        <w:rPr>
          <w:color w:val="C0C0C0"/>
          <w:sz w:val="16"/>
          <w:szCs w:val="16"/>
        </w:rPr>
        <w:t>“, „</w:t>
      </w:r>
      <w:proofErr w:type="spellStart"/>
      <w:r w:rsidRPr="000D0217">
        <w:rPr>
          <w:color w:val="C0C0C0"/>
          <w:sz w:val="16"/>
          <w:szCs w:val="16"/>
        </w:rPr>
        <w:t>speedigus</w:t>
      </w:r>
      <w:proofErr w:type="spellEnd"/>
      <w:r w:rsidRPr="000D0217">
        <w:rPr>
          <w:color w:val="C0C0C0"/>
          <w:sz w:val="16"/>
          <w:szCs w:val="16"/>
        </w:rPr>
        <w:t>“, „</w:t>
      </w:r>
      <w:proofErr w:type="spellStart"/>
      <w:r w:rsidRPr="000D0217">
        <w:rPr>
          <w:color w:val="C0C0C0"/>
          <w:sz w:val="16"/>
          <w:szCs w:val="16"/>
        </w:rPr>
        <w:t>triflex</w:t>
      </w:r>
      <w:proofErr w:type="spellEnd"/>
      <w:r w:rsidRPr="000D0217">
        <w:rPr>
          <w:color w:val="C0C0C0"/>
          <w:sz w:val="16"/>
          <w:szCs w:val="16"/>
        </w:rPr>
        <w:t>“, „robolink“ und „xiros“ sind gesetzlich geschützte Marken in der Bundesrepublik Deutschland und gegebenenfalls auch international.</w:t>
      </w:r>
    </w:p>
    <w:sectPr w:rsidR="00BE5B5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CE9E" w14:textId="77777777" w:rsidR="00032D52" w:rsidRDefault="00032D52">
      <w:r>
        <w:separator/>
      </w:r>
    </w:p>
  </w:endnote>
  <w:endnote w:type="continuationSeparator" w:id="0">
    <w:p w14:paraId="0C7618D9" w14:textId="77777777" w:rsidR="00032D52" w:rsidRDefault="00032D52">
      <w:r>
        <w:continuationSeparator/>
      </w:r>
    </w:p>
  </w:endnote>
  <w:endnote w:type="continuationNotice" w:id="1">
    <w:p w14:paraId="134F20F7" w14:textId="77777777" w:rsidR="00032D52" w:rsidRDefault="00032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1792" w14:textId="77777777" w:rsidR="00032D52" w:rsidRDefault="00032D52">
      <w:r>
        <w:separator/>
      </w:r>
    </w:p>
  </w:footnote>
  <w:footnote w:type="continuationSeparator" w:id="0">
    <w:p w14:paraId="36750421" w14:textId="77777777" w:rsidR="00032D52" w:rsidRDefault="00032D52">
      <w:r>
        <w:continuationSeparator/>
      </w:r>
    </w:p>
  </w:footnote>
  <w:footnote w:type="continuationNotice" w:id="1">
    <w:p w14:paraId="37B32D04" w14:textId="77777777" w:rsidR="00032D52" w:rsidRDefault="00032D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5D7"/>
    <w:multiLevelType w:val="hybridMultilevel"/>
    <w:tmpl w:val="FE209A5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B25D5"/>
    <w:multiLevelType w:val="hybridMultilevel"/>
    <w:tmpl w:val="9D0E9412"/>
    <w:lvl w:ilvl="0" w:tplc="7D20AE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842589"/>
    <w:multiLevelType w:val="hybridMultilevel"/>
    <w:tmpl w:val="940C3B9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6290771">
    <w:abstractNumId w:val="1"/>
  </w:num>
  <w:num w:numId="2" w16cid:durableId="68113248">
    <w:abstractNumId w:val="2"/>
  </w:num>
  <w:num w:numId="3" w16cid:durableId="1931891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4EEE"/>
    <w:rsid w:val="000155A5"/>
    <w:rsid w:val="000157AE"/>
    <w:rsid w:val="0001584D"/>
    <w:rsid w:val="00015A0C"/>
    <w:rsid w:val="00016BAF"/>
    <w:rsid w:val="0001734C"/>
    <w:rsid w:val="00017F2E"/>
    <w:rsid w:val="000200CD"/>
    <w:rsid w:val="000206C0"/>
    <w:rsid w:val="00020CA9"/>
    <w:rsid w:val="00020E49"/>
    <w:rsid w:val="0002306E"/>
    <w:rsid w:val="00024302"/>
    <w:rsid w:val="00024D6F"/>
    <w:rsid w:val="000254ED"/>
    <w:rsid w:val="00025EF5"/>
    <w:rsid w:val="00026682"/>
    <w:rsid w:val="000274EA"/>
    <w:rsid w:val="00027858"/>
    <w:rsid w:val="00027DEF"/>
    <w:rsid w:val="000301E6"/>
    <w:rsid w:val="00030B91"/>
    <w:rsid w:val="00032D52"/>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67AB"/>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303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1875"/>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B4"/>
    <w:rsid w:val="000C24D4"/>
    <w:rsid w:val="000C30EB"/>
    <w:rsid w:val="000C3981"/>
    <w:rsid w:val="000C4033"/>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39DA"/>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05A"/>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17D5"/>
    <w:rsid w:val="001541C5"/>
    <w:rsid w:val="00154E42"/>
    <w:rsid w:val="001554E5"/>
    <w:rsid w:val="00156747"/>
    <w:rsid w:val="00157883"/>
    <w:rsid w:val="00157C9C"/>
    <w:rsid w:val="00157D73"/>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63C"/>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3D06"/>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594E"/>
    <w:rsid w:val="0019610E"/>
    <w:rsid w:val="0019637A"/>
    <w:rsid w:val="0019640C"/>
    <w:rsid w:val="00196930"/>
    <w:rsid w:val="001974B0"/>
    <w:rsid w:val="001A0CA9"/>
    <w:rsid w:val="001A0DEA"/>
    <w:rsid w:val="001A0FDB"/>
    <w:rsid w:val="001A12BD"/>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5AF"/>
    <w:rsid w:val="001A5CC6"/>
    <w:rsid w:val="001A5D05"/>
    <w:rsid w:val="001A604B"/>
    <w:rsid w:val="001A6506"/>
    <w:rsid w:val="001A66E7"/>
    <w:rsid w:val="001A6B66"/>
    <w:rsid w:val="001A746D"/>
    <w:rsid w:val="001A7D90"/>
    <w:rsid w:val="001A7FB1"/>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17"/>
    <w:rsid w:val="001D5B94"/>
    <w:rsid w:val="001D7174"/>
    <w:rsid w:val="001D7443"/>
    <w:rsid w:val="001D744E"/>
    <w:rsid w:val="001D79AB"/>
    <w:rsid w:val="001D7C74"/>
    <w:rsid w:val="001E082A"/>
    <w:rsid w:val="001E0FBA"/>
    <w:rsid w:val="001E1480"/>
    <w:rsid w:val="001E1D69"/>
    <w:rsid w:val="001E227E"/>
    <w:rsid w:val="001E2F39"/>
    <w:rsid w:val="001E357F"/>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313"/>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0D40"/>
    <w:rsid w:val="0021215B"/>
    <w:rsid w:val="00212705"/>
    <w:rsid w:val="00212F74"/>
    <w:rsid w:val="00213F1C"/>
    <w:rsid w:val="00215386"/>
    <w:rsid w:val="00215514"/>
    <w:rsid w:val="00215D28"/>
    <w:rsid w:val="00216170"/>
    <w:rsid w:val="0021651F"/>
    <w:rsid w:val="00216C08"/>
    <w:rsid w:val="0021791A"/>
    <w:rsid w:val="002216F3"/>
    <w:rsid w:val="00222659"/>
    <w:rsid w:val="0022390F"/>
    <w:rsid w:val="0022409E"/>
    <w:rsid w:val="0022629A"/>
    <w:rsid w:val="00227214"/>
    <w:rsid w:val="00230263"/>
    <w:rsid w:val="00230CCE"/>
    <w:rsid w:val="00231DCC"/>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4D63"/>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1E85"/>
    <w:rsid w:val="002620F3"/>
    <w:rsid w:val="002627B3"/>
    <w:rsid w:val="00262B61"/>
    <w:rsid w:val="00263936"/>
    <w:rsid w:val="0026413D"/>
    <w:rsid w:val="002644E7"/>
    <w:rsid w:val="0026624D"/>
    <w:rsid w:val="00266F06"/>
    <w:rsid w:val="0026745F"/>
    <w:rsid w:val="00270C05"/>
    <w:rsid w:val="00271009"/>
    <w:rsid w:val="00272256"/>
    <w:rsid w:val="00273700"/>
    <w:rsid w:val="00273A87"/>
    <w:rsid w:val="002754BC"/>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1A1"/>
    <w:rsid w:val="00290401"/>
    <w:rsid w:val="00290524"/>
    <w:rsid w:val="002915ED"/>
    <w:rsid w:val="00291CD1"/>
    <w:rsid w:val="00291D9B"/>
    <w:rsid w:val="00292C8F"/>
    <w:rsid w:val="00293A18"/>
    <w:rsid w:val="00293A35"/>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1F2F"/>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E7EE7"/>
    <w:rsid w:val="002F02B3"/>
    <w:rsid w:val="002F0CC4"/>
    <w:rsid w:val="002F142E"/>
    <w:rsid w:val="002F15D3"/>
    <w:rsid w:val="002F1DE4"/>
    <w:rsid w:val="002F31AF"/>
    <w:rsid w:val="002F4030"/>
    <w:rsid w:val="002F4054"/>
    <w:rsid w:val="002F4466"/>
    <w:rsid w:val="002F546B"/>
    <w:rsid w:val="0030217C"/>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48C"/>
    <w:rsid w:val="003135C6"/>
    <w:rsid w:val="00314BFC"/>
    <w:rsid w:val="00314DCF"/>
    <w:rsid w:val="00315018"/>
    <w:rsid w:val="00315778"/>
    <w:rsid w:val="0031599E"/>
    <w:rsid w:val="00315E38"/>
    <w:rsid w:val="003163C1"/>
    <w:rsid w:val="00317EEF"/>
    <w:rsid w:val="00320052"/>
    <w:rsid w:val="0032060F"/>
    <w:rsid w:val="003209A8"/>
    <w:rsid w:val="00320BE7"/>
    <w:rsid w:val="00320FA6"/>
    <w:rsid w:val="003212C5"/>
    <w:rsid w:val="00321891"/>
    <w:rsid w:val="0032191A"/>
    <w:rsid w:val="00321F8F"/>
    <w:rsid w:val="003233D4"/>
    <w:rsid w:val="0032396A"/>
    <w:rsid w:val="00323973"/>
    <w:rsid w:val="00323A17"/>
    <w:rsid w:val="0032423A"/>
    <w:rsid w:val="00324986"/>
    <w:rsid w:val="00324AF6"/>
    <w:rsid w:val="00324F7C"/>
    <w:rsid w:val="00325094"/>
    <w:rsid w:val="00325BEB"/>
    <w:rsid w:val="0033075E"/>
    <w:rsid w:val="00330FA4"/>
    <w:rsid w:val="00331432"/>
    <w:rsid w:val="00332147"/>
    <w:rsid w:val="00332787"/>
    <w:rsid w:val="003328E5"/>
    <w:rsid w:val="00333EE8"/>
    <w:rsid w:val="003346EE"/>
    <w:rsid w:val="00334D66"/>
    <w:rsid w:val="00336D64"/>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0FD9"/>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563F"/>
    <w:rsid w:val="00397A3B"/>
    <w:rsid w:val="003A0B1C"/>
    <w:rsid w:val="003A1A56"/>
    <w:rsid w:val="003A1A65"/>
    <w:rsid w:val="003A2CDC"/>
    <w:rsid w:val="003A3155"/>
    <w:rsid w:val="003A48D9"/>
    <w:rsid w:val="003A4C0E"/>
    <w:rsid w:val="003A5554"/>
    <w:rsid w:val="003A5907"/>
    <w:rsid w:val="003A5B13"/>
    <w:rsid w:val="003A64D8"/>
    <w:rsid w:val="003A6A6C"/>
    <w:rsid w:val="003A6C3D"/>
    <w:rsid w:val="003A750C"/>
    <w:rsid w:val="003B03CD"/>
    <w:rsid w:val="003B07DB"/>
    <w:rsid w:val="003B1EC4"/>
    <w:rsid w:val="003B2224"/>
    <w:rsid w:val="003B2EE9"/>
    <w:rsid w:val="003B345F"/>
    <w:rsid w:val="003B4412"/>
    <w:rsid w:val="003B4729"/>
    <w:rsid w:val="003B4E1F"/>
    <w:rsid w:val="003B5913"/>
    <w:rsid w:val="003B63E7"/>
    <w:rsid w:val="003B749E"/>
    <w:rsid w:val="003C05BA"/>
    <w:rsid w:val="003C128D"/>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2C0"/>
    <w:rsid w:val="003D5BA5"/>
    <w:rsid w:val="003E08BA"/>
    <w:rsid w:val="003E08DB"/>
    <w:rsid w:val="003E0C7D"/>
    <w:rsid w:val="003E0E1D"/>
    <w:rsid w:val="003E197D"/>
    <w:rsid w:val="003E1C11"/>
    <w:rsid w:val="003E3681"/>
    <w:rsid w:val="003E3A99"/>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3BE"/>
    <w:rsid w:val="003F468F"/>
    <w:rsid w:val="003F4886"/>
    <w:rsid w:val="003F4D7C"/>
    <w:rsid w:val="003F6CD6"/>
    <w:rsid w:val="004016FE"/>
    <w:rsid w:val="00402495"/>
    <w:rsid w:val="0040286D"/>
    <w:rsid w:val="00402E27"/>
    <w:rsid w:val="00403088"/>
    <w:rsid w:val="0040386D"/>
    <w:rsid w:val="00403A86"/>
    <w:rsid w:val="004040D2"/>
    <w:rsid w:val="00404228"/>
    <w:rsid w:val="0040469E"/>
    <w:rsid w:val="00404EA7"/>
    <w:rsid w:val="004059D2"/>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4425"/>
    <w:rsid w:val="00426BD3"/>
    <w:rsid w:val="004273CC"/>
    <w:rsid w:val="00427731"/>
    <w:rsid w:val="00427B09"/>
    <w:rsid w:val="00431156"/>
    <w:rsid w:val="004322EA"/>
    <w:rsid w:val="00432D6C"/>
    <w:rsid w:val="004332B7"/>
    <w:rsid w:val="0043475E"/>
    <w:rsid w:val="00435B0B"/>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1BF5"/>
    <w:rsid w:val="00463C32"/>
    <w:rsid w:val="00463E4A"/>
    <w:rsid w:val="0046476D"/>
    <w:rsid w:val="00464E40"/>
    <w:rsid w:val="004655AF"/>
    <w:rsid w:val="004659A5"/>
    <w:rsid w:val="00465F2A"/>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98"/>
    <w:rsid w:val="004868F0"/>
    <w:rsid w:val="0048766E"/>
    <w:rsid w:val="00487844"/>
    <w:rsid w:val="0048793D"/>
    <w:rsid w:val="004900BD"/>
    <w:rsid w:val="004902A3"/>
    <w:rsid w:val="004905E0"/>
    <w:rsid w:val="004916FF"/>
    <w:rsid w:val="00491E39"/>
    <w:rsid w:val="00492694"/>
    <w:rsid w:val="0049329B"/>
    <w:rsid w:val="0049338A"/>
    <w:rsid w:val="004942BE"/>
    <w:rsid w:val="00494463"/>
    <w:rsid w:val="004944F3"/>
    <w:rsid w:val="00495670"/>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68E7"/>
    <w:rsid w:val="004B7931"/>
    <w:rsid w:val="004B7C79"/>
    <w:rsid w:val="004C0447"/>
    <w:rsid w:val="004C0747"/>
    <w:rsid w:val="004C084A"/>
    <w:rsid w:val="004C1736"/>
    <w:rsid w:val="004C1E7D"/>
    <w:rsid w:val="004C38F9"/>
    <w:rsid w:val="004C4B8B"/>
    <w:rsid w:val="004C574F"/>
    <w:rsid w:val="004D12E2"/>
    <w:rsid w:val="004D1895"/>
    <w:rsid w:val="004D190E"/>
    <w:rsid w:val="004D19C3"/>
    <w:rsid w:val="004D27DA"/>
    <w:rsid w:val="004D2B1C"/>
    <w:rsid w:val="004D2D48"/>
    <w:rsid w:val="004D3B0C"/>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455"/>
    <w:rsid w:val="004F1709"/>
    <w:rsid w:val="004F1A11"/>
    <w:rsid w:val="004F22A4"/>
    <w:rsid w:val="004F2795"/>
    <w:rsid w:val="004F34D9"/>
    <w:rsid w:val="004F410F"/>
    <w:rsid w:val="004F452B"/>
    <w:rsid w:val="004F45E1"/>
    <w:rsid w:val="004F48F1"/>
    <w:rsid w:val="004F67F1"/>
    <w:rsid w:val="004F6AD5"/>
    <w:rsid w:val="004F6CDE"/>
    <w:rsid w:val="004F6DEB"/>
    <w:rsid w:val="004F6E2C"/>
    <w:rsid w:val="00500278"/>
    <w:rsid w:val="005016DA"/>
    <w:rsid w:val="00502D58"/>
    <w:rsid w:val="005043F4"/>
    <w:rsid w:val="00504752"/>
    <w:rsid w:val="00504AC4"/>
    <w:rsid w:val="00504EE3"/>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6BFD"/>
    <w:rsid w:val="00517149"/>
    <w:rsid w:val="005201C5"/>
    <w:rsid w:val="0052029F"/>
    <w:rsid w:val="00522267"/>
    <w:rsid w:val="0052254D"/>
    <w:rsid w:val="0052269C"/>
    <w:rsid w:val="00523319"/>
    <w:rsid w:val="00523AF5"/>
    <w:rsid w:val="00523DCE"/>
    <w:rsid w:val="00524C64"/>
    <w:rsid w:val="00524E3F"/>
    <w:rsid w:val="00526380"/>
    <w:rsid w:val="0052709F"/>
    <w:rsid w:val="005272C6"/>
    <w:rsid w:val="00531AB1"/>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3D8A"/>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2ED3"/>
    <w:rsid w:val="0058334B"/>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19DA"/>
    <w:rsid w:val="005A4AE8"/>
    <w:rsid w:val="005A617E"/>
    <w:rsid w:val="005A6EB6"/>
    <w:rsid w:val="005A7349"/>
    <w:rsid w:val="005A7987"/>
    <w:rsid w:val="005B0DE8"/>
    <w:rsid w:val="005B0E1B"/>
    <w:rsid w:val="005B10F0"/>
    <w:rsid w:val="005B1536"/>
    <w:rsid w:val="005B181B"/>
    <w:rsid w:val="005B1D65"/>
    <w:rsid w:val="005B2B3B"/>
    <w:rsid w:val="005B2FE3"/>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4E9D"/>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517"/>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B4F"/>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6AA1"/>
    <w:rsid w:val="006375EE"/>
    <w:rsid w:val="00637EEA"/>
    <w:rsid w:val="00640BE0"/>
    <w:rsid w:val="00641DC5"/>
    <w:rsid w:val="00642244"/>
    <w:rsid w:val="00642483"/>
    <w:rsid w:val="00643C26"/>
    <w:rsid w:val="00644140"/>
    <w:rsid w:val="006445BE"/>
    <w:rsid w:val="00644C0B"/>
    <w:rsid w:val="00644E0F"/>
    <w:rsid w:val="006460F0"/>
    <w:rsid w:val="00650E5D"/>
    <w:rsid w:val="00650F14"/>
    <w:rsid w:val="00650F48"/>
    <w:rsid w:val="00651529"/>
    <w:rsid w:val="00651D7E"/>
    <w:rsid w:val="00651FFF"/>
    <w:rsid w:val="006520D9"/>
    <w:rsid w:val="00653CFD"/>
    <w:rsid w:val="006555E9"/>
    <w:rsid w:val="006559A6"/>
    <w:rsid w:val="00655E94"/>
    <w:rsid w:val="00663DB8"/>
    <w:rsid w:val="00663F65"/>
    <w:rsid w:val="00664518"/>
    <w:rsid w:val="00664BF4"/>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0EE"/>
    <w:rsid w:val="006A26B6"/>
    <w:rsid w:val="006A2B16"/>
    <w:rsid w:val="006A3B30"/>
    <w:rsid w:val="006A4A59"/>
    <w:rsid w:val="006A4C1A"/>
    <w:rsid w:val="006A5429"/>
    <w:rsid w:val="006A661C"/>
    <w:rsid w:val="006A748F"/>
    <w:rsid w:val="006A7B6A"/>
    <w:rsid w:val="006B0026"/>
    <w:rsid w:val="006B1424"/>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5CB9"/>
    <w:rsid w:val="006D6DA8"/>
    <w:rsid w:val="006D7145"/>
    <w:rsid w:val="006D756E"/>
    <w:rsid w:val="006E1287"/>
    <w:rsid w:val="006E2DA2"/>
    <w:rsid w:val="006E3DDF"/>
    <w:rsid w:val="006E441C"/>
    <w:rsid w:val="006E5211"/>
    <w:rsid w:val="006E5548"/>
    <w:rsid w:val="006E56AD"/>
    <w:rsid w:val="006E6AA9"/>
    <w:rsid w:val="006E7328"/>
    <w:rsid w:val="006E78FA"/>
    <w:rsid w:val="006F14EA"/>
    <w:rsid w:val="006F2184"/>
    <w:rsid w:val="006F27ED"/>
    <w:rsid w:val="006F2954"/>
    <w:rsid w:val="006F2A9D"/>
    <w:rsid w:val="006F2B33"/>
    <w:rsid w:val="006F34B4"/>
    <w:rsid w:val="006F48BA"/>
    <w:rsid w:val="006F4B91"/>
    <w:rsid w:val="006F4EC5"/>
    <w:rsid w:val="006F55E1"/>
    <w:rsid w:val="006F57AA"/>
    <w:rsid w:val="006F5929"/>
    <w:rsid w:val="006F660D"/>
    <w:rsid w:val="006F763B"/>
    <w:rsid w:val="006F7EFD"/>
    <w:rsid w:val="00701925"/>
    <w:rsid w:val="007029AD"/>
    <w:rsid w:val="00703A49"/>
    <w:rsid w:val="00703A6A"/>
    <w:rsid w:val="007043DE"/>
    <w:rsid w:val="00706B19"/>
    <w:rsid w:val="00707218"/>
    <w:rsid w:val="0070728C"/>
    <w:rsid w:val="00710B49"/>
    <w:rsid w:val="007117C0"/>
    <w:rsid w:val="0071276F"/>
    <w:rsid w:val="007127C1"/>
    <w:rsid w:val="00712D7A"/>
    <w:rsid w:val="007136E2"/>
    <w:rsid w:val="00713C59"/>
    <w:rsid w:val="00715EB5"/>
    <w:rsid w:val="00716301"/>
    <w:rsid w:val="00716489"/>
    <w:rsid w:val="007164C9"/>
    <w:rsid w:val="00720AA8"/>
    <w:rsid w:val="00720B25"/>
    <w:rsid w:val="00720C99"/>
    <w:rsid w:val="00720CC3"/>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09D5"/>
    <w:rsid w:val="007323D1"/>
    <w:rsid w:val="007329B6"/>
    <w:rsid w:val="0073302A"/>
    <w:rsid w:val="00733312"/>
    <w:rsid w:val="00734366"/>
    <w:rsid w:val="00734655"/>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5EF"/>
    <w:rsid w:val="00755654"/>
    <w:rsid w:val="007559C6"/>
    <w:rsid w:val="00755D94"/>
    <w:rsid w:val="00756323"/>
    <w:rsid w:val="00757C5F"/>
    <w:rsid w:val="00760004"/>
    <w:rsid w:val="00760DA4"/>
    <w:rsid w:val="00762287"/>
    <w:rsid w:val="00763188"/>
    <w:rsid w:val="0076481E"/>
    <w:rsid w:val="0076540B"/>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0BEC"/>
    <w:rsid w:val="00781759"/>
    <w:rsid w:val="00781B57"/>
    <w:rsid w:val="00783B60"/>
    <w:rsid w:val="00784725"/>
    <w:rsid w:val="00784B7B"/>
    <w:rsid w:val="007850FA"/>
    <w:rsid w:val="0078644F"/>
    <w:rsid w:val="007870C5"/>
    <w:rsid w:val="007921B9"/>
    <w:rsid w:val="00792288"/>
    <w:rsid w:val="0079405D"/>
    <w:rsid w:val="0079443C"/>
    <w:rsid w:val="00794F0E"/>
    <w:rsid w:val="00795B6D"/>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442E"/>
    <w:rsid w:val="007B5B3C"/>
    <w:rsid w:val="007B63BF"/>
    <w:rsid w:val="007C0E9E"/>
    <w:rsid w:val="007C1C5E"/>
    <w:rsid w:val="007C1D22"/>
    <w:rsid w:val="007C1DBE"/>
    <w:rsid w:val="007C26DD"/>
    <w:rsid w:val="007C3DCA"/>
    <w:rsid w:val="007C407C"/>
    <w:rsid w:val="007C63ED"/>
    <w:rsid w:val="007C715E"/>
    <w:rsid w:val="007C761E"/>
    <w:rsid w:val="007C7E2A"/>
    <w:rsid w:val="007D06B5"/>
    <w:rsid w:val="007D0FD0"/>
    <w:rsid w:val="007D2743"/>
    <w:rsid w:val="007D2A23"/>
    <w:rsid w:val="007D2C37"/>
    <w:rsid w:val="007D312B"/>
    <w:rsid w:val="007D312F"/>
    <w:rsid w:val="007D3918"/>
    <w:rsid w:val="007D5AA0"/>
    <w:rsid w:val="007D632D"/>
    <w:rsid w:val="007D681F"/>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3059"/>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198"/>
    <w:rsid w:val="00807A49"/>
    <w:rsid w:val="00810A9B"/>
    <w:rsid w:val="008113BD"/>
    <w:rsid w:val="00811C22"/>
    <w:rsid w:val="00811DE1"/>
    <w:rsid w:val="00811EAD"/>
    <w:rsid w:val="0081301D"/>
    <w:rsid w:val="008134C3"/>
    <w:rsid w:val="00814208"/>
    <w:rsid w:val="00814387"/>
    <w:rsid w:val="00816006"/>
    <w:rsid w:val="008164CE"/>
    <w:rsid w:val="00816EC8"/>
    <w:rsid w:val="00817072"/>
    <w:rsid w:val="00817337"/>
    <w:rsid w:val="0082012A"/>
    <w:rsid w:val="0082215D"/>
    <w:rsid w:val="00823783"/>
    <w:rsid w:val="008239D3"/>
    <w:rsid w:val="00824325"/>
    <w:rsid w:val="00824AAB"/>
    <w:rsid w:val="0082758B"/>
    <w:rsid w:val="00827D2F"/>
    <w:rsid w:val="00827E14"/>
    <w:rsid w:val="00830273"/>
    <w:rsid w:val="008303B2"/>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0160"/>
    <w:rsid w:val="00871422"/>
    <w:rsid w:val="00873B12"/>
    <w:rsid w:val="00875FA7"/>
    <w:rsid w:val="0087701C"/>
    <w:rsid w:val="008770A0"/>
    <w:rsid w:val="00877ADF"/>
    <w:rsid w:val="0088060F"/>
    <w:rsid w:val="00880EFD"/>
    <w:rsid w:val="008817D2"/>
    <w:rsid w:val="00881BDD"/>
    <w:rsid w:val="00881CB7"/>
    <w:rsid w:val="008823E6"/>
    <w:rsid w:val="00883909"/>
    <w:rsid w:val="00884346"/>
    <w:rsid w:val="008851A2"/>
    <w:rsid w:val="0088545F"/>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4A32"/>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55"/>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5FC1"/>
    <w:rsid w:val="008F6005"/>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2CD0"/>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383"/>
    <w:rsid w:val="009238C8"/>
    <w:rsid w:val="00923ABB"/>
    <w:rsid w:val="00923AE0"/>
    <w:rsid w:val="00924B2F"/>
    <w:rsid w:val="00924E5F"/>
    <w:rsid w:val="00925216"/>
    <w:rsid w:val="009254E3"/>
    <w:rsid w:val="00925B91"/>
    <w:rsid w:val="0092652D"/>
    <w:rsid w:val="00930032"/>
    <w:rsid w:val="00931DD0"/>
    <w:rsid w:val="00932F36"/>
    <w:rsid w:val="00933758"/>
    <w:rsid w:val="0093380A"/>
    <w:rsid w:val="009345B2"/>
    <w:rsid w:val="00934DF3"/>
    <w:rsid w:val="00934F25"/>
    <w:rsid w:val="00936C0C"/>
    <w:rsid w:val="00941009"/>
    <w:rsid w:val="00941290"/>
    <w:rsid w:val="00941BEE"/>
    <w:rsid w:val="00941C08"/>
    <w:rsid w:val="00941F38"/>
    <w:rsid w:val="0094277F"/>
    <w:rsid w:val="0094333C"/>
    <w:rsid w:val="009433C7"/>
    <w:rsid w:val="009454F1"/>
    <w:rsid w:val="00945874"/>
    <w:rsid w:val="00945955"/>
    <w:rsid w:val="00945D58"/>
    <w:rsid w:val="009506AF"/>
    <w:rsid w:val="00950F28"/>
    <w:rsid w:val="009511D8"/>
    <w:rsid w:val="00951A07"/>
    <w:rsid w:val="00951FDE"/>
    <w:rsid w:val="0095222D"/>
    <w:rsid w:val="009523B0"/>
    <w:rsid w:val="0095331C"/>
    <w:rsid w:val="0095398A"/>
    <w:rsid w:val="00954DBC"/>
    <w:rsid w:val="009560E5"/>
    <w:rsid w:val="00957561"/>
    <w:rsid w:val="00960A7A"/>
    <w:rsid w:val="00960ADD"/>
    <w:rsid w:val="0096223F"/>
    <w:rsid w:val="00963473"/>
    <w:rsid w:val="009638A5"/>
    <w:rsid w:val="00964930"/>
    <w:rsid w:val="00966223"/>
    <w:rsid w:val="0096627D"/>
    <w:rsid w:val="00967DF3"/>
    <w:rsid w:val="00967E86"/>
    <w:rsid w:val="009731A0"/>
    <w:rsid w:val="009732E1"/>
    <w:rsid w:val="0097344B"/>
    <w:rsid w:val="009736D1"/>
    <w:rsid w:val="00973D35"/>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B50"/>
    <w:rsid w:val="0099044E"/>
    <w:rsid w:val="00990543"/>
    <w:rsid w:val="00992A74"/>
    <w:rsid w:val="009934EC"/>
    <w:rsid w:val="00993630"/>
    <w:rsid w:val="0099503F"/>
    <w:rsid w:val="009961E8"/>
    <w:rsid w:val="009968C4"/>
    <w:rsid w:val="00996A7D"/>
    <w:rsid w:val="00996EE6"/>
    <w:rsid w:val="00997081"/>
    <w:rsid w:val="009A0006"/>
    <w:rsid w:val="009A0CB4"/>
    <w:rsid w:val="009A1183"/>
    <w:rsid w:val="009A16C6"/>
    <w:rsid w:val="009A19B9"/>
    <w:rsid w:val="009A2170"/>
    <w:rsid w:val="009A2EC8"/>
    <w:rsid w:val="009A326B"/>
    <w:rsid w:val="009A3AC8"/>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6465"/>
    <w:rsid w:val="009D72AB"/>
    <w:rsid w:val="009E02DA"/>
    <w:rsid w:val="009E149A"/>
    <w:rsid w:val="009E1E6F"/>
    <w:rsid w:val="009E24D2"/>
    <w:rsid w:val="009E25A2"/>
    <w:rsid w:val="009E2621"/>
    <w:rsid w:val="009E33F8"/>
    <w:rsid w:val="009E349B"/>
    <w:rsid w:val="009E3ADA"/>
    <w:rsid w:val="009E7D3D"/>
    <w:rsid w:val="009F0AF7"/>
    <w:rsid w:val="009F1097"/>
    <w:rsid w:val="009F2336"/>
    <w:rsid w:val="009F2CD6"/>
    <w:rsid w:val="009F41F7"/>
    <w:rsid w:val="009F5349"/>
    <w:rsid w:val="009F62C6"/>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2DB3"/>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185F"/>
    <w:rsid w:val="00A42FC6"/>
    <w:rsid w:val="00A43272"/>
    <w:rsid w:val="00A43F6A"/>
    <w:rsid w:val="00A4472C"/>
    <w:rsid w:val="00A44BFE"/>
    <w:rsid w:val="00A44E00"/>
    <w:rsid w:val="00A45BA7"/>
    <w:rsid w:val="00A45E07"/>
    <w:rsid w:val="00A47CC2"/>
    <w:rsid w:val="00A50A38"/>
    <w:rsid w:val="00A50E48"/>
    <w:rsid w:val="00A50FD8"/>
    <w:rsid w:val="00A53455"/>
    <w:rsid w:val="00A54275"/>
    <w:rsid w:val="00A55857"/>
    <w:rsid w:val="00A5657D"/>
    <w:rsid w:val="00A568E2"/>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2653"/>
    <w:rsid w:val="00A730A2"/>
    <w:rsid w:val="00A73EA6"/>
    <w:rsid w:val="00A75256"/>
    <w:rsid w:val="00A76E4F"/>
    <w:rsid w:val="00A77527"/>
    <w:rsid w:val="00A775F4"/>
    <w:rsid w:val="00A80381"/>
    <w:rsid w:val="00A8038A"/>
    <w:rsid w:val="00A80C78"/>
    <w:rsid w:val="00A813F9"/>
    <w:rsid w:val="00A817D9"/>
    <w:rsid w:val="00A81B66"/>
    <w:rsid w:val="00A823F6"/>
    <w:rsid w:val="00A8292B"/>
    <w:rsid w:val="00A834BC"/>
    <w:rsid w:val="00A83DBD"/>
    <w:rsid w:val="00A84BAD"/>
    <w:rsid w:val="00A85C30"/>
    <w:rsid w:val="00A85FC2"/>
    <w:rsid w:val="00A86740"/>
    <w:rsid w:val="00A90058"/>
    <w:rsid w:val="00A91238"/>
    <w:rsid w:val="00A920ED"/>
    <w:rsid w:val="00A929F5"/>
    <w:rsid w:val="00A93164"/>
    <w:rsid w:val="00A93665"/>
    <w:rsid w:val="00A940FD"/>
    <w:rsid w:val="00A94357"/>
    <w:rsid w:val="00A94A9B"/>
    <w:rsid w:val="00A964BF"/>
    <w:rsid w:val="00A9691D"/>
    <w:rsid w:val="00A96D73"/>
    <w:rsid w:val="00A97579"/>
    <w:rsid w:val="00A97A69"/>
    <w:rsid w:val="00A97B00"/>
    <w:rsid w:val="00AA03E8"/>
    <w:rsid w:val="00AA0A39"/>
    <w:rsid w:val="00AA10D0"/>
    <w:rsid w:val="00AA11CF"/>
    <w:rsid w:val="00AA13D4"/>
    <w:rsid w:val="00AA17C3"/>
    <w:rsid w:val="00AA1C01"/>
    <w:rsid w:val="00AA27F6"/>
    <w:rsid w:val="00AA2B44"/>
    <w:rsid w:val="00AA2C20"/>
    <w:rsid w:val="00AA2D15"/>
    <w:rsid w:val="00AA3120"/>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4229"/>
    <w:rsid w:val="00AC56E2"/>
    <w:rsid w:val="00AC69CB"/>
    <w:rsid w:val="00AD057F"/>
    <w:rsid w:val="00AD065E"/>
    <w:rsid w:val="00AD1AE9"/>
    <w:rsid w:val="00AD3D31"/>
    <w:rsid w:val="00AD426E"/>
    <w:rsid w:val="00AD4AC5"/>
    <w:rsid w:val="00AD50A7"/>
    <w:rsid w:val="00AD6959"/>
    <w:rsid w:val="00AE09C7"/>
    <w:rsid w:val="00AE0DE3"/>
    <w:rsid w:val="00AE1F91"/>
    <w:rsid w:val="00AE23A8"/>
    <w:rsid w:val="00AE2DA6"/>
    <w:rsid w:val="00AE37FA"/>
    <w:rsid w:val="00AE41C1"/>
    <w:rsid w:val="00AE4BE4"/>
    <w:rsid w:val="00AE4F73"/>
    <w:rsid w:val="00AE5A90"/>
    <w:rsid w:val="00AE5AB2"/>
    <w:rsid w:val="00AE5B76"/>
    <w:rsid w:val="00AE6A82"/>
    <w:rsid w:val="00AE7A10"/>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25F"/>
    <w:rsid w:val="00B025DA"/>
    <w:rsid w:val="00B026EF"/>
    <w:rsid w:val="00B04072"/>
    <w:rsid w:val="00B04316"/>
    <w:rsid w:val="00B04C37"/>
    <w:rsid w:val="00B05082"/>
    <w:rsid w:val="00B061AF"/>
    <w:rsid w:val="00B06719"/>
    <w:rsid w:val="00B06985"/>
    <w:rsid w:val="00B07EA3"/>
    <w:rsid w:val="00B10568"/>
    <w:rsid w:val="00B10643"/>
    <w:rsid w:val="00B114DB"/>
    <w:rsid w:val="00B117C3"/>
    <w:rsid w:val="00B11BC3"/>
    <w:rsid w:val="00B12191"/>
    <w:rsid w:val="00B13676"/>
    <w:rsid w:val="00B13B81"/>
    <w:rsid w:val="00B142D4"/>
    <w:rsid w:val="00B16713"/>
    <w:rsid w:val="00B179D5"/>
    <w:rsid w:val="00B17FC0"/>
    <w:rsid w:val="00B21400"/>
    <w:rsid w:val="00B227D0"/>
    <w:rsid w:val="00B22EED"/>
    <w:rsid w:val="00B231D2"/>
    <w:rsid w:val="00B23411"/>
    <w:rsid w:val="00B23801"/>
    <w:rsid w:val="00B23A53"/>
    <w:rsid w:val="00B25496"/>
    <w:rsid w:val="00B25CA9"/>
    <w:rsid w:val="00B25CCB"/>
    <w:rsid w:val="00B26035"/>
    <w:rsid w:val="00B267E7"/>
    <w:rsid w:val="00B26B22"/>
    <w:rsid w:val="00B30266"/>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3B31"/>
    <w:rsid w:val="00B443CA"/>
    <w:rsid w:val="00B445AF"/>
    <w:rsid w:val="00B445E3"/>
    <w:rsid w:val="00B446EB"/>
    <w:rsid w:val="00B4474F"/>
    <w:rsid w:val="00B45721"/>
    <w:rsid w:val="00B45BF0"/>
    <w:rsid w:val="00B477D8"/>
    <w:rsid w:val="00B5039B"/>
    <w:rsid w:val="00B509E6"/>
    <w:rsid w:val="00B50A84"/>
    <w:rsid w:val="00B51901"/>
    <w:rsid w:val="00B5229D"/>
    <w:rsid w:val="00B533FB"/>
    <w:rsid w:val="00B53675"/>
    <w:rsid w:val="00B5437B"/>
    <w:rsid w:val="00B55D43"/>
    <w:rsid w:val="00B56F97"/>
    <w:rsid w:val="00B572A1"/>
    <w:rsid w:val="00B579B4"/>
    <w:rsid w:val="00B57A6B"/>
    <w:rsid w:val="00B60812"/>
    <w:rsid w:val="00B61384"/>
    <w:rsid w:val="00B61890"/>
    <w:rsid w:val="00B61C3C"/>
    <w:rsid w:val="00B61DD0"/>
    <w:rsid w:val="00B62387"/>
    <w:rsid w:val="00B62935"/>
    <w:rsid w:val="00B63426"/>
    <w:rsid w:val="00B639C0"/>
    <w:rsid w:val="00B645EB"/>
    <w:rsid w:val="00B64B1F"/>
    <w:rsid w:val="00B64BC4"/>
    <w:rsid w:val="00B651B5"/>
    <w:rsid w:val="00B70321"/>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5B3E"/>
    <w:rsid w:val="00B9712D"/>
    <w:rsid w:val="00B97A25"/>
    <w:rsid w:val="00B97D14"/>
    <w:rsid w:val="00BA0964"/>
    <w:rsid w:val="00BA223C"/>
    <w:rsid w:val="00BA35BC"/>
    <w:rsid w:val="00BA38D2"/>
    <w:rsid w:val="00BA436F"/>
    <w:rsid w:val="00BA43F4"/>
    <w:rsid w:val="00BA565E"/>
    <w:rsid w:val="00BA5821"/>
    <w:rsid w:val="00BB17D6"/>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405"/>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637E"/>
    <w:rsid w:val="00C07B1B"/>
    <w:rsid w:val="00C10735"/>
    <w:rsid w:val="00C13304"/>
    <w:rsid w:val="00C1372C"/>
    <w:rsid w:val="00C13BD5"/>
    <w:rsid w:val="00C13C8D"/>
    <w:rsid w:val="00C143A0"/>
    <w:rsid w:val="00C143BA"/>
    <w:rsid w:val="00C153EE"/>
    <w:rsid w:val="00C16815"/>
    <w:rsid w:val="00C16824"/>
    <w:rsid w:val="00C16984"/>
    <w:rsid w:val="00C17129"/>
    <w:rsid w:val="00C173D2"/>
    <w:rsid w:val="00C179A3"/>
    <w:rsid w:val="00C17B12"/>
    <w:rsid w:val="00C21A4F"/>
    <w:rsid w:val="00C21E3E"/>
    <w:rsid w:val="00C224CB"/>
    <w:rsid w:val="00C22FAB"/>
    <w:rsid w:val="00C23D25"/>
    <w:rsid w:val="00C23F54"/>
    <w:rsid w:val="00C249DD"/>
    <w:rsid w:val="00C251A9"/>
    <w:rsid w:val="00C254E2"/>
    <w:rsid w:val="00C25757"/>
    <w:rsid w:val="00C25820"/>
    <w:rsid w:val="00C2618F"/>
    <w:rsid w:val="00C26CA7"/>
    <w:rsid w:val="00C27299"/>
    <w:rsid w:val="00C27916"/>
    <w:rsid w:val="00C30172"/>
    <w:rsid w:val="00C310C6"/>
    <w:rsid w:val="00C3160B"/>
    <w:rsid w:val="00C317C7"/>
    <w:rsid w:val="00C31BA2"/>
    <w:rsid w:val="00C325AE"/>
    <w:rsid w:val="00C33549"/>
    <w:rsid w:val="00C338B4"/>
    <w:rsid w:val="00C338E5"/>
    <w:rsid w:val="00C33994"/>
    <w:rsid w:val="00C34A82"/>
    <w:rsid w:val="00C35156"/>
    <w:rsid w:val="00C35402"/>
    <w:rsid w:val="00C36864"/>
    <w:rsid w:val="00C3722B"/>
    <w:rsid w:val="00C37747"/>
    <w:rsid w:val="00C40444"/>
    <w:rsid w:val="00C40462"/>
    <w:rsid w:val="00C41236"/>
    <w:rsid w:val="00C41ADD"/>
    <w:rsid w:val="00C41B57"/>
    <w:rsid w:val="00C42059"/>
    <w:rsid w:val="00C42543"/>
    <w:rsid w:val="00C4332C"/>
    <w:rsid w:val="00C43AF6"/>
    <w:rsid w:val="00C44508"/>
    <w:rsid w:val="00C44EE8"/>
    <w:rsid w:val="00C4505B"/>
    <w:rsid w:val="00C450AD"/>
    <w:rsid w:val="00C4551F"/>
    <w:rsid w:val="00C461CF"/>
    <w:rsid w:val="00C46224"/>
    <w:rsid w:val="00C46568"/>
    <w:rsid w:val="00C465D8"/>
    <w:rsid w:val="00C4710F"/>
    <w:rsid w:val="00C47D0E"/>
    <w:rsid w:val="00C5004C"/>
    <w:rsid w:val="00C507F4"/>
    <w:rsid w:val="00C51BEA"/>
    <w:rsid w:val="00C5242A"/>
    <w:rsid w:val="00C533DE"/>
    <w:rsid w:val="00C53BF3"/>
    <w:rsid w:val="00C53CDF"/>
    <w:rsid w:val="00C54737"/>
    <w:rsid w:val="00C5474F"/>
    <w:rsid w:val="00C54796"/>
    <w:rsid w:val="00C54D64"/>
    <w:rsid w:val="00C553DA"/>
    <w:rsid w:val="00C566B0"/>
    <w:rsid w:val="00C5771A"/>
    <w:rsid w:val="00C57C5F"/>
    <w:rsid w:val="00C614DE"/>
    <w:rsid w:val="00C61BB5"/>
    <w:rsid w:val="00C6472A"/>
    <w:rsid w:val="00C64CB9"/>
    <w:rsid w:val="00C651E1"/>
    <w:rsid w:val="00C65618"/>
    <w:rsid w:val="00C67C20"/>
    <w:rsid w:val="00C70FD9"/>
    <w:rsid w:val="00C71D3E"/>
    <w:rsid w:val="00C72418"/>
    <w:rsid w:val="00C7247C"/>
    <w:rsid w:val="00C727C6"/>
    <w:rsid w:val="00C72909"/>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BBB"/>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69B"/>
    <w:rsid w:val="00CC08E8"/>
    <w:rsid w:val="00CC13A5"/>
    <w:rsid w:val="00CC1E15"/>
    <w:rsid w:val="00CC3845"/>
    <w:rsid w:val="00CC3BCE"/>
    <w:rsid w:val="00CC4432"/>
    <w:rsid w:val="00CC4BC2"/>
    <w:rsid w:val="00CC5778"/>
    <w:rsid w:val="00CC6346"/>
    <w:rsid w:val="00CC7788"/>
    <w:rsid w:val="00CD03F3"/>
    <w:rsid w:val="00CD045B"/>
    <w:rsid w:val="00CD11DF"/>
    <w:rsid w:val="00CD1DE6"/>
    <w:rsid w:val="00CD2384"/>
    <w:rsid w:val="00CD2AED"/>
    <w:rsid w:val="00CD31E5"/>
    <w:rsid w:val="00CD3829"/>
    <w:rsid w:val="00CD41FB"/>
    <w:rsid w:val="00CD47C9"/>
    <w:rsid w:val="00CD4ADB"/>
    <w:rsid w:val="00CD523A"/>
    <w:rsid w:val="00CD5A50"/>
    <w:rsid w:val="00CD6355"/>
    <w:rsid w:val="00CD63F1"/>
    <w:rsid w:val="00CD6CC5"/>
    <w:rsid w:val="00CD759C"/>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313D"/>
    <w:rsid w:val="00CF5A8C"/>
    <w:rsid w:val="00CF62E1"/>
    <w:rsid w:val="00CF65D7"/>
    <w:rsid w:val="00CF6A8C"/>
    <w:rsid w:val="00CF7D69"/>
    <w:rsid w:val="00CF7EF3"/>
    <w:rsid w:val="00D008E8"/>
    <w:rsid w:val="00D00CFD"/>
    <w:rsid w:val="00D022A4"/>
    <w:rsid w:val="00D031B1"/>
    <w:rsid w:val="00D03980"/>
    <w:rsid w:val="00D04365"/>
    <w:rsid w:val="00D05DCE"/>
    <w:rsid w:val="00D06505"/>
    <w:rsid w:val="00D0708F"/>
    <w:rsid w:val="00D07D54"/>
    <w:rsid w:val="00D10EF6"/>
    <w:rsid w:val="00D1189B"/>
    <w:rsid w:val="00D128ED"/>
    <w:rsid w:val="00D12E5C"/>
    <w:rsid w:val="00D12FD5"/>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AA"/>
    <w:rsid w:val="00D353F5"/>
    <w:rsid w:val="00D35AE0"/>
    <w:rsid w:val="00D36613"/>
    <w:rsid w:val="00D36777"/>
    <w:rsid w:val="00D36977"/>
    <w:rsid w:val="00D36CA2"/>
    <w:rsid w:val="00D4137F"/>
    <w:rsid w:val="00D416C6"/>
    <w:rsid w:val="00D41A6D"/>
    <w:rsid w:val="00D41A7A"/>
    <w:rsid w:val="00D41F3D"/>
    <w:rsid w:val="00D42605"/>
    <w:rsid w:val="00D4554C"/>
    <w:rsid w:val="00D45C5E"/>
    <w:rsid w:val="00D46022"/>
    <w:rsid w:val="00D469B7"/>
    <w:rsid w:val="00D46E3F"/>
    <w:rsid w:val="00D4779F"/>
    <w:rsid w:val="00D514C1"/>
    <w:rsid w:val="00D5159E"/>
    <w:rsid w:val="00D5160E"/>
    <w:rsid w:val="00D5366E"/>
    <w:rsid w:val="00D5435C"/>
    <w:rsid w:val="00D544BB"/>
    <w:rsid w:val="00D54FFF"/>
    <w:rsid w:val="00D570FA"/>
    <w:rsid w:val="00D600D2"/>
    <w:rsid w:val="00D601A0"/>
    <w:rsid w:val="00D61583"/>
    <w:rsid w:val="00D61713"/>
    <w:rsid w:val="00D636D7"/>
    <w:rsid w:val="00D647EB"/>
    <w:rsid w:val="00D6565D"/>
    <w:rsid w:val="00D66031"/>
    <w:rsid w:val="00D666D2"/>
    <w:rsid w:val="00D6738A"/>
    <w:rsid w:val="00D6748D"/>
    <w:rsid w:val="00D67DE9"/>
    <w:rsid w:val="00D7007C"/>
    <w:rsid w:val="00D7044D"/>
    <w:rsid w:val="00D7073D"/>
    <w:rsid w:val="00D70A40"/>
    <w:rsid w:val="00D70B3C"/>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925"/>
    <w:rsid w:val="00D8396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3CCB"/>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1CE0"/>
    <w:rsid w:val="00DC2067"/>
    <w:rsid w:val="00DC2F12"/>
    <w:rsid w:val="00DC48BC"/>
    <w:rsid w:val="00DC5D34"/>
    <w:rsid w:val="00DC7787"/>
    <w:rsid w:val="00DC7C70"/>
    <w:rsid w:val="00DD094A"/>
    <w:rsid w:val="00DD0B81"/>
    <w:rsid w:val="00DD0D93"/>
    <w:rsid w:val="00DD10F9"/>
    <w:rsid w:val="00DD229F"/>
    <w:rsid w:val="00DD28A2"/>
    <w:rsid w:val="00DD381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686C"/>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7C9"/>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2C6F"/>
    <w:rsid w:val="00E3336C"/>
    <w:rsid w:val="00E337F8"/>
    <w:rsid w:val="00E346B1"/>
    <w:rsid w:val="00E35EA4"/>
    <w:rsid w:val="00E364C0"/>
    <w:rsid w:val="00E3695D"/>
    <w:rsid w:val="00E37A7D"/>
    <w:rsid w:val="00E37D42"/>
    <w:rsid w:val="00E401FB"/>
    <w:rsid w:val="00E40807"/>
    <w:rsid w:val="00E41806"/>
    <w:rsid w:val="00E4366A"/>
    <w:rsid w:val="00E437A1"/>
    <w:rsid w:val="00E43DAE"/>
    <w:rsid w:val="00E43E20"/>
    <w:rsid w:val="00E43F5C"/>
    <w:rsid w:val="00E44D05"/>
    <w:rsid w:val="00E45108"/>
    <w:rsid w:val="00E4531F"/>
    <w:rsid w:val="00E472B4"/>
    <w:rsid w:val="00E47308"/>
    <w:rsid w:val="00E47CD5"/>
    <w:rsid w:val="00E5026E"/>
    <w:rsid w:val="00E50C53"/>
    <w:rsid w:val="00E510F4"/>
    <w:rsid w:val="00E51137"/>
    <w:rsid w:val="00E517BD"/>
    <w:rsid w:val="00E53FD7"/>
    <w:rsid w:val="00E55560"/>
    <w:rsid w:val="00E561D7"/>
    <w:rsid w:val="00E564E2"/>
    <w:rsid w:val="00E577DE"/>
    <w:rsid w:val="00E57DEE"/>
    <w:rsid w:val="00E57F9D"/>
    <w:rsid w:val="00E60142"/>
    <w:rsid w:val="00E60CB7"/>
    <w:rsid w:val="00E6198B"/>
    <w:rsid w:val="00E628F8"/>
    <w:rsid w:val="00E6320E"/>
    <w:rsid w:val="00E635F5"/>
    <w:rsid w:val="00E63F1B"/>
    <w:rsid w:val="00E6445C"/>
    <w:rsid w:val="00E667DD"/>
    <w:rsid w:val="00E701BD"/>
    <w:rsid w:val="00E711AD"/>
    <w:rsid w:val="00E71938"/>
    <w:rsid w:val="00E71DEC"/>
    <w:rsid w:val="00E7242D"/>
    <w:rsid w:val="00E74395"/>
    <w:rsid w:val="00E74437"/>
    <w:rsid w:val="00E74BA5"/>
    <w:rsid w:val="00E74EE4"/>
    <w:rsid w:val="00E74F4E"/>
    <w:rsid w:val="00E756AB"/>
    <w:rsid w:val="00E80219"/>
    <w:rsid w:val="00E80801"/>
    <w:rsid w:val="00E82167"/>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3EEF"/>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B7EBC"/>
    <w:rsid w:val="00EC0CBA"/>
    <w:rsid w:val="00EC15D2"/>
    <w:rsid w:val="00EC163B"/>
    <w:rsid w:val="00EC363A"/>
    <w:rsid w:val="00EC4FD5"/>
    <w:rsid w:val="00EC5C53"/>
    <w:rsid w:val="00EC6808"/>
    <w:rsid w:val="00EC7BF6"/>
    <w:rsid w:val="00ED00DA"/>
    <w:rsid w:val="00ED069B"/>
    <w:rsid w:val="00ED2892"/>
    <w:rsid w:val="00ED2DFE"/>
    <w:rsid w:val="00ED3004"/>
    <w:rsid w:val="00ED57F7"/>
    <w:rsid w:val="00ED6553"/>
    <w:rsid w:val="00ED6FDC"/>
    <w:rsid w:val="00EE0C34"/>
    <w:rsid w:val="00EE1557"/>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456"/>
    <w:rsid w:val="00EF3936"/>
    <w:rsid w:val="00EF3BA2"/>
    <w:rsid w:val="00EF4E29"/>
    <w:rsid w:val="00EF4F02"/>
    <w:rsid w:val="00EF5716"/>
    <w:rsid w:val="00EF6028"/>
    <w:rsid w:val="00EF643F"/>
    <w:rsid w:val="00EF714B"/>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079C7"/>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05E7"/>
    <w:rsid w:val="00F21101"/>
    <w:rsid w:val="00F21166"/>
    <w:rsid w:val="00F21325"/>
    <w:rsid w:val="00F217BB"/>
    <w:rsid w:val="00F218A3"/>
    <w:rsid w:val="00F21CC0"/>
    <w:rsid w:val="00F21E51"/>
    <w:rsid w:val="00F228A2"/>
    <w:rsid w:val="00F2672D"/>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AFC"/>
    <w:rsid w:val="00F83F0A"/>
    <w:rsid w:val="00F84578"/>
    <w:rsid w:val="00F850BA"/>
    <w:rsid w:val="00F85F99"/>
    <w:rsid w:val="00F875D2"/>
    <w:rsid w:val="00F87B24"/>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5052"/>
    <w:rsid w:val="00FA5F2F"/>
    <w:rsid w:val="00FA605D"/>
    <w:rsid w:val="00FA6312"/>
    <w:rsid w:val="00FA6AF2"/>
    <w:rsid w:val="00FA7007"/>
    <w:rsid w:val="00FB0584"/>
    <w:rsid w:val="00FB0E09"/>
    <w:rsid w:val="00FB2FB0"/>
    <w:rsid w:val="00FB32E8"/>
    <w:rsid w:val="00FB3673"/>
    <w:rsid w:val="00FB45AD"/>
    <w:rsid w:val="00FB497D"/>
    <w:rsid w:val="00FB53FA"/>
    <w:rsid w:val="00FB5646"/>
    <w:rsid w:val="00FB56D7"/>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D7F"/>
    <w:rsid w:val="00FE2EAC"/>
    <w:rsid w:val="00FE314C"/>
    <w:rsid w:val="00FE3C91"/>
    <w:rsid w:val="00FE42D0"/>
    <w:rsid w:val="00FE4EE0"/>
    <w:rsid w:val="00FE7922"/>
    <w:rsid w:val="00FE7E92"/>
    <w:rsid w:val="00FF0306"/>
    <w:rsid w:val="00FF048D"/>
    <w:rsid w:val="00FF0EAE"/>
    <w:rsid w:val="00FF1B1E"/>
    <w:rsid w:val="00FF2153"/>
    <w:rsid w:val="00FF2A9F"/>
    <w:rsid w:val="00FF2FE2"/>
    <w:rsid w:val="00FF2FEC"/>
    <w:rsid w:val="00FF3A15"/>
    <w:rsid w:val="00FF4722"/>
    <w:rsid w:val="00FF4CBB"/>
    <w:rsid w:val="00FF51A1"/>
    <w:rsid w:val="00FF55FE"/>
    <w:rsid w:val="00FF5FEC"/>
    <w:rsid w:val="00FF6376"/>
    <w:rsid w:val="00FF639A"/>
    <w:rsid w:val="00FF73D8"/>
    <w:rsid w:val="00FF742E"/>
    <w:rsid w:val="00FF75A5"/>
    <w:rsid w:val="019B897E"/>
    <w:rsid w:val="01AA7B42"/>
    <w:rsid w:val="03241D1F"/>
    <w:rsid w:val="03A256CA"/>
    <w:rsid w:val="0610F7CB"/>
    <w:rsid w:val="0B536CDC"/>
    <w:rsid w:val="0C604373"/>
    <w:rsid w:val="0D3C0019"/>
    <w:rsid w:val="104AEF8C"/>
    <w:rsid w:val="10C630BF"/>
    <w:rsid w:val="10F23DE5"/>
    <w:rsid w:val="1259AE41"/>
    <w:rsid w:val="1404AE6B"/>
    <w:rsid w:val="15D3BB97"/>
    <w:rsid w:val="16D8F34C"/>
    <w:rsid w:val="1B128C97"/>
    <w:rsid w:val="1CA686E2"/>
    <w:rsid w:val="1DB00327"/>
    <w:rsid w:val="25A40FA5"/>
    <w:rsid w:val="2609BEA3"/>
    <w:rsid w:val="2E5ACD45"/>
    <w:rsid w:val="2F06B670"/>
    <w:rsid w:val="32D45F8F"/>
    <w:rsid w:val="3C15197E"/>
    <w:rsid w:val="3E9B2151"/>
    <w:rsid w:val="3F33E986"/>
    <w:rsid w:val="410D5989"/>
    <w:rsid w:val="41774DEA"/>
    <w:rsid w:val="43836B2F"/>
    <w:rsid w:val="44221F1D"/>
    <w:rsid w:val="44494A64"/>
    <w:rsid w:val="47603E9F"/>
    <w:rsid w:val="55F0F3AD"/>
    <w:rsid w:val="5A422B03"/>
    <w:rsid w:val="5B1CB605"/>
    <w:rsid w:val="5CE2D5ED"/>
    <w:rsid w:val="5D47F948"/>
    <w:rsid w:val="604FCCDA"/>
    <w:rsid w:val="632EFBEC"/>
    <w:rsid w:val="63F1A92B"/>
    <w:rsid w:val="694837A0"/>
    <w:rsid w:val="6FFAEA66"/>
    <w:rsid w:val="754B1E1F"/>
    <w:rsid w:val="7B173D0E"/>
    <w:rsid w:val="7B3AC049"/>
    <w:rsid w:val="7BE8C076"/>
    <w:rsid w:val="7D130F0E"/>
    <w:rsid w:val="7E831E83"/>
    <w:rsid w:val="7EA23F3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380FD9"/>
    <w:pPr>
      <w:ind w:left="720"/>
      <w:contextualSpacing/>
    </w:pPr>
  </w:style>
  <w:style w:type="character" w:styleId="Kommentarzeichen">
    <w:name w:val="annotation reference"/>
    <w:basedOn w:val="Absatz-Standardschriftart"/>
    <w:rsid w:val="00D36CA2"/>
    <w:rPr>
      <w:sz w:val="16"/>
      <w:szCs w:val="16"/>
    </w:rPr>
  </w:style>
  <w:style w:type="paragraph" w:styleId="Kommentartext">
    <w:name w:val="annotation text"/>
    <w:basedOn w:val="Standard"/>
    <w:link w:val="KommentartextZchn"/>
    <w:rsid w:val="00D36CA2"/>
    <w:rPr>
      <w:sz w:val="20"/>
    </w:rPr>
  </w:style>
  <w:style w:type="character" w:customStyle="1" w:styleId="KommentartextZchn">
    <w:name w:val="Kommentartext Zchn"/>
    <w:basedOn w:val="Absatz-Standardschriftart"/>
    <w:link w:val="Kommentartext"/>
    <w:rsid w:val="00D36CA2"/>
    <w:rPr>
      <w:rFonts w:ascii="Arial" w:hAnsi="Arial"/>
    </w:rPr>
  </w:style>
  <w:style w:type="paragraph" w:styleId="Kommentarthema">
    <w:name w:val="annotation subject"/>
    <w:basedOn w:val="Kommentartext"/>
    <w:next w:val="Kommentartext"/>
    <w:link w:val="KommentarthemaZchn"/>
    <w:rsid w:val="00D36CA2"/>
    <w:rPr>
      <w:b/>
      <w:bCs/>
    </w:rPr>
  </w:style>
  <w:style w:type="character" w:customStyle="1" w:styleId="KommentarthemaZchn">
    <w:name w:val="Kommentarthema Zchn"/>
    <w:basedOn w:val="KommentartextZchn"/>
    <w:link w:val="Kommentarthema"/>
    <w:rsid w:val="00D36CA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ent.communication.igus.net/musterbox-lebensmittelindustr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cp:lastPrinted>2013-04-17T03:13:00Z</cp:lastPrinted>
  <dcterms:created xsi:type="dcterms:W3CDTF">2021-04-20T07:39:00Z</dcterms:created>
  <dcterms:modified xsi:type="dcterms:W3CDTF">2023-03-20T11:20:00Z</dcterms:modified>
</cp:coreProperties>
</file>