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914B" w14:textId="4E088C9C" w:rsidR="001A51FA" w:rsidRPr="00EF3849" w:rsidRDefault="00786E1B" w:rsidP="00597DEB">
      <w:pPr>
        <w:spacing w:line="360" w:lineRule="auto"/>
        <w:ind w:right="-30"/>
        <w:rPr>
          <w:b/>
          <w:sz w:val="34"/>
          <w:szCs w:val="34"/>
          <w:lang w:val="en-GB"/>
        </w:rPr>
      </w:pPr>
      <w:bookmarkStart w:id="0" w:name="OLE_LINK1"/>
      <w:bookmarkStart w:id="1" w:name="_Hlk526413990"/>
      <w:r w:rsidRPr="00EF3849">
        <w:rPr>
          <w:b/>
          <w:sz w:val="34"/>
          <w:szCs w:val="34"/>
          <w:lang w:val="en-GB"/>
        </w:rPr>
        <w:t>Find and order linear modules quickly with the igus drive technology configurator</w:t>
      </w:r>
    </w:p>
    <w:p w14:paraId="76CB1125" w14:textId="2AC76CDA" w:rsidR="001A51FA" w:rsidRPr="00EF3849" w:rsidRDefault="003F09CA" w:rsidP="00597DEB">
      <w:pPr>
        <w:spacing w:line="360" w:lineRule="auto"/>
        <w:ind w:right="-30"/>
        <w:rPr>
          <w:b/>
          <w:sz w:val="24"/>
          <w:szCs w:val="24"/>
          <w:lang w:val="en-GB"/>
        </w:rPr>
      </w:pPr>
      <w:r w:rsidRPr="00EF3849">
        <w:rPr>
          <w:b/>
          <w:sz w:val="24"/>
          <w:szCs w:val="24"/>
          <w:lang w:val="en-GB"/>
        </w:rPr>
        <w:t>A new online tool helps with the configuration of customised, maintenance-free linear drive systems</w:t>
      </w:r>
    </w:p>
    <w:p w14:paraId="3274DCD3" w14:textId="77777777" w:rsidR="003F09CA" w:rsidRPr="00EF3849" w:rsidRDefault="003F09CA" w:rsidP="00597DEB">
      <w:pPr>
        <w:spacing w:line="360" w:lineRule="auto"/>
        <w:ind w:right="-30"/>
        <w:rPr>
          <w:b/>
          <w:lang w:val="en-GB"/>
        </w:rPr>
      </w:pPr>
    </w:p>
    <w:p w14:paraId="12C97995" w14:textId="7A1BB412" w:rsidR="00B65941" w:rsidRPr="00EF3849" w:rsidRDefault="000D5041" w:rsidP="00597DEB">
      <w:pPr>
        <w:spacing w:line="360" w:lineRule="auto"/>
        <w:rPr>
          <w:b/>
          <w:lang w:val="en-GB"/>
        </w:rPr>
      </w:pPr>
      <w:r w:rsidRPr="00EF3849">
        <w:rPr>
          <w:b/>
          <w:lang w:val="en-GB"/>
        </w:rPr>
        <w:t xml:space="preserve">Lead screw, gear rack or toothed belt drive? Miniature or heavy-load axle? Motor or hand wheel? Looking for the right linear module is time-consuming. This is exactly why igus has now developed the drive technology configurator. After the application parameters are entered, the smart product finder shows the customer all suitable </w:t>
      </w:r>
      <w:proofErr w:type="spellStart"/>
      <w:r w:rsidRPr="00EF3849">
        <w:rPr>
          <w:b/>
          <w:lang w:val="en-GB"/>
        </w:rPr>
        <w:t>drylin</w:t>
      </w:r>
      <w:proofErr w:type="spellEnd"/>
      <w:r w:rsidRPr="00EF3849">
        <w:rPr>
          <w:b/>
          <w:lang w:val="en-GB"/>
        </w:rPr>
        <w:t xml:space="preserve"> drive technology solutions along with their service life. Depending on the filter settings, the user can choose the optimal linear module system and further configure and order it with compatible accessories such as motor and control system.</w:t>
      </w:r>
    </w:p>
    <w:p w14:paraId="42B947FD" w14:textId="77777777" w:rsidR="00597DEB" w:rsidRPr="00EF3849" w:rsidRDefault="00597DEB" w:rsidP="00597DEB">
      <w:pPr>
        <w:spacing w:line="360" w:lineRule="auto"/>
        <w:rPr>
          <w:b/>
          <w:lang w:val="en-GB"/>
        </w:rPr>
      </w:pPr>
    </w:p>
    <w:bookmarkEnd w:id="0"/>
    <w:p w14:paraId="35A407F8" w14:textId="72412E45" w:rsidR="00597DEB" w:rsidRPr="00EF3849" w:rsidRDefault="00C6574E" w:rsidP="001E4123">
      <w:pPr>
        <w:overflowPunct/>
        <w:autoSpaceDE/>
        <w:autoSpaceDN/>
        <w:adjustRightInd/>
        <w:spacing w:line="360" w:lineRule="auto"/>
        <w:textAlignment w:val="auto"/>
        <w:rPr>
          <w:lang w:val="en-GB"/>
        </w:rPr>
      </w:pPr>
      <w:r w:rsidRPr="00EF3849">
        <w:rPr>
          <w:lang w:val="en-GB"/>
        </w:rPr>
        <w:t xml:space="preserve">To help customers find the right linear module for their application, igus has made a new drive technology configurator available free of charge. The online tool uses application data such as installation position, load, stroke length, speed and self-locking to make suitable product suggestions that fulfil the customer's requirements. "The special feature is that with the help of our test data from our in-house laboratory, we can make a lifetime statement for each linear module as well as the motor load in the individual application and display them online. The customer can be sure that the module will work reliably and maintenance-free in the machine and system", says Michael Hornung, igus GmbH's International Product Manager for </w:t>
      </w:r>
      <w:proofErr w:type="spellStart"/>
      <w:r w:rsidRPr="00EF3849">
        <w:rPr>
          <w:lang w:val="en-GB"/>
        </w:rPr>
        <w:t>drylin</w:t>
      </w:r>
      <w:proofErr w:type="spellEnd"/>
      <w:r w:rsidRPr="00EF3849">
        <w:rPr>
          <w:lang w:val="en-GB"/>
        </w:rPr>
        <w:t xml:space="preserve">. Other filter options such as for usage conditions like high temperatures or food service can be used to customise the selection further. The user can then continue to equip the module with suitable accessories as desired. This allows everything from manual operation with a hand wheel to the right motor to a control system. "By displaying and selecting only compatible products, we give the user confidence that they will get a linear module that be connected right away", says Hornung. The price is automatically calculated and shown in the application. This allows the effects of the selected options, including on price, to be considered, which also eliminates time lost to queries. In a final step, the configuration can be </w:t>
      </w:r>
      <w:r w:rsidRPr="00EF3849">
        <w:rPr>
          <w:lang w:val="en-GB"/>
        </w:rPr>
        <w:lastRenderedPageBreak/>
        <w:t>stored or forwarded, the parts list and technical information downloaded, and the linear module ordered with a mouse click.</w:t>
      </w:r>
    </w:p>
    <w:p w14:paraId="316E3A56" w14:textId="77777777" w:rsidR="001E4123" w:rsidRPr="00EF3849" w:rsidRDefault="001E4123" w:rsidP="001E4123">
      <w:pPr>
        <w:overflowPunct/>
        <w:autoSpaceDE/>
        <w:autoSpaceDN/>
        <w:adjustRightInd/>
        <w:spacing w:line="360" w:lineRule="auto"/>
        <w:textAlignment w:val="auto"/>
        <w:rPr>
          <w:rFonts w:cs="Arial"/>
          <w:lang w:val="en-GB"/>
        </w:rPr>
      </w:pPr>
    </w:p>
    <w:p w14:paraId="27094D0D" w14:textId="3F0E7845" w:rsidR="00820DF1" w:rsidRPr="00EF3849" w:rsidRDefault="00820DF1" w:rsidP="00C6574E">
      <w:pPr>
        <w:overflowPunct/>
        <w:autoSpaceDE/>
        <w:autoSpaceDN/>
        <w:adjustRightInd/>
        <w:spacing w:line="360" w:lineRule="auto"/>
        <w:textAlignment w:val="auto"/>
        <w:rPr>
          <w:rFonts w:cs="Arial"/>
          <w:b/>
          <w:bCs/>
          <w:lang w:val="en-GB"/>
        </w:rPr>
      </w:pPr>
      <w:proofErr w:type="spellStart"/>
      <w:r w:rsidRPr="00EF3849">
        <w:rPr>
          <w:rFonts w:cs="Arial"/>
          <w:b/>
          <w:bCs/>
          <w:lang w:val="en-GB"/>
        </w:rPr>
        <w:t>drylin</w:t>
      </w:r>
      <w:proofErr w:type="spellEnd"/>
      <w:r w:rsidRPr="00EF3849">
        <w:rPr>
          <w:rFonts w:cs="Arial"/>
          <w:b/>
          <w:bCs/>
          <w:lang w:val="en-GB"/>
        </w:rPr>
        <w:t xml:space="preserve"> SLN: small linear modules for big tasks</w:t>
      </w:r>
    </w:p>
    <w:p w14:paraId="70D28D6E" w14:textId="4998F272" w:rsidR="006C6D51" w:rsidRPr="00EF3849" w:rsidRDefault="00B65941" w:rsidP="00C6574E">
      <w:pPr>
        <w:overflowPunct/>
        <w:autoSpaceDE/>
        <w:autoSpaceDN/>
        <w:adjustRightInd/>
        <w:spacing w:line="360" w:lineRule="auto"/>
        <w:textAlignment w:val="auto"/>
        <w:rPr>
          <w:rFonts w:eastAsia="Calibri" w:cs="Arial"/>
          <w:szCs w:val="22"/>
          <w:lang w:val="en-GB" w:eastAsia="en-US"/>
        </w:rPr>
      </w:pPr>
      <w:r w:rsidRPr="00EF3849">
        <w:rPr>
          <w:lang w:val="en-GB"/>
        </w:rPr>
        <w:t xml:space="preserve">With </w:t>
      </w:r>
      <w:proofErr w:type="spellStart"/>
      <w:r w:rsidRPr="00EF3849">
        <w:rPr>
          <w:lang w:val="en-GB"/>
        </w:rPr>
        <w:t>drylin</w:t>
      </w:r>
      <w:proofErr w:type="spellEnd"/>
      <w:r w:rsidRPr="00EF3849">
        <w:rPr>
          <w:lang w:val="en-GB"/>
        </w:rPr>
        <w:t xml:space="preserve"> drive technology, igus offers linear modules for a variety of application areas. These may be for format shifts in the packaging industry, measuring in inspection and testing automation, or adjustment in laser marking systems. The core of all systems are self-lubricating plain bearings made of igus high-performance polymers, which are characterised by precision and reliability, a long, predictable service life, freedom from maintenance and resistance to corrosion. The linear module product range includes </w:t>
      </w:r>
      <w:proofErr w:type="spellStart"/>
      <w:r w:rsidRPr="00EF3849">
        <w:rPr>
          <w:lang w:val="en-GB"/>
        </w:rPr>
        <w:t>drylin</w:t>
      </w:r>
      <w:proofErr w:type="spellEnd"/>
      <w:r w:rsidRPr="00EF3849">
        <w:rPr>
          <w:lang w:val="en-GB"/>
        </w:rPr>
        <w:t xml:space="preserve"> SLN.</w:t>
      </w:r>
      <w:r w:rsidRPr="00EF3849">
        <w:rPr>
          <w:rFonts w:eastAsia="Calibri" w:cs="Arial"/>
          <w:szCs w:val="22"/>
          <w:lang w:val="en-GB"/>
        </w:rPr>
        <w:t xml:space="preserve"> The miniature linear module is designed for the smallest installation spaces and moves on the low-profile </w:t>
      </w:r>
      <w:proofErr w:type="spellStart"/>
      <w:r w:rsidRPr="00EF3849">
        <w:rPr>
          <w:rFonts w:eastAsia="Calibri" w:cs="Arial"/>
          <w:szCs w:val="22"/>
          <w:lang w:val="en-GB"/>
        </w:rPr>
        <w:t>drylin</w:t>
      </w:r>
      <w:proofErr w:type="spellEnd"/>
      <w:r w:rsidRPr="00EF3849">
        <w:rPr>
          <w:rFonts w:eastAsia="Calibri" w:cs="Arial"/>
          <w:szCs w:val="22"/>
          <w:lang w:val="en-GB"/>
        </w:rPr>
        <w:t xml:space="preserve"> N linear guide from igus. The compact series offers users three carriage versions and a plain bearing or a ball bearing mounted lead screw. The module is used in laboratory analysis systems, pipetting </w:t>
      </w:r>
      <w:proofErr w:type="gramStart"/>
      <w:r w:rsidRPr="00EF3849">
        <w:rPr>
          <w:rFonts w:eastAsia="Calibri" w:cs="Arial"/>
          <w:szCs w:val="22"/>
          <w:lang w:val="en-GB"/>
        </w:rPr>
        <w:t>technology</w:t>
      </w:r>
      <w:proofErr w:type="gramEnd"/>
      <w:r w:rsidRPr="00EF3849">
        <w:rPr>
          <w:rFonts w:eastAsia="Calibri" w:cs="Arial"/>
          <w:szCs w:val="22"/>
          <w:lang w:val="en-GB"/>
        </w:rPr>
        <w:t xml:space="preserve"> and sensors, amongst other applications – wherever handling must be performed in very tight installation spaces.</w:t>
      </w:r>
    </w:p>
    <w:p w14:paraId="2FCC553F" w14:textId="3FCD756A" w:rsidR="00C6574E" w:rsidRPr="00EF3849" w:rsidRDefault="00C6574E" w:rsidP="003F09CA">
      <w:pPr>
        <w:overflowPunct/>
        <w:autoSpaceDE/>
        <w:autoSpaceDN/>
        <w:adjustRightInd/>
        <w:spacing w:line="360" w:lineRule="auto"/>
        <w:jc w:val="left"/>
        <w:textAlignment w:val="auto"/>
        <w:rPr>
          <w:rFonts w:eastAsia="Calibri" w:cs="Arial"/>
          <w:szCs w:val="22"/>
          <w:lang w:val="en-GB" w:eastAsia="en-US"/>
        </w:rPr>
      </w:pPr>
    </w:p>
    <w:p w14:paraId="769F83A5" w14:textId="5945456D" w:rsidR="003F09CA" w:rsidRPr="00EF3849" w:rsidRDefault="003F09CA" w:rsidP="003F09CA">
      <w:pPr>
        <w:overflowPunct/>
        <w:autoSpaceDE/>
        <w:autoSpaceDN/>
        <w:adjustRightInd/>
        <w:spacing w:line="360" w:lineRule="auto"/>
        <w:jc w:val="left"/>
        <w:textAlignment w:val="auto"/>
        <w:rPr>
          <w:rFonts w:eastAsia="Calibri" w:cs="Arial"/>
          <w:szCs w:val="22"/>
          <w:lang w:val="en-GB" w:eastAsia="en-US"/>
        </w:rPr>
      </w:pPr>
      <w:r w:rsidRPr="00EF3849">
        <w:rPr>
          <w:rFonts w:eastAsia="Calibri" w:cs="Arial"/>
          <w:szCs w:val="22"/>
          <w:lang w:val="en-GB"/>
        </w:rPr>
        <w:t>Try the new drive technology configurator yourself:</w:t>
      </w:r>
    </w:p>
    <w:p w14:paraId="31043B24" w14:textId="54ADD941" w:rsidR="0031239C" w:rsidRPr="00EF3849" w:rsidRDefault="00A82159" w:rsidP="003B0060">
      <w:pPr>
        <w:overflowPunct/>
        <w:autoSpaceDE/>
        <w:autoSpaceDN/>
        <w:adjustRightInd/>
        <w:jc w:val="left"/>
        <w:textAlignment w:val="auto"/>
        <w:rPr>
          <w:rFonts w:cs="Arial"/>
          <w:sz w:val="20"/>
          <w:lang w:val="en-GB"/>
        </w:rPr>
      </w:pPr>
      <w:hyperlink r:id="rId7" w:history="1">
        <w:r w:rsidR="0031239C" w:rsidRPr="00EF3849">
          <w:rPr>
            <w:rStyle w:val="Hyperlink"/>
            <w:rFonts w:cs="Arial"/>
            <w:sz w:val="20"/>
            <w:lang w:val="en-GB"/>
          </w:rPr>
          <w:t>https://drylin-drive-technology-configurator.igus.tools/requirements?l=en&amp;c=DE</w:t>
        </w:r>
      </w:hyperlink>
    </w:p>
    <w:p w14:paraId="56905DBD" w14:textId="77777777" w:rsidR="0031239C" w:rsidRPr="00EF3849" w:rsidRDefault="0031239C" w:rsidP="003B0060">
      <w:pPr>
        <w:overflowPunct/>
        <w:autoSpaceDE/>
        <w:autoSpaceDN/>
        <w:adjustRightInd/>
        <w:jc w:val="left"/>
        <w:textAlignment w:val="auto"/>
        <w:rPr>
          <w:rFonts w:ascii="Segoe UI" w:hAnsi="Segoe UI" w:cs="Segoe UI"/>
          <w:sz w:val="21"/>
          <w:szCs w:val="21"/>
          <w:lang w:val="en-GB"/>
        </w:rPr>
      </w:pPr>
    </w:p>
    <w:p w14:paraId="1FE997DD" w14:textId="1DCB39BD" w:rsidR="003B0060" w:rsidRDefault="003B0060" w:rsidP="003B0060">
      <w:pPr>
        <w:overflowPunct/>
        <w:autoSpaceDE/>
        <w:autoSpaceDN/>
        <w:adjustRightInd/>
        <w:jc w:val="left"/>
        <w:textAlignment w:val="auto"/>
        <w:rPr>
          <w:rFonts w:ascii="Segoe UI" w:hAnsi="Segoe UI" w:cs="Segoe UI"/>
          <w:sz w:val="21"/>
          <w:szCs w:val="21"/>
          <w:lang w:val="en-GB"/>
        </w:rPr>
      </w:pPr>
    </w:p>
    <w:p w14:paraId="1872CC5F" w14:textId="071721A5" w:rsidR="00EF3849" w:rsidRDefault="00EF3849" w:rsidP="003B0060">
      <w:pPr>
        <w:overflowPunct/>
        <w:autoSpaceDE/>
        <w:autoSpaceDN/>
        <w:adjustRightInd/>
        <w:jc w:val="left"/>
        <w:textAlignment w:val="auto"/>
        <w:rPr>
          <w:rFonts w:ascii="Segoe UI" w:hAnsi="Segoe UI" w:cs="Segoe UI"/>
          <w:sz w:val="21"/>
          <w:szCs w:val="21"/>
          <w:lang w:val="en-GB"/>
        </w:rPr>
      </w:pPr>
    </w:p>
    <w:p w14:paraId="54DEBD3F" w14:textId="77777777" w:rsidR="00EF3849" w:rsidRDefault="00EF3849" w:rsidP="00EF3849">
      <w:pPr>
        <w:overflowPunct/>
        <w:autoSpaceDE/>
        <w:autoSpaceDN/>
        <w:adjustRightInd/>
        <w:jc w:val="left"/>
        <w:textAlignment w:val="auto"/>
        <w:rPr>
          <w:lang w:val="en-GB"/>
        </w:rPr>
      </w:pPr>
    </w:p>
    <w:p w14:paraId="5B3E1A7F" w14:textId="77777777" w:rsidR="00EF3849" w:rsidRDefault="00EF3849" w:rsidP="00EF3849">
      <w:pPr>
        <w:overflowPunct/>
        <w:autoSpaceDE/>
        <w:autoSpaceDN/>
        <w:adjustRightInd/>
        <w:jc w:val="left"/>
        <w:textAlignment w:val="auto"/>
        <w:rPr>
          <w:lang w:val="en-GB"/>
        </w:rPr>
      </w:pPr>
    </w:p>
    <w:p w14:paraId="15BF6A82" w14:textId="77777777" w:rsidR="00EF3849" w:rsidRDefault="00EF3849" w:rsidP="00EF3849">
      <w:pPr>
        <w:overflowPunct/>
        <w:autoSpaceDE/>
        <w:autoSpaceDN/>
        <w:adjustRightInd/>
        <w:jc w:val="left"/>
        <w:textAlignment w:val="auto"/>
        <w:rPr>
          <w:lang w:val="en-GB"/>
        </w:rPr>
      </w:pPr>
    </w:p>
    <w:p w14:paraId="3A8B94C8" w14:textId="77777777" w:rsidR="00EF3849" w:rsidRDefault="00EF3849" w:rsidP="00EF3849">
      <w:pPr>
        <w:overflowPunct/>
        <w:autoSpaceDE/>
        <w:autoSpaceDN/>
        <w:adjustRightInd/>
        <w:jc w:val="left"/>
        <w:textAlignment w:val="auto"/>
        <w:rPr>
          <w:lang w:val="en-GB"/>
        </w:rPr>
      </w:pPr>
    </w:p>
    <w:p w14:paraId="45D4CAE0" w14:textId="77777777" w:rsidR="00EF3849" w:rsidRDefault="00EF3849" w:rsidP="00EF3849">
      <w:pPr>
        <w:overflowPunct/>
        <w:autoSpaceDE/>
        <w:autoSpaceDN/>
        <w:adjustRightInd/>
        <w:jc w:val="left"/>
        <w:textAlignment w:val="auto"/>
        <w:rPr>
          <w:lang w:val="en-GB"/>
        </w:rPr>
      </w:pPr>
    </w:p>
    <w:p w14:paraId="0372B85C" w14:textId="77777777" w:rsidR="00EF3849" w:rsidRDefault="00EF3849" w:rsidP="00EF3849">
      <w:pPr>
        <w:overflowPunct/>
        <w:autoSpaceDE/>
        <w:autoSpaceDN/>
        <w:adjustRightInd/>
        <w:jc w:val="left"/>
        <w:textAlignment w:val="auto"/>
        <w:rPr>
          <w:lang w:val="en-GB"/>
        </w:rPr>
      </w:pPr>
    </w:p>
    <w:p w14:paraId="1EADCB3B" w14:textId="77777777" w:rsidR="00A82159" w:rsidRDefault="00A82159">
      <w:pPr>
        <w:overflowPunct/>
        <w:autoSpaceDE/>
        <w:autoSpaceDN/>
        <w:adjustRightInd/>
        <w:jc w:val="left"/>
        <w:textAlignment w:val="auto"/>
        <w:rPr>
          <w:b/>
        </w:rPr>
      </w:pPr>
      <w:r>
        <w:rPr>
          <w:b/>
        </w:rPr>
        <w:br w:type="page"/>
      </w:r>
    </w:p>
    <w:p w14:paraId="24AC08AB" w14:textId="3D952B60" w:rsidR="00AB0D1C" w:rsidRPr="007E3E94" w:rsidRDefault="00AB0D1C" w:rsidP="00EF3849">
      <w:pPr>
        <w:overflowPunct/>
        <w:autoSpaceDE/>
        <w:autoSpaceDN/>
        <w:adjustRightInd/>
        <w:jc w:val="left"/>
        <w:textAlignment w:val="auto"/>
        <w:rPr>
          <w:b/>
        </w:rPr>
      </w:pPr>
      <w:r>
        <w:rPr>
          <w:b/>
        </w:rPr>
        <w:lastRenderedPageBreak/>
        <w:t>Caption:</w:t>
      </w:r>
    </w:p>
    <w:p w14:paraId="76D55DE9" w14:textId="77777777" w:rsidR="00AB0D1C" w:rsidRPr="007E3E94" w:rsidRDefault="00AB0D1C" w:rsidP="00AB0D1C">
      <w:pPr>
        <w:suppressAutoHyphens/>
        <w:spacing w:line="360" w:lineRule="auto"/>
        <w:rPr>
          <w:b/>
        </w:rPr>
      </w:pPr>
    </w:p>
    <w:p w14:paraId="7280B305" w14:textId="68CF4FA8" w:rsidR="00AB0D1C" w:rsidRPr="007E3E94" w:rsidRDefault="00F92DCB" w:rsidP="00AB0D1C">
      <w:pPr>
        <w:suppressAutoHyphens/>
        <w:spacing w:line="360" w:lineRule="auto"/>
        <w:rPr>
          <w:b/>
        </w:rPr>
      </w:pPr>
      <w:r>
        <w:rPr>
          <w:noProof/>
        </w:rPr>
        <w:drawing>
          <wp:inline distT="0" distB="0" distL="0" distR="0" wp14:anchorId="4E746DF9" wp14:editId="55D52B97">
            <wp:extent cx="2880000" cy="202123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2021231"/>
                    </a:xfrm>
                    <a:prstGeom prst="rect">
                      <a:avLst/>
                    </a:prstGeom>
                    <a:noFill/>
                    <a:ln>
                      <a:noFill/>
                    </a:ln>
                  </pic:spPr>
                </pic:pic>
              </a:graphicData>
            </a:graphic>
          </wp:inline>
        </w:drawing>
      </w:r>
    </w:p>
    <w:p w14:paraId="4E60BEED" w14:textId="3D6DC088" w:rsidR="00AB0D1C" w:rsidRPr="00EF3849" w:rsidRDefault="00AB0D1C" w:rsidP="00AB0D1C">
      <w:pPr>
        <w:suppressAutoHyphens/>
        <w:spacing w:line="360" w:lineRule="auto"/>
        <w:rPr>
          <w:rFonts w:cs="Arial"/>
          <w:b/>
          <w:szCs w:val="22"/>
          <w:lang w:val="en-GB"/>
        </w:rPr>
      </w:pPr>
      <w:r w:rsidRPr="00EF3849">
        <w:rPr>
          <w:rFonts w:cs="Arial"/>
          <w:b/>
          <w:szCs w:val="22"/>
          <w:lang w:val="en-GB"/>
        </w:rPr>
        <w:t>Picture PM3621-1</w:t>
      </w:r>
    </w:p>
    <w:p w14:paraId="52848703" w14:textId="582A063B" w:rsidR="00E01E24" w:rsidRDefault="00F92DCB" w:rsidP="007E3E94">
      <w:pPr>
        <w:suppressAutoHyphens/>
        <w:spacing w:line="360" w:lineRule="auto"/>
      </w:pPr>
      <w:r w:rsidRPr="00EF3849">
        <w:rPr>
          <w:lang w:val="en-GB"/>
        </w:rPr>
        <w:t xml:space="preserve">The drive technology configurator quickly finds the right linear module for the individual application. </w:t>
      </w:r>
      <w:r>
        <w:t>(Source: igus Gmb</w:t>
      </w:r>
      <w:bookmarkEnd w:id="1"/>
      <w:r>
        <w:t>H)</w:t>
      </w:r>
    </w:p>
    <w:p w14:paraId="38B4AB83" w14:textId="0C5A699C" w:rsidR="00F92DCB" w:rsidRDefault="00F92DCB" w:rsidP="00F92DCB"/>
    <w:p w14:paraId="03922A9E" w14:textId="072B4202" w:rsidR="00A82159" w:rsidRDefault="00A82159" w:rsidP="00F92DCB"/>
    <w:p w14:paraId="2E081156" w14:textId="77777777" w:rsidR="00A82159" w:rsidRDefault="00A82159" w:rsidP="00A82159">
      <w:pPr>
        <w:overflowPunct/>
        <w:autoSpaceDE/>
        <w:autoSpaceDN/>
        <w:adjustRightInd/>
        <w:jc w:val="left"/>
        <w:textAlignment w:val="auto"/>
        <w:rPr>
          <w:rFonts w:ascii="Segoe UI" w:hAnsi="Segoe UI" w:cs="Segoe UI"/>
          <w:sz w:val="21"/>
          <w:szCs w:val="21"/>
          <w:lang w:val="en-GB"/>
        </w:rPr>
      </w:pPr>
    </w:p>
    <w:p w14:paraId="068DDEFF" w14:textId="77777777" w:rsidR="00A82159" w:rsidRPr="00EF3849" w:rsidRDefault="00A82159" w:rsidP="00A82159">
      <w:pPr>
        <w:overflowPunct/>
        <w:autoSpaceDE/>
        <w:autoSpaceDN/>
        <w:adjustRightInd/>
        <w:jc w:val="left"/>
        <w:textAlignment w:val="auto"/>
        <w:rPr>
          <w:rFonts w:ascii="Segoe UI" w:hAnsi="Segoe UI" w:cs="Segoe UI"/>
          <w:sz w:val="21"/>
          <w:szCs w:val="21"/>
          <w:lang w:val="en-GB"/>
        </w:rPr>
      </w:pPr>
    </w:p>
    <w:p w14:paraId="0BB08C72" w14:textId="77777777" w:rsidR="00A82159" w:rsidRPr="00EF3849" w:rsidRDefault="00A82159" w:rsidP="00A82159">
      <w:pPr>
        <w:overflowPunct/>
        <w:autoSpaceDE/>
        <w:autoSpaceDN/>
        <w:adjustRightInd/>
        <w:jc w:val="left"/>
        <w:textAlignment w:val="auto"/>
        <w:rPr>
          <w:rFonts w:ascii="Calibri" w:eastAsia="Calibri" w:hAnsi="Calibri" w:cs="Calibri"/>
          <w:szCs w:val="22"/>
          <w:lang w:val="en-GB" w:eastAsia="en-US"/>
        </w:rPr>
      </w:pPr>
    </w:p>
    <w:p w14:paraId="0F08A08C" w14:textId="77777777" w:rsidR="00A82159" w:rsidRPr="00EF3849" w:rsidRDefault="00A82159" w:rsidP="00A82159">
      <w:pPr>
        <w:rPr>
          <w:b/>
          <w:sz w:val="18"/>
          <w:szCs w:val="18"/>
          <w:lang w:val="en-GB"/>
        </w:rPr>
      </w:pPr>
      <w:bookmarkStart w:id="2" w:name="_Hlk39676655"/>
      <w:bookmarkStart w:id="3" w:name="_Hlk54684034"/>
      <w:r w:rsidRPr="00EF3849">
        <w:rPr>
          <w:b/>
          <w:sz w:val="18"/>
          <w:szCs w:val="18"/>
          <w:lang w:val="en-GB"/>
        </w:rPr>
        <w:t>ABOUT IGUS:</w:t>
      </w:r>
    </w:p>
    <w:p w14:paraId="5903D800" w14:textId="77777777" w:rsidR="00A82159" w:rsidRPr="00EF3849" w:rsidRDefault="00A82159" w:rsidP="00A82159">
      <w:pPr>
        <w:rPr>
          <w:sz w:val="18"/>
          <w:szCs w:val="18"/>
          <w:lang w:val="en-GB"/>
        </w:rPr>
      </w:pPr>
    </w:p>
    <w:p w14:paraId="03825A3C" w14:textId="77777777" w:rsidR="00A82159" w:rsidRPr="00EF3849" w:rsidRDefault="00A82159" w:rsidP="00A82159">
      <w:pPr>
        <w:spacing w:line="360" w:lineRule="auto"/>
        <w:ind w:right="-28"/>
        <w:rPr>
          <w:sz w:val="18"/>
          <w:szCs w:val="18"/>
          <w:lang w:val="en-GB"/>
        </w:rPr>
      </w:pPr>
      <w:bookmarkStart w:id="4" w:name="_Hlk71031814"/>
      <w:r w:rsidRPr="00EF3849">
        <w:rPr>
          <w:sz w:val="18"/>
          <w:szCs w:val="18"/>
          <w:lang w:val="en-GB"/>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4,150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EF3849">
        <w:rPr>
          <w:sz w:val="18"/>
          <w:szCs w:val="18"/>
          <w:lang w:val="en-GB"/>
        </w:rPr>
        <w:t>startups</w:t>
      </w:r>
      <w:proofErr w:type="spellEnd"/>
      <w:r w:rsidRPr="00EF3849">
        <w:rPr>
          <w:sz w:val="18"/>
          <w:szCs w:val="18"/>
          <w:lang w:val="en-GB"/>
        </w:rPr>
        <w:t>, e.g. for ball bearings, robot drives, 3D printing, the RBTX platform for Lean Robotics and intelligent "smart plastics" for Industry 4.0. Among the most important environmental investments are the "</w:t>
      </w:r>
      <w:proofErr w:type="spellStart"/>
      <w:r w:rsidRPr="00EF3849">
        <w:rPr>
          <w:sz w:val="18"/>
          <w:szCs w:val="18"/>
          <w:lang w:val="en-GB"/>
        </w:rPr>
        <w:t>chainge</w:t>
      </w:r>
      <w:proofErr w:type="spellEnd"/>
      <w:r w:rsidRPr="00EF3849">
        <w:rPr>
          <w:sz w:val="18"/>
          <w:szCs w:val="18"/>
          <w:lang w:val="en-GB"/>
        </w:rPr>
        <w:t>" programme – recycling of used e-chains - and the participation in an enterprise that produces oil from plastic waste (Plastic2Oil).</w:t>
      </w:r>
    </w:p>
    <w:p w14:paraId="3ACC684B" w14:textId="77777777" w:rsidR="00A82159" w:rsidRDefault="00A82159" w:rsidP="00A82159">
      <w:pPr>
        <w:rPr>
          <w:sz w:val="18"/>
          <w:szCs w:val="18"/>
          <w:lang w:val="en-GB"/>
        </w:rPr>
      </w:pPr>
    </w:p>
    <w:p w14:paraId="4EC9DD70" w14:textId="77777777" w:rsidR="00A82159" w:rsidRDefault="00A82159" w:rsidP="00A82159">
      <w:pPr>
        <w:rPr>
          <w:sz w:val="18"/>
          <w:szCs w:val="18"/>
          <w:lang w:val="en-GB"/>
        </w:rPr>
      </w:pPr>
    </w:p>
    <w:p w14:paraId="3140E383" w14:textId="77777777" w:rsidR="00A82159" w:rsidRPr="00EF3849" w:rsidRDefault="00A82159" w:rsidP="00A82159">
      <w:pPr>
        <w:rPr>
          <w:b/>
          <w:sz w:val="18"/>
          <w:lang w:val="en-GB"/>
        </w:rPr>
      </w:pPr>
      <w:r w:rsidRPr="00EF3849">
        <w:rPr>
          <w:b/>
          <w:sz w:val="18"/>
          <w:lang w:val="en-GB"/>
        </w:rPr>
        <w:t>PRESS CONTACT:</w:t>
      </w:r>
    </w:p>
    <w:p w14:paraId="2164D98E" w14:textId="77777777" w:rsidR="00A82159" w:rsidRPr="00EF3849" w:rsidRDefault="00A82159" w:rsidP="00A82159">
      <w:pPr>
        <w:spacing w:line="360" w:lineRule="auto"/>
        <w:ind w:right="-28"/>
        <w:rPr>
          <w:sz w:val="18"/>
          <w:szCs w:val="18"/>
          <w:lang w:val="en-GB"/>
        </w:rPr>
      </w:pPr>
    </w:p>
    <w:p w14:paraId="34FAE292" w14:textId="77777777" w:rsidR="00A82159" w:rsidRPr="00CD11DC" w:rsidRDefault="00A82159" w:rsidP="00A82159">
      <w:pPr>
        <w:rPr>
          <w:sz w:val="18"/>
          <w:lang w:val="en-US"/>
        </w:rPr>
      </w:pPr>
      <w:r w:rsidRPr="00EF3849">
        <w:rPr>
          <w:sz w:val="18"/>
          <w:lang w:val="en-GB"/>
        </w:rPr>
        <w:t>Oliver Cyrus</w:t>
      </w:r>
      <w:r w:rsidRPr="00EF3849">
        <w:rPr>
          <w:sz w:val="18"/>
          <w:lang w:val="en-GB"/>
        </w:rPr>
        <w:tab/>
      </w:r>
      <w:r w:rsidRPr="00EF3849">
        <w:rPr>
          <w:sz w:val="18"/>
          <w:lang w:val="en-GB"/>
        </w:rPr>
        <w:tab/>
      </w:r>
      <w:r w:rsidRPr="00EF3849">
        <w:rPr>
          <w:sz w:val="18"/>
          <w:lang w:val="en-GB"/>
        </w:rPr>
        <w:tab/>
      </w:r>
      <w:r w:rsidRPr="00EF3849">
        <w:rPr>
          <w:sz w:val="18"/>
          <w:lang w:val="en-GB"/>
        </w:rPr>
        <w:tab/>
      </w:r>
      <w:r w:rsidRPr="007258D2">
        <w:rPr>
          <w:sz w:val="18"/>
          <w:lang w:val="en-US"/>
        </w:rPr>
        <w:t>Anja Görtz-Olscher</w:t>
      </w:r>
    </w:p>
    <w:p w14:paraId="17D2C78B" w14:textId="77777777" w:rsidR="00A82159" w:rsidRPr="00EF3849" w:rsidRDefault="00A82159" w:rsidP="00A82159">
      <w:pPr>
        <w:rPr>
          <w:sz w:val="18"/>
          <w:lang w:val="en-GB"/>
        </w:rPr>
      </w:pPr>
      <w:r w:rsidRPr="00EF3849">
        <w:rPr>
          <w:sz w:val="18"/>
          <w:lang w:val="en-GB"/>
        </w:rPr>
        <w:t>Head of PR and Advertising</w:t>
      </w:r>
      <w:r w:rsidRPr="00EF3849">
        <w:rPr>
          <w:sz w:val="18"/>
          <w:lang w:val="en-GB"/>
        </w:rPr>
        <w:tab/>
      </w:r>
      <w:r w:rsidRPr="00EF3849">
        <w:rPr>
          <w:sz w:val="18"/>
          <w:lang w:val="en-GB"/>
        </w:rPr>
        <w:tab/>
        <w:t>Manager PR and Advertising</w:t>
      </w:r>
    </w:p>
    <w:p w14:paraId="0C3DE46F" w14:textId="77777777" w:rsidR="00A82159" w:rsidRPr="00EF3849" w:rsidRDefault="00A82159" w:rsidP="00A82159">
      <w:pPr>
        <w:rPr>
          <w:sz w:val="18"/>
          <w:lang w:val="en-GB"/>
        </w:rPr>
      </w:pPr>
    </w:p>
    <w:p w14:paraId="3D712DFF" w14:textId="77777777" w:rsidR="00A82159" w:rsidRPr="0074672A" w:rsidRDefault="00A82159" w:rsidP="00A82159">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r>
        <w:rPr>
          <w:sz w:val="18"/>
          <w:lang w:val="en-US"/>
        </w:rPr>
        <w:tab/>
      </w:r>
      <w:r>
        <w:rPr>
          <w:sz w:val="18"/>
          <w:lang w:val="en-US"/>
        </w:rPr>
        <w:tab/>
      </w:r>
      <w:r>
        <w:rPr>
          <w:sz w:val="18"/>
          <w:lang w:val="en-US"/>
        </w:rPr>
        <w:tab/>
      </w:r>
      <w:r w:rsidRPr="0074672A">
        <w:rPr>
          <w:sz w:val="18"/>
          <w:lang w:val="en-US"/>
        </w:rPr>
        <w:t>igus</w:t>
      </w:r>
      <w:r w:rsidRPr="0074672A">
        <w:rPr>
          <w:sz w:val="18"/>
          <w:vertAlign w:val="superscript"/>
          <w:lang w:val="en-US"/>
        </w:rPr>
        <w:t>®</w:t>
      </w:r>
      <w:r w:rsidRPr="0074672A">
        <w:rPr>
          <w:sz w:val="18"/>
          <w:lang w:val="en-US"/>
        </w:rPr>
        <w:t xml:space="preserve"> GmbH</w:t>
      </w:r>
    </w:p>
    <w:p w14:paraId="39FE67E7" w14:textId="77777777" w:rsidR="00A82159" w:rsidRPr="007258D2" w:rsidRDefault="00A82159" w:rsidP="00A82159">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r>
        <w:rPr>
          <w:sz w:val="18"/>
          <w:lang w:val="en-US"/>
        </w:rPr>
        <w:tab/>
      </w:r>
      <w:r>
        <w:rPr>
          <w:sz w:val="18"/>
          <w:lang w:val="en-US"/>
        </w:rPr>
        <w:tab/>
      </w:r>
      <w:r>
        <w:rPr>
          <w:sz w:val="18"/>
          <w:lang w:val="en-US"/>
        </w:rPr>
        <w:tab/>
      </w:r>
      <w:proofErr w:type="spellStart"/>
      <w:r w:rsidRPr="007258D2">
        <w:rPr>
          <w:sz w:val="18"/>
          <w:lang w:val="en-US"/>
        </w:rPr>
        <w:t>Spicher</w:t>
      </w:r>
      <w:proofErr w:type="spellEnd"/>
      <w:r w:rsidRPr="007258D2">
        <w:rPr>
          <w:sz w:val="18"/>
          <w:lang w:val="en-US"/>
        </w:rPr>
        <w:t xml:space="preserve"> Str. 1a</w:t>
      </w:r>
    </w:p>
    <w:p w14:paraId="6FE4E1B5" w14:textId="77777777" w:rsidR="00A82159" w:rsidRPr="007258D2" w:rsidRDefault="00A82159" w:rsidP="00A82159">
      <w:pPr>
        <w:rPr>
          <w:sz w:val="18"/>
          <w:lang w:val="en-US"/>
        </w:rPr>
      </w:pPr>
      <w:r w:rsidRPr="007258D2">
        <w:rPr>
          <w:sz w:val="18"/>
          <w:lang w:val="en-US"/>
        </w:rPr>
        <w:t>51147 Cologne</w:t>
      </w:r>
      <w:r>
        <w:rPr>
          <w:sz w:val="18"/>
          <w:lang w:val="en-US"/>
        </w:rPr>
        <w:tab/>
      </w:r>
      <w:r>
        <w:rPr>
          <w:sz w:val="18"/>
          <w:lang w:val="en-US"/>
        </w:rPr>
        <w:tab/>
      </w:r>
      <w:r>
        <w:rPr>
          <w:sz w:val="18"/>
          <w:lang w:val="en-US"/>
        </w:rPr>
        <w:tab/>
      </w:r>
      <w:r>
        <w:rPr>
          <w:sz w:val="18"/>
          <w:lang w:val="en-US"/>
        </w:rPr>
        <w:tab/>
      </w:r>
      <w:r w:rsidRPr="007258D2">
        <w:rPr>
          <w:sz w:val="18"/>
          <w:lang w:val="en-US"/>
        </w:rPr>
        <w:t>51147 Cologne</w:t>
      </w:r>
    </w:p>
    <w:p w14:paraId="3AB3BFF6" w14:textId="77777777" w:rsidR="00A82159" w:rsidRPr="003557E8" w:rsidRDefault="00A82159" w:rsidP="00A82159">
      <w:pPr>
        <w:rPr>
          <w:sz w:val="18"/>
          <w:lang w:val="en-US"/>
        </w:rPr>
      </w:pPr>
      <w:r w:rsidRPr="00C34264">
        <w:rPr>
          <w:sz w:val="18"/>
          <w:lang w:val="en-US"/>
        </w:rPr>
        <w:t>Tel. 0 22 03 / 96 49-459</w:t>
      </w:r>
      <w:r>
        <w:rPr>
          <w:sz w:val="18"/>
          <w:lang w:val="en-US"/>
        </w:rPr>
        <w:tab/>
      </w:r>
      <w:r>
        <w:rPr>
          <w:sz w:val="18"/>
          <w:lang w:val="en-US"/>
        </w:rPr>
        <w:tab/>
      </w:r>
      <w:r>
        <w:rPr>
          <w:sz w:val="18"/>
          <w:lang w:val="en-US"/>
        </w:rPr>
        <w:tab/>
      </w:r>
      <w:r w:rsidRPr="003557E8">
        <w:rPr>
          <w:sz w:val="18"/>
          <w:lang w:val="en-US"/>
        </w:rPr>
        <w:t>Tel. 0 22 03 / 96 49-7153</w:t>
      </w:r>
    </w:p>
    <w:p w14:paraId="1CD806BA" w14:textId="77777777" w:rsidR="00A82159" w:rsidRDefault="00A82159" w:rsidP="00A82159">
      <w:pPr>
        <w:rPr>
          <w:sz w:val="18"/>
          <w:lang w:val="fr-FR"/>
        </w:rPr>
      </w:pPr>
      <w:hyperlink r:id="rId9" w:history="1">
        <w:r w:rsidRPr="00792EC5">
          <w:rPr>
            <w:rStyle w:val="Hyperlink"/>
            <w:sz w:val="18"/>
            <w:lang w:val="fr-FR"/>
          </w:rPr>
          <w:t>ocyrus@igus.net</w:t>
        </w:r>
      </w:hyperlink>
      <w:r>
        <w:rPr>
          <w:sz w:val="18"/>
          <w:lang w:val="fr-FR"/>
        </w:rPr>
        <w:tab/>
      </w:r>
      <w:r>
        <w:rPr>
          <w:sz w:val="18"/>
          <w:lang w:val="fr-FR"/>
        </w:rPr>
        <w:tab/>
      </w:r>
      <w:r>
        <w:rPr>
          <w:sz w:val="18"/>
          <w:lang w:val="fr-FR"/>
        </w:rPr>
        <w:tab/>
      </w:r>
      <w:r>
        <w:rPr>
          <w:sz w:val="18"/>
          <w:lang w:val="fr-FR"/>
        </w:rPr>
        <w:tab/>
      </w:r>
      <w:hyperlink r:id="rId10" w:history="1">
        <w:r w:rsidRPr="00792EC5">
          <w:rPr>
            <w:rStyle w:val="Hyperlink"/>
            <w:sz w:val="18"/>
            <w:lang w:val="fr-FR"/>
          </w:rPr>
          <w:t>agoertz@igus.net</w:t>
        </w:r>
      </w:hyperlink>
    </w:p>
    <w:p w14:paraId="2686D68D" w14:textId="77777777" w:rsidR="00A82159" w:rsidRDefault="00A82159" w:rsidP="00A82159">
      <w:pPr>
        <w:suppressAutoHyphens/>
        <w:spacing w:line="360" w:lineRule="auto"/>
        <w:rPr>
          <w:lang w:val="fr-FR"/>
        </w:rPr>
      </w:pPr>
      <w:hyperlink r:id="rId11" w:history="1">
        <w:r w:rsidRPr="00792EC5">
          <w:rPr>
            <w:rStyle w:val="Hyperlink"/>
            <w:sz w:val="18"/>
            <w:lang w:val="fr-FR"/>
          </w:rPr>
          <w:t>www.igus.de/presse</w:t>
        </w:r>
      </w:hyperlink>
      <w:r>
        <w:rPr>
          <w:sz w:val="18"/>
          <w:lang w:val="fr-FR"/>
        </w:rPr>
        <w:tab/>
      </w:r>
      <w:r>
        <w:rPr>
          <w:sz w:val="18"/>
          <w:lang w:val="fr-FR"/>
        </w:rPr>
        <w:tab/>
      </w:r>
      <w:r>
        <w:rPr>
          <w:sz w:val="18"/>
          <w:lang w:val="fr-FR"/>
        </w:rPr>
        <w:tab/>
      </w:r>
      <w:hyperlink r:id="rId12" w:history="1">
        <w:r w:rsidRPr="00792EC5">
          <w:rPr>
            <w:rStyle w:val="Hyperlink"/>
            <w:sz w:val="18"/>
            <w:lang w:val="fr-FR"/>
          </w:rPr>
          <w:t>www.igus.de/presse</w:t>
        </w:r>
      </w:hyperlink>
    </w:p>
    <w:p w14:paraId="1DE1B5EB" w14:textId="77777777" w:rsidR="00A82159" w:rsidRPr="00200F81" w:rsidRDefault="00A82159" w:rsidP="00A82159">
      <w:pPr>
        <w:spacing w:line="360" w:lineRule="auto"/>
        <w:ind w:right="-28"/>
        <w:rPr>
          <w:rFonts w:cs="Arial"/>
          <w:color w:val="C0C0C0"/>
          <w:sz w:val="18"/>
          <w:szCs w:val="18"/>
          <w:lang w:val="fr-FR"/>
        </w:rPr>
      </w:pPr>
    </w:p>
    <w:bookmarkEnd w:id="4"/>
    <w:p w14:paraId="770CB1EA" w14:textId="77777777" w:rsidR="00A82159" w:rsidRPr="00EF3849" w:rsidRDefault="00A82159" w:rsidP="00A82159">
      <w:pPr>
        <w:spacing w:line="360" w:lineRule="auto"/>
        <w:ind w:right="-28"/>
        <w:rPr>
          <w:rFonts w:cs="Arial"/>
          <w:sz w:val="16"/>
          <w:szCs w:val="16"/>
          <w:lang w:val="en-GB"/>
        </w:rPr>
      </w:pPr>
      <w:r w:rsidRPr="00EF3849">
        <w:rPr>
          <w:rFonts w:cs="Arial"/>
          <w:color w:val="C0C0C0"/>
          <w:sz w:val="16"/>
          <w:szCs w:val="16"/>
          <w:lang w:val="en-GB"/>
        </w:rPr>
        <w:lastRenderedPageBreak/>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sidRPr="00EF3849">
        <w:rPr>
          <w:rFonts w:cs="Arial"/>
          <w:color w:val="BFBFBF"/>
          <w:sz w:val="16"/>
          <w:szCs w:val="16"/>
          <w:lang w:val="en-GB"/>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EF3849">
        <w:rPr>
          <w:rFonts w:cs="Arial"/>
          <w:color w:val="C0C0C0"/>
          <w:sz w:val="16"/>
          <w:szCs w:val="16"/>
          <w:lang w:val="en-GB"/>
        </w:rPr>
        <w:t>are protected by trademark laws in the Federal Republic of Germany and internationally, where applicable.</w:t>
      </w:r>
      <w:r w:rsidRPr="00EF3849">
        <w:rPr>
          <w:rFonts w:cs="Arial"/>
          <w:sz w:val="16"/>
          <w:szCs w:val="16"/>
          <w:lang w:val="en-GB"/>
        </w:rPr>
        <w:t xml:space="preserve"> </w:t>
      </w:r>
      <w:bookmarkEnd w:id="2"/>
    </w:p>
    <w:bookmarkEnd w:id="3"/>
    <w:p w14:paraId="21900B23" w14:textId="77777777" w:rsidR="00A82159" w:rsidRPr="00A82159" w:rsidRDefault="00A82159" w:rsidP="00F92DCB">
      <w:pPr>
        <w:rPr>
          <w:lang w:val="en-GB"/>
        </w:rPr>
      </w:pPr>
    </w:p>
    <w:p w14:paraId="330DCEAC" w14:textId="77777777" w:rsidR="004A2EEF" w:rsidRPr="00A82159" w:rsidRDefault="004A2EEF" w:rsidP="00F92DCB">
      <w:pPr>
        <w:rPr>
          <w:b/>
          <w:sz w:val="18"/>
          <w:lang w:val="en-US"/>
        </w:rPr>
      </w:pPr>
    </w:p>
    <w:sectPr w:rsidR="004A2EEF" w:rsidRPr="00A82159"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F02B9" w14:textId="77777777" w:rsidR="00913809" w:rsidRDefault="00913809">
      <w:r>
        <w:separator/>
      </w:r>
    </w:p>
  </w:endnote>
  <w:endnote w:type="continuationSeparator" w:id="0">
    <w:p w14:paraId="6FC16447" w14:textId="77777777" w:rsidR="00913809" w:rsidRDefault="0091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B7E7A" w14:textId="77777777" w:rsidR="00913809" w:rsidRDefault="00913809">
      <w:r>
        <w:separator/>
      </w:r>
    </w:p>
  </w:footnote>
  <w:footnote w:type="continuationSeparator" w:id="0">
    <w:p w14:paraId="6339861F" w14:textId="77777777" w:rsidR="00913809" w:rsidRDefault="00913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46C6"/>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04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4CF"/>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123"/>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07C8B"/>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4FAC"/>
    <w:rsid w:val="002A63E7"/>
    <w:rsid w:val="002A699A"/>
    <w:rsid w:val="002A6AD0"/>
    <w:rsid w:val="002A6D7D"/>
    <w:rsid w:val="002A7756"/>
    <w:rsid w:val="002A7D13"/>
    <w:rsid w:val="002A7EC3"/>
    <w:rsid w:val="002A7F65"/>
    <w:rsid w:val="002B02E7"/>
    <w:rsid w:val="002B0B6C"/>
    <w:rsid w:val="002B0EE6"/>
    <w:rsid w:val="002B159A"/>
    <w:rsid w:val="002B2626"/>
    <w:rsid w:val="002B28DC"/>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39C"/>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060"/>
    <w:rsid w:val="003B03CD"/>
    <w:rsid w:val="003B07DB"/>
    <w:rsid w:val="003B1EC4"/>
    <w:rsid w:val="003B2224"/>
    <w:rsid w:val="003B2EE9"/>
    <w:rsid w:val="003B345F"/>
    <w:rsid w:val="003B4412"/>
    <w:rsid w:val="003B4E1F"/>
    <w:rsid w:val="003B5822"/>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9CA"/>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69A"/>
    <w:rsid w:val="00403A86"/>
    <w:rsid w:val="00404228"/>
    <w:rsid w:val="0040469E"/>
    <w:rsid w:val="00404EA7"/>
    <w:rsid w:val="00405FDD"/>
    <w:rsid w:val="00406911"/>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2EEF"/>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D18"/>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5A3"/>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37C8"/>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E1B"/>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36A6"/>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DF1"/>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5A3"/>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3B9"/>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809"/>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1B54"/>
    <w:rsid w:val="009F2CD6"/>
    <w:rsid w:val="009F3267"/>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2D7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159"/>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65941"/>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1F86"/>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161"/>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1DEA"/>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574E"/>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1E55"/>
    <w:rsid w:val="00E4366A"/>
    <w:rsid w:val="00E437A1"/>
    <w:rsid w:val="00E43DAE"/>
    <w:rsid w:val="00E43F5C"/>
    <w:rsid w:val="00E44D05"/>
    <w:rsid w:val="00E45108"/>
    <w:rsid w:val="00E4531F"/>
    <w:rsid w:val="00E472B4"/>
    <w:rsid w:val="00E47308"/>
    <w:rsid w:val="00E47CD5"/>
    <w:rsid w:val="00E5026E"/>
    <w:rsid w:val="00E5050A"/>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508"/>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849"/>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2DCB"/>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40369A"/>
    <w:rPr>
      <w:sz w:val="16"/>
      <w:szCs w:val="16"/>
    </w:rPr>
  </w:style>
  <w:style w:type="paragraph" w:styleId="Kommentartext">
    <w:name w:val="annotation text"/>
    <w:basedOn w:val="Standard"/>
    <w:link w:val="KommentartextZchn"/>
    <w:rsid w:val="0040369A"/>
    <w:rPr>
      <w:sz w:val="20"/>
    </w:rPr>
  </w:style>
  <w:style w:type="character" w:customStyle="1" w:styleId="KommentartextZchn">
    <w:name w:val="Kommentartext Zchn"/>
    <w:basedOn w:val="Absatz-Standardschriftart"/>
    <w:link w:val="Kommentartext"/>
    <w:rsid w:val="0040369A"/>
    <w:rPr>
      <w:rFonts w:ascii="Arial" w:hAnsi="Arial"/>
    </w:rPr>
  </w:style>
  <w:style w:type="paragraph" w:styleId="Kommentarthema">
    <w:name w:val="annotation subject"/>
    <w:basedOn w:val="Kommentartext"/>
    <w:next w:val="Kommentartext"/>
    <w:link w:val="KommentarthemaZchn"/>
    <w:rsid w:val="0040369A"/>
    <w:rPr>
      <w:b/>
      <w:bCs/>
    </w:rPr>
  </w:style>
  <w:style w:type="character" w:customStyle="1" w:styleId="KommentarthemaZchn">
    <w:name w:val="Kommentarthema Zchn"/>
    <w:basedOn w:val="KommentartextZchn"/>
    <w:link w:val="Kommentarthema"/>
    <w:rsid w:val="0040369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7465">
      <w:bodyDiv w:val="1"/>
      <w:marLeft w:val="0"/>
      <w:marRight w:val="0"/>
      <w:marTop w:val="0"/>
      <w:marBottom w:val="0"/>
      <w:divBdr>
        <w:top w:val="none" w:sz="0" w:space="0" w:color="auto"/>
        <w:left w:val="none" w:sz="0" w:space="0" w:color="auto"/>
        <w:bottom w:val="none" w:sz="0" w:space="0" w:color="auto"/>
        <w:right w:val="none" w:sz="0" w:space="0" w:color="auto"/>
      </w:divBdr>
      <w:divsChild>
        <w:div w:id="1554271635">
          <w:marLeft w:val="0"/>
          <w:marRight w:val="0"/>
          <w:marTop w:val="0"/>
          <w:marBottom w:val="0"/>
          <w:divBdr>
            <w:top w:val="none" w:sz="0" w:space="0" w:color="auto"/>
            <w:left w:val="none" w:sz="0" w:space="0" w:color="auto"/>
            <w:bottom w:val="none" w:sz="0" w:space="0" w:color="auto"/>
            <w:right w:val="none" w:sz="0" w:space="0" w:color="auto"/>
          </w:divBdr>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ylin-drive-technology-configurator.igus.tools/requirements?l=en&amp;c=DE" TargetMode="External"/><Relationship Id="rId12" Type="http://schemas.openxmlformats.org/officeDocument/2006/relationships/hyperlink" Target="http://www.igus.de/pres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gus.de/pres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goertz@igus.net" TargetMode="External"/><Relationship Id="rId4" Type="http://schemas.openxmlformats.org/officeDocument/2006/relationships/webSettings" Target="webSettings.xml"/><Relationship Id="rId9" Type="http://schemas.openxmlformats.org/officeDocument/2006/relationships/hyperlink" Target="mailto:ocyrus@igus.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819</Words>
  <Characters>5138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2021-06-21T11:37:00Z</dcterms:created>
  <dcterms:modified xsi:type="dcterms:W3CDTF">2021-07-28T12:58:00Z</dcterms:modified>
</cp:coreProperties>
</file>