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A11CB" w14:textId="77777777" w:rsidR="003B134D" w:rsidRPr="00E53C97" w:rsidRDefault="00EE394B" w:rsidP="00357D4B">
      <w:pPr>
        <w:spacing w:line="360" w:lineRule="auto"/>
        <w:ind w:right="-569"/>
        <w:rPr>
          <w:b/>
          <w:bCs/>
          <w:sz w:val="36"/>
          <w:szCs w:val="32"/>
        </w:rPr>
      </w:pPr>
      <w:bookmarkStart w:id="0" w:name="OLE_LINK1"/>
      <w:bookmarkStart w:id="1" w:name="_Hlk526413990"/>
      <w:r>
        <w:rPr>
          <w:b/>
          <w:bCs/>
          <w:sz w:val="36"/>
          <w:szCs w:val="32"/>
        </w:rPr>
        <w:t>Solution compacte avec des systèmes linéaires igus pour un meuble design récompensé</w:t>
      </w:r>
    </w:p>
    <w:p w14:paraId="278964CD" w14:textId="5F8D2362" w:rsidR="003B134D" w:rsidRPr="00E53C97" w:rsidRDefault="004D562D" w:rsidP="00357D4B">
      <w:pPr>
        <w:spacing w:line="360" w:lineRule="auto"/>
        <w:ind w:right="-569"/>
        <w:rPr>
          <w:b/>
          <w:bCs/>
          <w:sz w:val="24"/>
          <w:szCs w:val="22"/>
        </w:rPr>
      </w:pPr>
      <w:r>
        <w:rPr>
          <w:b/>
          <w:bCs/>
          <w:sz w:val="24"/>
          <w:szCs w:val="22"/>
        </w:rPr>
        <w:t xml:space="preserve">Des mouvements propres pour le cube multifonction SQR avec les guidages linéaires </w:t>
      </w:r>
      <w:proofErr w:type="spellStart"/>
      <w:r>
        <w:rPr>
          <w:b/>
          <w:bCs/>
          <w:sz w:val="24"/>
          <w:szCs w:val="22"/>
        </w:rPr>
        <w:t>drylin</w:t>
      </w:r>
      <w:proofErr w:type="spellEnd"/>
    </w:p>
    <w:p w14:paraId="5BD721A4" w14:textId="77777777" w:rsidR="004D562D" w:rsidRPr="00E53C97" w:rsidRDefault="004D562D" w:rsidP="00357D4B">
      <w:pPr>
        <w:spacing w:line="360" w:lineRule="auto"/>
        <w:ind w:right="-569"/>
        <w:rPr>
          <w:sz w:val="24"/>
          <w:szCs w:val="22"/>
        </w:rPr>
      </w:pPr>
    </w:p>
    <w:p w14:paraId="5CECCDF5" w14:textId="22AA5115" w:rsidR="00EE394B" w:rsidRPr="00E53C97" w:rsidRDefault="00EE394B" w:rsidP="00357D4B">
      <w:pPr>
        <w:spacing w:line="360" w:lineRule="auto"/>
        <w:ind w:right="-569"/>
        <w:rPr>
          <w:b/>
        </w:rPr>
      </w:pPr>
      <w:r>
        <w:rPr>
          <w:b/>
        </w:rPr>
        <w:t>Vivre, travailler et cuisiner dans un espace très réduit est le quotidien de beaucoup à l'heure actuelle, et partout dans le monde. La demande en meubles pratiques comme le cube multifonction SQR ne cesse donc de croître. Cette solution carrée combine cuisine, bureau et table. Pour maximiser l'espace de rangement, son inventeur a fait appel à des guidages linéaires sans graisse et à longue durée de vie igus.</w:t>
      </w:r>
    </w:p>
    <w:p w14:paraId="03A626C5" w14:textId="77777777" w:rsidR="00F1692C" w:rsidRPr="00E53C97" w:rsidRDefault="00F1692C" w:rsidP="00357D4B">
      <w:pPr>
        <w:spacing w:line="360" w:lineRule="auto"/>
        <w:ind w:right="-569"/>
        <w:rPr>
          <w:bCs/>
        </w:rPr>
      </w:pPr>
    </w:p>
    <w:p w14:paraId="182A0339" w14:textId="7F62D031" w:rsidR="00EE394B" w:rsidRPr="00E53C97" w:rsidRDefault="00EE394B" w:rsidP="00357D4B">
      <w:pPr>
        <w:spacing w:line="360" w:lineRule="auto"/>
        <w:ind w:right="-569"/>
        <w:rPr>
          <w:rFonts w:eastAsia="Calibri" w:cs="Arial"/>
          <w:szCs w:val="22"/>
        </w:rPr>
      </w:pPr>
      <w:r>
        <w:rPr>
          <w:rFonts w:eastAsia="Calibri" w:cs="Arial"/>
          <w:bCs/>
          <w:szCs w:val="22"/>
        </w:rPr>
        <w:t xml:space="preserve">Fin 2016, Daniel </w:t>
      </w:r>
      <w:proofErr w:type="spellStart"/>
      <w:r>
        <w:rPr>
          <w:rFonts w:eastAsia="Calibri" w:cs="Arial"/>
          <w:bCs/>
          <w:szCs w:val="22"/>
        </w:rPr>
        <w:t>Pracht</w:t>
      </w:r>
      <w:proofErr w:type="spellEnd"/>
      <w:r>
        <w:rPr>
          <w:rFonts w:eastAsia="Calibri" w:cs="Arial"/>
          <w:bCs/>
          <w:szCs w:val="22"/>
        </w:rPr>
        <w:t xml:space="preserve"> vivait dans un petit appartement où manquait une cuisine. Menuisier en cours de formation, il mit alors au point une solution carrée pratique : </w:t>
      </w:r>
      <w:hyperlink r:id="rId7" w:history="1">
        <w:r w:rsidRPr="00F82E2C">
          <w:rPr>
            <w:rStyle w:val="Lienhypertexte"/>
            <w:rFonts w:eastAsia="Calibri" w:cs="Arial"/>
            <w:bCs/>
            <w:szCs w:val="22"/>
          </w:rPr>
          <w:t>le</w:t>
        </w:r>
        <w:r w:rsidR="00357D4B" w:rsidRPr="00F82E2C">
          <w:rPr>
            <w:rStyle w:val="Lienhypertexte"/>
          </w:rPr>
          <w:t xml:space="preserve"> SQR</w:t>
        </w:r>
      </w:hyperlink>
      <w:bookmarkStart w:id="2" w:name="_GoBack"/>
      <w:bookmarkEnd w:id="2"/>
      <w:r w:rsidR="00357D4B">
        <w:t xml:space="preserve"> (page en anglais)</w:t>
      </w:r>
      <w:r>
        <w:rPr>
          <w:rFonts w:eastAsia="Calibri" w:cs="Arial"/>
          <w:bCs/>
          <w:szCs w:val="22"/>
        </w:rPr>
        <w:t xml:space="preserve">. Un cube multifonction avec une plaque à induction escamotable, qui permet non seulement de cuisiner mais aussi de travailler et de vivre dans un espace compact. Une idée extrêmement pratique, que le télétravail a contribué à mettre au goût du jour. Pour créer beaucoup d'espace de rangement, Daniel </w:t>
      </w:r>
      <w:proofErr w:type="spellStart"/>
      <w:r>
        <w:rPr>
          <w:rFonts w:eastAsia="Calibri" w:cs="Arial"/>
          <w:bCs/>
          <w:szCs w:val="22"/>
        </w:rPr>
        <w:t>Pracht</w:t>
      </w:r>
      <w:proofErr w:type="spellEnd"/>
      <w:r>
        <w:rPr>
          <w:rFonts w:eastAsia="Calibri" w:cs="Arial"/>
          <w:bCs/>
          <w:szCs w:val="22"/>
        </w:rPr>
        <w:t xml:space="preserve"> a mis au point une solution à tiroirs. </w:t>
      </w:r>
      <w:r>
        <w:rPr>
          <w:rFonts w:eastAsia="Calibri" w:cs="Arial"/>
          <w:szCs w:val="22"/>
        </w:rPr>
        <w:t xml:space="preserve">Les guidages normaux à roulettes prenaient trop de place et n'étaient pas compatibles avec un design élégant et épuré. Daniel </w:t>
      </w:r>
      <w:proofErr w:type="spellStart"/>
      <w:r>
        <w:rPr>
          <w:rFonts w:eastAsia="Calibri" w:cs="Arial"/>
          <w:szCs w:val="22"/>
        </w:rPr>
        <w:t>Pracht</w:t>
      </w:r>
      <w:proofErr w:type="spellEnd"/>
      <w:r>
        <w:rPr>
          <w:rFonts w:eastAsia="Calibri" w:cs="Arial"/>
          <w:szCs w:val="22"/>
        </w:rPr>
        <w:t xml:space="preserve"> a trouvé son bonheur avec les systèmes linéaires </w:t>
      </w:r>
      <w:proofErr w:type="spellStart"/>
      <w:r>
        <w:rPr>
          <w:rFonts w:eastAsia="Calibri" w:cs="Arial"/>
          <w:szCs w:val="22"/>
        </w:rPr>
        <w:t>drylin</w:t>
      </w:r>
      <w:proofErr w:type="spellEnd"/>
      <w:r>
        <w:rPr>
          <w:rFonts w:eastAsia="Calibri" w:cs="Arial"/>
          <w:szCs w:val="22"/>
        </w:rPr>
        <w:t xml:space="preserve"> de la société igus. « Ces guidages m'ont séduit d'emblée, tant par leur design que par leur fonctionnement silencieux. »</w:t>
      </w:r>
    </w:p>
    <w:p w14:paraId="1ECA6944" w14:textId="77777777" w:rsidR="00EE394B" w:rsidRPr="00E53C97" w:rsidRDefault="00EE394B" w:rsidP="00357D4B">
      <w:pPr>
        <w:spacing w:line="360" w:lineRule="auto"/>
        <w:ind w:right="-569"/>
        <w:rPr>
          <w:rFonts w:eastAsia="Calibri" w:cs="Arial"/>
          <w:szCs w:val="22"/>
        </w:rPr>
      </w:pPr>
    </w:p>
    <w:p w14:paraId="56351B16" w14:textId="77777777" w:rsidR="00EE394B" w:rsidRPr="00E53C97" w:rsidRDefault="00937E0D" w:rsidP="00357D4B">
      <w:pPr>
        <w:spacing w:line="360" w:lineRule="auto"/>
        <w:ind w:right="-569"/>
        <w:rPr>
          <w:rFonts w:eastAsia="Calibri" w:cs="Arial"/>
          <w:b/>
          <w:bCs/>
          <w:szCs w:val="22"/>
        </w:rPr>
      </w:pPr>
      <w:r>
        <w:rPr>
          <w:rFonts w:eastAsia="Calibri" w:cs="Arial"/>
          <w:b/>
          <w:bCs/>
          <w:szCs w:val="22"/>
        </w:rPr>
        <w:t>Industrie et aspect technique des meubles = fonctionnalité et design</w:t>
      </w:r>
    </w:p>
    <w:p w14:paraId="4E5CFC79" w14:textId="3F2985F8" w:rsidR="00EE394B" w:rsidRPr="00E53C97" w:rsidRDefault="00F36316" w:rsidP="00357D4B">
      <w:pPr>
        <w:spacing w:line="360" w:lineRule="auto"/>
        <w:ind w:right="-569"/>
        <w:rPr>
          <w:rFonts w:eastAsia="Calibri" w:cs="Arial"/>
          <w:szCs w:val="22"/>
        </w:rPr>
      </w:pPr>
      <w:r>
        <w:rPr>
          <w:rFonts w:eastAsia="Calibri" w:cs="Arial"/>
          <w:szCs w:val="22"/>
        </w:rPr>
        <w:t xml:space="preserve">La fonctionnalité bien sûr, c'est-à-dire l'ouverture et la fermeture sans usure des tiroirs, mais aussi la qualité des rails ont joué un rôle décisif dans le choix du système linéaire </w:t>
      </w:r>
      <w:proofErr w:type="spellStart"/>
      <w:r>
        <w:rPr>
          <w:rFonts w:eastAsia="Calibri" w:cs="Arial"/>
          <w:szCs w:val="22"/>
        </w:rPr>
        <w:t>drylin</w:t>
      </w:r>
      <w:proofErr w:type="spellEnd"/>
      <w:r>
        <w:rPr>
          <w:rFonts w:eastAsia="Calibri" w:cs="Arial"/>
          <w:szCs w:val="22"/>
        </w:rPr>
        <w:t xml:space="preserve"> WSQ. « L'aluminium du rail et le chêne du cube se complètent bien, ce qui était important pour moi. Même chose pour la forme carrée du guidage », explique Daniel </w:t>
      </w:r>
      <w:proofErr w:type="spellStart"/>
      <w:r>
        <w:rPr>
          <w:rFonts w:eastAsia="Calibri" w:cs="Arial"/>
          <w:szCs w:val="22"/>
        </w:rPr>
        <w:t>Pracht</w:t>
      </w:r>
      <w:proofErr w:type="spellEnd"/>
      <w:r>
        <w:rPr>
          <w:rFonts w:eastAsia="Calibri" w:cs="Arial"/>
          <w:szCs w:val="22"/>
        </w:rPr>
        <w:t xml:space="preserve">. Chacun des cinq tiroirs renferme deux de ces guidages. Des films lisses en polymère hautes performances </w:t>
      </w:r>
      <w:proofErr w:type="spellStart"/>
      <w:r>
        <w:rPr>
          <w:rFonts w:eastAsia="Calibri" w:cs="Arial"/>
          <w:szCs w:val="22"/>
        </w:rPr>
        <w:t>iglidur</w:t>
      </w:r>
      <w:proofErr w:type="spellEnd"/>
      <w:r>
        <w:rPr>
          <w:rFonts w:eastAsia="Calibri" w:cs="Arial"/>
          <w:szCs w:val="22"/>
        </w:rPr>
        <w:t xml:space="preserve"> J200 rendent le mouvement silencieux. Ce polymère renferme des lubrifiants solides qui le rendent sans graisse et sans entretien. Un avantage considérable en raison du contact possible avec des produits alimentaires. La saleté et la poussière ne peuvent pas non plus coller aux </w:t>
      </w:r>
      <w:r>
        <w:rPr>
          <w:rFonts w:eastAsia="Calibri" w:cs="Arial"/>
          <w:szCs w:val="22"/>
        </w:rPr>
        <w:lastRenderedPageBreak/>
        <w:t>guidages qui peuvent être nettoyés sans problème avec des produits d'entretien normaux. Une solution parfaitement hygiénique.</w:t>
      </w:r>
    </w:p>
    <w:bookmarkEnd w:id="0"/>
    <w:p w14:paraId="604E93DC" w14:textId="77777777" w:rsidR="00F1692C" w:rsidRPr="00E53C97" w:rsidRDefault="00F1692C" w:rsidP="00357D4B">
      <w:pPr>
        <w:overflowPunct/>
        <w:autoSpaceDE/>
        <w:autoSpaceDN/>
        <w:adjustRightInd/>
        <w:spacing w:line="360" w:lineRule="auto"/>
        <w:ind w:right="-569"/>
        <w:jc w:val="left"/>
        <w:textAlignment w:val="auto"/>
        <w:rPr>
          <w:b/>
          <w:bCs/>
        </w:rPr>
      </w:pPr>
    </w:p>
    <w:p w14:paraId="418B39F6" w14:textId="77777777" w:rsidR="00EE394B" w:rsidRPr="00E53C97" w:rsidRDefault="00EE394B" w:rsidP="00357D4B">
      <w:pPr>
        <w:overflowPunct/>
        <w:autoSpaceDE/>
        <w:autoSpaceDN/>
        <w:adjustRightInd/>
        <w:spacing w:line="360" w:lineRule="auto"/>
        <w:ind w:right="-569"/>
        <w:textAlignment w:val="auto"/>
        <w:rPr>
          <w:b/>
          <w:bCs/>
        </w:rPr>
      </w:pPr>
      <w:r>
        <w:rPr>
          <w:b/>
          <w:bCs/>
        </w:rPr>
        <w:t>Le design carré et compact séduit des jurys de spécialistes</w:t>
      </w:r>
    </w:p>
    <w:p w14:paraId="153B6072" w14:textId="77777777" w:rsidR="00EE394B" w:rsidRPr="00EE394B" w:rsidRDefault="00EE394B" w:rsidP="00357D4B">
      <w:pPr>
        <w:overflowPunct/>
        <w:autoSpaceDE/>
        <w:autoSpaceDN/>
        <w:adjustRightInd/>
        <w:spacing w:line="360" w:lineRule="auto"/>
        <w:ind w:right="-569"/>
        <w:textAlignment w:val="auto"/>
      </w:pPr>
      <w:r>
        <w:t xml:space="preserve">En plus de plaire à son inventeur, le concept a déjà séduit un large public. Daniel </w:t>
      </w:r>
      <w:proofErr w:type="spellStart"/>
      <w:r>
        <w:t>Pracht</w:t>
      </w:r>
      <w:proofErr w:type="spellEnd"/>
      <w:r>
        <w:t xml:space="preserve"> avait déjà remporté le prix de design lors de l'exposition des projets de fin d'étude de son école. Ensuite, tout est allé </w:t>
      </w:r>
      <w:proofErr w:type="spellStart"/>
      <w:r>
        <w:t>trés</w:t>
      </w:r>
      <w:proofErr w:type="spellEnd"/>
      <w:r>
        <w:t xml:space="preserve"> vite. </w:t>
      </w:r>
      <w:r>
        <w:rPr>
          <w:rFonts w:eastAsia="Calibri" w:cs="Arial"/>
          <w:szCs w:val="22"/>
        </w:rPr>
        <w:t xml:space="preserve">Animé par l'attention croissante portée à son meuble, il a déposé une demande de brevet, s'est approprié le nom de marque « SQR » et a créé un nouveau canal de distribution pour son meuble bien particulier, et s'est inscrit au registre du commerce avec sa société BODI </w:t>
      </w:r>
      <w:proofErr w:type="spellStart"/>
      <w:r>
        <w:rPr>
          <w:rFonts w:eastAsia="Calibri" w:cs="Arial"/>
          <w:szCs w:val="22"/>
        </w:rPr>
        <w:t>e.K</w:t>
      </w:r>
      <w:proofErr w:type="spellEnd"/>
      <w:r>
        <w:rPr>
          <w:rFonts w:eastAsia="Calibri" w:cs="Arial"/>
          <w:szCs w:val="22"/>
        </w:rPr>
        <w:t xml:space="preserve">. </w:t>
      </w:r>
      <w:r>
        <w:t xml:space="preserve">En 2018, il participa au concours de design Red Dot </w:t>
      </w:r>
      <w:proofErr w:type="spellStart"/>
      <w:r>
        <w:t>Award</w:t>
      </w:r>
      <w:proofErr w:type="spellEnd"/>
      <w:r>
        <w:t xml:space="preserve"> et reçut la distinction. En 2019, il fut nominé pour le prix allemand de design German Design </w:t>
      </w:r>
      <w:proofErr w:type="spellStart"/>
      <w:r>
        <w:t>Award</w:t>
      </w:r>
      <w:proofErr w:type="spellEnd"/>
      <w:r>
        <w:t>.</w:t>
      </w:r>
    </w:p>
    <w:p w14:paraId="21EFB33B" w14:textId="77777777" w:rsidR="00AB0D1C" w:rsidRDefault="00AB0D1C" w:rsidP="00357D4B">
      <w:pPr>
        <w:overflowPunct/>
        <w:autoSpaceDE/>
        <w:autoSpaceDN/>
        <w:adjustRightInd/>
        <w:ind w:right="-569"/>
        <w:jc w:val="left"/>
        <w:textAlignment w:val="auto"/>
      </w:pPr>
    </w:p>
    <w:p w14:paraId="431A5056" w14:textId="77777777" w:rsidR="00AB0D1C" w:rsidRPr="007E3E94" w:rsidRDefault="00AB0D1C" w:rsidP="00357D4B">
      <w:pPr>
        <w:suppressAutoHyphens/>
        <w:spacing w:line="360" w:lineRule="auto"/>
        <w:ind w:right="-569"/>
        <w:rPr>
          <w:b/>
        </w:rPr>
      </w:pPr>
      <w:r>
        <w:rPr>
          <w:b/>
        </w:rPr>
        <w:t>Légendes :</w:t>
      </w:r>
    </w:p>
    <w:p w14:paraId="6388B8D9" w14:textId="77777777" w:rsidR="00AB0D1C" w:rsidRPr="007E3E94" w:rsidRDefault="00AB0D1C" w:rsidP="00357D4B">
      <w:pPr>
        <w:suppressAutoHyphens/>
        <w:spacing w:line="360" w:lineRule="auto"/>
        <w:ind w:right="-569"/>
        <w:rPr>
          <w:b/>
        </w:rPr>
      </w:pPr>
    </w:p>
    <w:p w14:paraId="0F285339" w14:textId="77777777" w:rsidR="00490B18" w:rsidRPr="007E3E94" w:rsidRDefault="00490B18" w:rsidP="00357D4B">
      <w:pPr>
        <w:suppressAutoHyphens/>
        <w:spacing w:line="360" w:lineRule="auto"/>
        <w:ind w:right="-569"/>
        <w:rPr>
          <w:b/>
        </w:rPr>
      </w:pPr>
      <w:r>
        <w:rPr>
          <w:noProof/>
        </w:rPr>
        <w:drawing>
          <wp:inline distT="0" distB="0" distL="0" distR="0" wp14:anchorId="3743B4CF" wp14:editId="3B7C3F98">
            <wp:extent cx="3384000" cy="2255557"/>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2255557"/>
                    </a:xfrm>
                    <a:prstGeom prst="rect">
                      <a:avLst/>
                    </a:prstGeom>
                    <a:noFill/>
                    <a:ln>
                      <a:noFill/>
                    </a:ln>
                  </pic:spPr>
                </pic:pic>
              </a:graphicData>
            </a:graphic>
          </wp:inline>
        </w:drawing>
      </w:r>
    </w:p>
    <w:p w14:paraId="190D64E3" w14:textId="2A65BB2E" w:rsidR="00490B18" w:rsidRPr="00C16F66" w:rsidRDefault="00490B18" w:rsidP="00357D4B">
      <w:pPr>
        <w:suppressAutoHyphens/>
        <w:spacing w:line="360" w:lineRule="auto"/>
        <w:ind w:right="-569"/>
        <w:rPr>
          <w:rFonts w:cs="Arial"/>
          <w:b/>
          <w:szCs w:val="22"/>
        </w:rPr>
      </w:pPr>
      <w:r>
        <w:rPr>
          <w:rFonts w:cs="Arial"/>
          <w:b/>
          <w:szCs w:val="22"/>
        </w:rPr>
        <w:t>Photo PM4020-1</w:t>
      </w:r>
    </w:p>
    <w:p w14:paraId="31E40E44" w14:textId="77777777" w:rsidR="00490B18" w:rsidRDefault="00F36316" w:rsidP="00357D4B">
      <w:pPr>
        <w:suppressAutoHyphens/>
        <w:spacing w:line="360" w:lineRule="auto"/>
        <w:ind w:right="-569"/>
      </w:pPr>
      <w:r>
        <w:t xml:space="preserve">Le cube multifonction SQR combine cuisine, table et bureau. (Source : </w:t>
      </w:r>
      <w:proofErr w:type="spellStart"/>
      <w:r>
        <w:t>Bodi</w:t>
      </w:r>
      <w:proofErr w:type="spellEnd"/>
      <w:r>
        <w:t xml:space="preserve"> </w:t>
      </w:r>
      <w:proofErr w:type="spellStart"/>
      <w:r>
        <w:t>Interiors</w:t>
      </w:r>
      <w:proofErr w:type="spellEnd"/>
      <w:r>
        <w:t>)</w:t>
      </w:r>
    </w:p>
    <w:p w14:paraId="15040A37" w14:textId="77777777" w:rsidR="00AB0D1C" w:rsidRPr="007E3E94" w:rsidRDefault="00AB0D1C" w:rsidP="00357D4B">
      <w:pPr>
        <w:suppressAutoHyphens/>
        <w:spacing w:line="360" w:lineRule="auto"/>
        <w:ind w:right="-569"/>
      </w:pPr>
    </w:p>
    <w:p w14:paraId="5708ACB5" w14:textId="77777777" w:rsidR="00490B18" w:rsidRPr="007E3E94" w:rsidRDefault="00490B18" w:rsidP="00357D4B">
      <w:pPr>
        <w:suppressAutoHyphens/>
        <w:spacing w:line="360" w:lineRule="auto"/>
        <w:ind w:right="-569"/>
      </w:pPr>
      <w:r>
        <w:rPr>
          <w:noProof/>
        </w:rPr>
        <w:lastRenderedPageBreak/>
        <w:drawing>
          <wp:inline distT="0" distB="0" distL="0" distR="0" wp14:anchorId="28A06E41" wp14:editId="2DB28AC2">
            <wp:extent cx="3384000" cy="2257772"/>
            <wp:effectExtent l="0" t="0" r="698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4000" cy="2257772"/>
                    </a:xfrm>
                    <a:prstGeom prst="rect">
                      <a:avLst/>
                    </a:prstGeom>
                    <a:noFill/>
                    <a:ln>
                      <a:noFill/>
                    </a:ln>
                  </pic:spPr>
                </pic:pic>
              </a:graphicData>
            </a:graphic>
          </wp:inline>
        </w:drawing>
      </w:r>
    </w:p>
    <w:p w14:paraId="02D67599" w14:textId="3DD88FBB" w:rsidR="00490B18" w:rsidRPr="00CE02BB" w:rsidRDefault="00490B18" w:rsidP="00357D4B">
      <w:pPr>
        <w:suppressAutoHyphens/>
        <w:spacing w:line="360" w:lineRule="auto"/>
        <w:ind w:right="-569"/>
        <w:rPr>
          <w:rFonts w:cs="Arial"/>
          <w:b/>
          <w:szCs w:val="22"/>
        </w:rPr>
      </w:pPr>
      <w:r>
        <w:rPr>
          <w:rFonts w:cs="Arial"/>
          <w:b/>
          <w:szCs w:val="22"/>
        </w:rPr>
        <w:t>Photo PM4020-2</w:t>
      </w:r>
    </w:p>
    <w:p w14:paraId="786A19E3" w14:textId="07710AFA" w:rsidR="00490B18" w:rsidRDefault="00490B18" w:rsidP="00357D4B">
      <w:pPr>
        <w:suppressAutoHyphens/>
        <w:spacing w:line="360" w:lineRule="auto"/>
        <w:ind w:right="-569"/>
      </w:pPr>
      <w:r>
        <w:t xml:space="preserve">Compacts, les guidages linéaires </w:t>
      </w:r>
      <w:proofErr w:type="spellStart"/>
      <w:r>
        <w:t>drylin</w:t>
      </w:r>
      <w:proofErr w:type="spellEnd"/>
      <w:r>
        <w:t xml:space="preserve"> de la société igus permettent d'avoir plus d'espace de rangement. Les films lisses en polymère hautes performances </w:t>
      </w:r>
      <w:proofErr w:type="spellStart"/>
      <w:r>
        <w:t>iglidur</w:t>
      </w:r>
      <w:proofErr w:type="spellEnd"/>
      <w:r>
        <w:t xml:space="preserve"> J200 permettent un mouvement silencieux et sans graisse. (Source : igus)</w:t>
      </w:r>
    </w:p>
    <w:p w14:paraId="16BED344" w14:textId="2E39EA10" w:rsidR="00357D4B" w:rsidRDefault="00357D4B" w:rsidP="00357D4B">
      <w:pPr>
        <w:suppressAutoHyphens/>
        <w:spacing w:line="360" w:lineRule="auto"/>
        <w:ind w:right="-569"/>
      </w:pPr>
    </w:p>
    <w:p w14:paraId="4C9A9B29" w14:textId="76C00A8E" w:rsidR="00357D4B" w:rsidRDefault="00357D4B" w:rsidP="00357D4B">
      <w:pPr>
        <w:ind w:right="-569"/>
        <w:rPr>
          <w:rFonts w:cs="Arial"/>
          <w:b/>
          <w:bCs/>
          <w:color w:val="000000"/>
          <w:sz w:val="24"/>
          <w:szCs w:val="24"/>
        </w:rPr>
      </w:pPr>
      <w:r>
        <w:rPr>
          <w:rFonts w:cs="Arial"/>
          <w:b/>
          <w:bCs/>
          <w:color w:val="000000"/>
          <w:sz w:val="24"/>
          <w:szCs w:val="24"/>
        </w:rPr>
        <w:br/>
      </w:r>
      <w:r>
        <w:rPr>
          <w:rFonts w:cs="Arial"/>
          <w:b/>
          <w:bCs/>
          <w:color w:val="000000"/>
          <w:sz w:val="24"/>
          <w:szCs w:val="24"/>
        </w:rPr>
        <w:t>A PROPROS D’IGUS :</w:t>
      </w:r>
    </w:p>
    <w:p w14:paraId="623F51C7" w14:textId="77777777" w:rsidR="00357D4B" w:rsidRDefault="00357D4B" w:rsidP="00357D4B">
      <w:pPr>
        <w:spacing w:after="55"/>
        <w:ind w:right="-569"/>
        <w:rPr>
          <w:rFonts w:cs="Arial"/>
        </w:rPr>
      </w:pPr>
      <w:proofErr w:type="gramStart"/>
      <w:r>
        <w:rPr>
          <w:rFonts w:cs="Arial"/>
          <w:bCs/>
          <w:sz w:val="20"/>
          <w:szCs w:val="18"/>
        </w:rPr>
        <w:t>igus</w:t>
      </w:r>
      <w:proofErr w:type="gramEnd"/>
      <w:r>
        <w:rPr>
          <w:rFonts w:cs="Arial"/>
          <w:bCs/>
          <w:sz w:val="20"/>
          <w:szCs w:val="18"/>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Pr>
          <w:rFonts w:cs="Arial"/>
          <w:bCs/>
          <w:sz w:val="20"/>
          <w:szCs w:val="18"/>
        </w:rPr>
        <w:t>igus</w:t>
      </w:r>
      <w:proofErr w:type="gramEnd"/>
      <w:r>
        <w:rPr>
          <w:rFonts w:cs="Arial"/>
          <w:bCs/>
          <w:sz w:val="20"/>
          <w:szCs w:val="18"/>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32312FFC" w14:textId="77777777" w:rsidR="00357D4B" w:rsidRDefault="00357D4B" w:rsidP="00357D4B">
      <w:pPr>
        <w:overflowPunct/>
        <w:ind w:left="-284" w:right="-569"/>
        <w:jc w:val="center"/>
        <w:rPr>
          <w:rFonts w:cs="Arial"/>
          <w:b/>
          <w:bCs/>
          <w:color w:val="000000"/>
          <w:szCs w:val="22"/>
        </w:rPr>
      </w:pPr>
    </w:p>
    <w:p w14:paraId="240AB795" w14:textId="77777777" w:rsidR="00357D4B" w:rsidRDefault="00357D4B" w:rsidP="00357D4B">
      <w:pPr>
        <w:overflowPunct/>
        <w:ind w:left="-284" w:right="-569"/>
        <w:jc w:val="center"/>
        <w:rPr>
          <w:rFonts w:cs="Arial"/>
          <w:b/>
          <w:bCs/>
          <w:color w:val="000000"/>
          <w:szCs w:val="22"/>
        </w:rPr>
      </w:pPr>
      <w:r>
        <w:rPr>
          <w:rFonts w:cs="Arial"/>
          <w:b/>
          <w:bCs/>
          <w:color w:val="000000"/>
          <w:szCs w:val="22"/>
        </w:rPr>
        <w:t>Contact presse :</w:t>
      </w:r>
    </w:p>
    <w:p w14:paraId="4A318B39" w14:textId="77777777" w:rsidR="00357D4B" w:rsidRDefault="00357D4B" w:rsidP="00357D4B">
      <w:pPr>
        <w:overflowPunct/>
        <w:ind w:left="-284" w:right="-569"/>
        <w:jc w:val="center"/>
        <w:rPr>
          <w:rFonts w:cs="Arial"/>
          <w:b/>
          <w:bCs/>
          <w:color w:val="000000"/>
          <w:sz w:val="20"/>
        </w:rPr>
      </w:pPr>
      <w:proofErr w:type="gramStart"/>
      <w:r>
        <w:rPr>
          <w:rFonts w:cs="Arial"/>
          <w:b/>
          <w:bCs/>
          <w:color w:val="000000"/>
          <w:sz w:val="20"/>
        </w:rPr>
        <w:t>igus</w:t>
      </w:r>
      <w:proofErr w:type="gramEnd"/>
      <w:r>
        <w:rPr>
          <w:rFonts w:cs="Arial"/>
          <w:b/>
          <w:bCs/>
          <w:color w:val="000000"/>
          <w:sz w:val="20"/>
          <w:vertAlign w:val="superscript"/>
        </w:rPr>
        <w:t>®</w:t>
      </w:r>
      <w:r>
        <w:rPr>
          <w:rFonts w:cs="Arial"/>
          <w:b/>
          <w:bCs/>
          <w:color w:val="000000"/>
          <w:sz w:val="13"/>
          <w:szCs w:val="13"/>
        </w:rPr>
        <w:t xml:space="preserve"> </w:t>
      </w:r>
      <w:r>
        <w:rPr>
          <w:rFonts w:cs="Arial"/>
          <w:b/>
          <w:bCs/>
          <w:color w:val="000000"/>
          <w:sz w:val="20"/>
        </w:rPr>
        <w:t>SARL – Nathalie REUTER</w:t>
      </w:r>
    </w:p>
    <w:p w14:paraId="69B6D71B" w14:textId="77777777" w:rsidR="00357D4B" w:rsidRDefault="00357D4B" w:rsidP="00357D4B">
      <w:pPr>
        <w:overflowPunct/>
        <w:ind w:left="-284" w:right="-569"/>
        <w:jc w:val="center"/>
        <w:rPr>
          <w:rFonts w:cs="Arial"/>
          <w:b/>
          <w:bCs/>
          <w:color w:val="000000"/>
          <w:sz w:val="20"/>
        </w:rPr>
      </w:pPr>
      <w:r>
        <w:rPr>
          <w:rFonts w:cs="Arial"/>
          <w:b/>
          <w:bCs/>
          <w:color w:val="000000"/>
          <w:sz w:val="20"/>
        </w:rPr>
        <w:t xml:space="preserve">01.49.84.98.11 </w:t>
      </w:r>
      <w:hyperlink r:id="rId10" w:history="1">
        <w:r>
          <w:rPr>
            <w:rStyle w:val="Lienhypertexte"/>
            <w:rFonts w:cs="Arial"/>
            <w:b/>
            <w:bCs/>
            <w:sz w:val="20"/>
          </w:rPr>
          <w:t>nreuter@igus.</w:t>
        </w:r>
      </w:hyperlink>
      <w:r>
        <w:rPr>
          <w:rStyle w:val="Lienhypertexte"/>
          <w:rFonts w:cs="Arial"/>
          <w:b/>
          <w:bCs/>
          <w:sz w:val="20"/>
        </w:rPr>
        <w:t>net</w:t>
      </w:r>
    </w:p>
    <w:p w14:paraId="26671900" w14:textId="77777777" w:rsidR="00357D4B" w:rsidRDefault="00357D4B" w:rsidP="00357D4B">
      <w:pPr>
        <w:overflowPunct/>
        <w:ind w:left="-284" w:right="-569"/>
        <w:jc w:val="center"/>
        <w:rPr>
          <w:rFonts w:cs="Arial"/>
          <w:b/>
          <w:bCs/>
          <w:color w:val="000000"/>
          <w:sz w:val="20"/>
        </w:rPr>
      </w:pPr>
      <w:r>
        <w:rPr>
          <w:rFonts w:cs="Arial"/>
          <w:b/>
          <w:bCs/>
          <w:color w:val="000000"/>
          <w:sz w:val="20"/>
        </w:rPr>
        <w:t>www.igus.fr/presse</w:t>
      </w:r>
    </w:p>
    <w:p w14:paraId="5C36E7F2" w14:textId="77777777" w:rsidR="00357D4B" w:rsidRDefault="00357D4B" w:rsidP="00357D4B">
      <w:pPr>
        <w:overflowPunct/>
        <w:ind w:left="-284" w:right="-569"/>
        <w:jc w:val="center"/>
        <w:rPr>
          <w:rFonts w:cs="Arial"/>
          <w:b/>
          <w:bCs/>
          <w:color w:val="000000"/>
          <w:sz w:val="20"/>
        </w:rPr>
      </w:pPr>
    </w:p>
    <w:p w14:paraId="416D0BAD" w14:textId="77777777" w:rsidR="00357D4B" w:rsidRDefault="00357D4B" w:rsidP="00357D4B">
      <w:pPr>
        <w:overflowPunct/>
        <w:ind w:left="-284" w:right="-569"/>
        <w:jc w:val="center"/>
        <w:rPr>
          <w:rFonts w:cs="Arial"/>
          <w:color w:val="000000"/>
          <w:sz w:val="20"/>
        </w:rPr>
      </w:pPr>
      <w:r>
        <w:rPr>
          <w:rFonts w:cs="Arial"/>
          <w:color w:val="000000"/>
          <w:sz w:val="20"/>
        </w:rPr>
        <w:t>49, avenue des Pépinières - Parc Médicis - 94260 Fresnes</w:t>
      </w:r>
    </w:p>
    <w:p w14:paraId="0F65C0BF" w14:textId="77777777" w:rsidR="00357D4B" w:rsidRPr="00A624BF" w:rsidRDefault="00357D4B" w:rsidP="00357D4B">
      <w:pPr>
        <w:overflowPunct/>
        <w:ind w:left="-284" w:right="-569"/>
        <w:jc w:val="center"/>
        <w:rPr>
          <w:rFonts w:cs="Arial"/>
          <w:color w:val="000000"/>
          <w:sz w:val="20"/>
          <w:lang w:val="en-US"/>
        </w:rPr>
      </w:pPr>
      <w:proofErr w:type="spellStart"/>
      <w:r w:rsidRPr="00A624BF">
        <w:rPr>
          <w:rFonts w:cs="Arial"/>
          <w:color w:val="000000"/>
          <w:sz w:val="20"/>
          <w:lang w:val="en-US"/>
        </w:rPr>
        <w:t>Tél</w:t>
      </w:r>
      <w:proofErr w:type="spellEnd"/>
      <w:r w:rsidRPr="00A624BF">
        <w:rPr>
          <w:rFonts w:cs="Arial"/>
          <w:color w:val="000000"/>
          <w:sz w:val="20"/>
          <w:lang w:val="en-US"/>
        </w:rPr>
        <w:t xml:space="preserve">.: 01.49.84.04.04 - </w:t>
      </w:r>
      <w:proofErr w:type="gramStart"/>
      <w:r w:rsidRPr="00A624BF">
        <w:rPr>
          <w:rFonts w:cs="Arial"/>
          <w:color w:val="000000"/>
          <w:sz w:val="20"/>
          <w:lang w:val="en-US"/>
        </w:rPr>
        <w:t>Fax :</w:t>
      </w:r>
      <w:proofErr w:type="gramEnd"/>
      <w:r w:rsidRPr="00A624BF">
        <w:rPr>
          <w:rFonts w:cs="Arial"/>
          <w:color w:val="000000"/>
          <w:sz w:val="20"/>
          <w:lang w:val="en-US"/>
        </w:rPr>
        <w:t xml:space="preserve"> 01.49.84.03.94 - </w:t>
      </w:r>
      <w:hyperlink r:id="rId11" w:history="1">
        <w:r w:rsidRPr="00A624BF">
          <w:rPr>
            <w:rStyle w:val="Lienhypertexte"/>
            <w:rFonts w:cs="Arial"/>
            <w:sz w:val="20"/>
            <w:lang w:val="en-US"/>
          </w:rPr>
          <w:t>www.igus.fr</w:t>
        </w:r>
      </w:hyperlink>
    </w:p>
    <w:p w14:paraId="4DA00B25" w14:textId="77777777" w:rsidR="00357D4B" w:rsidRPr="00A624BF" w:rsidRDefault="00357D4B" w:rsidP="00357D4B">
      <w:pPr>
        <w:overflowPunct/>
        <w:ind w:left="-142" w:right="-569" w:firstLine="142"/>
        <w:rPr>
          <w:rFonts w:cs="Arial"/>
          <w:color w:val="000000"/>
          <w:sz w:val="20"/>
          <w:lang w:val="en-US"/>
        </w:rPr>
      </w:pPr>
    </w:p>
    <w:p w14:paraId="0FD86748" w14:textId="77777777" w:rsidR="00357D4B" w:rsidRPr="00A624BF" w:rsidRDefault="00357D4B" w:rsidP="00357D4B">
      <w:pPr>
        <w:overflowPunct/>
        <w:ind w:right="-569"/>
        <w:jc w:val="center"/>
        <w:rPr>
          <w:rFonts w:cs="Arial"/>
          <w:sz w:val="18"/>
          <w:szCs w:val="18"/>
          <w:lang w:val="en-US"/>
        </w:rPr>
      </w:pPr>
      <w:r w:rsidRPr="00A624BF">
        <w:rPr>
          <w:rFonts w:cs="Arial"/>
          <w:sz w:val="18"/>
          <w:szCs w:val="18"/>
          <w:lang w:val="en-US"/>
        </w:rPr>
        <w:t xml:space="preserve">Les Termes “igus, </w:t>
      </w:r>
      <w:proofErr w:type="spellStart"/>
      <w:r w:rsidRPr="00A624BF">
        <w:rPr>
          <w:rFonts w:cs="Arial"/>
          <w:sz w:val="18"/>
          <w:szCs w:val="18"/>
          <w:lang w:val="en-US"/>
        </w:rPr>
        <w:t>chainflex</w:t>
      </w:r>
      <w:proofErr w:type="spellEnd"/>
      <w:r w:rsidRPr="00A624BF">
        <w:rPr>
          <w:rFonts w:cs="Arial"/>
          <w:sz w:val="18"/>
          <w:szCs w:val="18"/>
          <w:lang w:val="en-US"/>
        </w:rPr>
        <w:t xml:space="preserve">, CFRIP, </w:t>
      </w:r>
      <w:proofErr w:type="spellStart"/>
      <w:r w:rsidRPr="00A624BF">
        <w:rPr>
          <w:rFonts w:cs="Arial"/>
          <w:sz w:val="18"/>
          <w:szCs w:val="18"/>
          <w:lang w:val="en-US"/>
        </w:rPr>
        <w:t>conprotect</w:t>
      </w:r>
      <w:proofErr w:type="spellEnd"/>
      <w:r w:rsidRPr="00A624BF">
        <w:rPr>
          <w:rFonts w:cs="Arial"/>
          <w:sz w:val="18"/>
          <w:szCs w:val="18"/>
          <w:lang w:val="en-US"/>
        </w:rPr>
        <w:t xml:space="preserve">, CTD, </w:t>
      </w:r>
      <w:proofErr w:type="spellStart"/>
      <w:r w:rsidRPr="00A624BF">
        <w:rPr>
          <w:rFonts w:cs="Arial"/>
          <w:sz w:val="18"/>
          <w:szCs w:val="18"/>
          <w:lang w:val="en-US"/>
        </w:rPr>
        <w:t>drylin</w:t>
      </w:r>
      <w:proofErr w:type="spellEnd"/>
      <w:r w:rsidRPr="00A624BF">
        <w:rPr>
          <w:rFonts w:cs="Arial"/>
          <w:sz w:val="18"/>
          <w:szCs w:val="18"/>
          <w:lang w:val="en-US"/>
        </w:rPr>
        <w:t xml:space="preserve">, dry-tech, </w:t>
      </w:r>
      <w:proofErr w:type="spellStart"/>
      <w:r w:rsidRPr="00A624BF">
        <w:rPr>
          <w:rFonts w:cs="Arial"/>
          <w:sz w:val="18"/>
          <w:szCs w:val="18"/>
          <w:lang w:val="en-US"/>
        </w:rPr>
        <w:t>dryspin</w:t>
      </w:r>
      <w:proofErr w:type="spellEnd"/>
      <w:r w:rsidRPr="00A624BF">
        <w:rPr>
          <w:rFonts w:cs="Arial"/>
          <w:sz w:val="18"/>
          <w:szCs w:val="18"/>
          <w:lang w:val="en-US"/>
        </w:rPr>
        <w:t>, easy chain, e-chain systems,</w:t>
      </w:r>
    </w:p>
    <w:p w14:paraId="7BFEEAA7" w14:textId="77777777" w:rsidR="00357D4B" w:rsidRDefault="00357D4B" w:rsidP="00357D4B">
      <w:pPr>
        <w:suppressAutoHyphens/>
        <w:ind w:right="-569"/>
        <w:jc w:val="center"/>
        <w:rPr>
          <w:rFonts w:cs="Arial"/>
          <w:sz w:val="18"/>
          <w:szCs w:val="18"/>
        </w:rPr>
      </w:pPr>
      <w:proofErr w:type="gramStart"/>
      <w:r>
        <w:rPr>
          <w:rFonts w:cs="Arial"/>
          <w:sz w:val="18"/>
          <w:szCs w:val="18"/>
        </w:rPr>
        <w:t>e</w:t>
      </w:r>
      <w:proofErr w:type="gramEnd"/>
      <w:r>
        <w:rPr>
          <w:rFonts w:cs="Arial"/>
          <w:sz w:val="18"/>
          <w:szCs w:val="18"/>
        </w:rPr>
        <w:t>-</w:t>
      </w:r>
      <w:proofErr w:type="spellStart"/>
      <w:r>
        <w:rPr>
          <w:rFonts w:cs="Arial"/>
          <w:sz w:val="18"/>
          <w:szCs w:val="18"/>
        </w:rPr>
        <w:t>ketten</w:t>
      </w:r>
      <w:proofErr w:type="spellEnd"/>
      <w:r>
        <w:rPr>
          <w:rFonts w:cs="Arial"/>
          <w:sz w:val="18"/>
          <w:szCs w:val="18"/>
        </w:rPr>
        <w:t>, e-</w:t>
      </w:r>
      <w:proofErr w:type="spellStart"/>
      <w:r>
        <w:rPr>
          <w:rFonts w:cs="Arial"/>
          <w:sz w:val="18"/>
          <w:szCs w:val="18"/>
        </w:rPr>
        <w:t>kettensysteme</w:t>
      </w:r>
      <w:proofErr w:type="spellEnd"/>
      <w:r>
        <w:rPr>
          <w:rFonts w:cs="Arial"/>
          <w:sz w:val="18"/>
          <w:szCs w:val="18"/>
        </w:rPr>
        <w:t xml:space="preserve">, e-skin, </w:t>
      </w:r>
      <w:proofErr w:type="spellStart"/>
      <w:r>
        <w:rPr>
          <w:rFonts w:cs="Arial"/>
          <w:sz w:val="18"/>
          <w:szCs w:val="18"/>
        </w:rPr>
        <w:t>flizz</w:t>
      </w:r>
      <w:proofErr w:type="spellEnd"/>
      <w:r>
        <w:rPr>
          <w:rFonts w:cs="Arial"/>
          <w:sz w:val="18"/>
          <w:szCs w:val="18"/>
        </w:rPr>
        <w:t xml:space="preserve">, </w:t>
      </w:r>
      <w:proofErr w:type="spellStart"/>
      <w:r>
        <w:rPr>
          <w:rFonts w:cs="Arial"/>
          <w:sz w:val="18"/>
          <w:szCs w:val="18"/>
        </w:rPr>
        <w:t>iglide</w:t>
      </w:r>
      <w:proofErr w:type="spellEnd"/>
      <w:r>
        <w:rPr>
          <w:rFonts w:cs="Arial"/>
          <w:sz w:val="18"/>
          <w:szCs w:val="18"/>
        </w:rPr>
        <w:t xml:space="preserve">, </w:t>
      </w:r>
      <w:proofErr w:type="spellStart"/>
      <w:r>
        <w:rPr>
          <w:rFonts w:cs="Arial"/>
          <w:sz w:val="18"/>
          <w:szCs w:val="18"/>
        </w:rPr>
        <w:t>iglidur</w:t>
      </w:r>
      <w:proofErr w:type="spellEnd"/>
      <w:r>
        <w:rPr>
          <w:rFonts w:cs="Arial"/>
          <w:sz w:val="18"/>
          <w:szCs w:val="18"/>
        </w:rPr>
        <w:t xml:space="preserve">, </w:t>
      </w:r>
      <w:proofErr w:type="spellStart"/>
      <w:r>
        <w:rPr>
          <w:rFonts w:cs="Arial"/>
          <w:sz w:val="18"/>
          <w:szCs w:val="18"/>
        </w:rPr>
        <w:t>igubal</w:t>
      </w:r>
      <w:proofErr w:type="spellEnd"/>
      <w:r>
        <w:rPr>
          <w:rFonts w:cs="Arial"/>
          <w:sz w:val="18"/>
          <w:szCs w:val="18"/>
        </w:rPr>
        <w:t xml:space="preserve">, </w:t>
      </w:r>
      <w:proofErr w:type="spellStart"/>
      <w:r>
        <w:rPr>
          <w:rFonts w:cs="Arial"/>
          <w:sz w:val="18"/>
          <w:szCs w:val="18"/>
        </w:rPr>
        <w:t>manus</w:t>
      </w:r>
      <w:proofErr w:type="spellEnd"/>
      <w:r>
        <w:rPr>
          <w:rFonts w:cs="Arial"/>
          <w:sz w:val="18"/>
          <w:szCs w:val="18"/>
        </w:rPr>
        <w:t xml:space="preserve">, motion plastics, </w:t>
      </w:r>
      <w:proofErr w:type="spellStart"/>
      <w:r>
        <w:rPr>
          <w:rFonts w:cs="Arial"/>
          <w:sz w:val="18"/>
          <w:szCs w:val="18"/>
        </w:rPr>
        <w:t>pikchain</w:t>
      </w:r>
      <w:proofErr w:type="spellEnd"/>
      <w:r>
        <w:rPr>
          <w:rFonts w:cs="Arial"/>
          <w:sz w:val="18"/>
          <w:szCs w:val="18"/>
        </w:rPr>
        <w:t xml:space="preserve">, </w:t>
      </w:r>
      <w:proofErr w:type="spellStart"/>
      <w:r>
        <w:rPr>
          <w:rFonts w:cs="Arial"/>
          <w:sz w:val="18"/>
          <w:szCs w:val="18"/>
        </w:rPr>
        <w:t>readychain</w:t>
      </w:r>
      <w:proofErr w:type="spellEnd"/>
      <w:r>
        <w:rPr>
          <w:rFonts w:cs="Arial"/>
          <w:sz w:val="18"/>
          <w:szCs w:val="18"/>
        </w:rPr>
        <w:t xml:space="preserve">, </w:t>
      </w:r>
      <w:proofErr w:type="spellStart"/>
      <w:r>
        <w:rPr>
          <w:rFonts w:cs="Arial"/>
          <w:sz w:val="18"/>
          <w:szCs w:val="18"/>
        </w:rPr>
        <w:t>readycable</w:t>
      </w:r>
      <w:proofErr w:type="spellEnd"/>
      <w:r>
        <w:rPr>
          <w:rFonts w:cs="Arial"/>
          <w:sz w:val="18"/>
          <w:szCs w:val="18"/>
        </w:rPr>
        <w:t xml:space="preserve">, </w:t>
      </w:r>
      <w:proofErr w:type="spellStart"/>
      <w:r>
        <w:rPr>
          <w:rFonts w:cs="Arial"/>
          <w:sz w:val="18"/>
          <w:szCs w:val="18"/>
        </w:rPr>
        <w:t>speedigus</w:t>
      </w:r>
      <w:proofErr w:type="spellEnd"/>
      <w:r>
        <w:rPr>
          <w:rFonts w:cs="Arial"/>
          <w:sz w:val="18"/>
          <w:szCs w:val="18"/>
        </w:rPr>
        <w:t xml:space="preserve">, </w:t>
      </w:r>
      <w:proofErr w:type="spellStart"/>
      <w:r>
        <w:rPr>
          <w:rFonts w:cs="Arial"/>
          <w:sz w:val="18"/>
          <w:szCs w:val="18"/>
        </w:rPr>
        <w:t>triflex</w:t>
      </w:r>
      <w:proofErr w:type="spellEnd"/>
      <w:r>
        <w:rPr>
          <w:rFonts w:cs="Arial"/>
          <w:sz w:val="18"/>
          <w:szCs w:val="18"/>
        </w:rPr>
        <w:t xml:space="preserve">, plastics for longer life, </w:t>
      </w:r>
      <w:proofErr w:type="spellStart"/>
      <w:r>
        <w:rPr>
          <w:rFonts w:cs="Arial"/>
          <w:sz w:val="18"/>
          <w:szCs w:val="18"/>
        </w:rPr>
        <w:t>robolink</w:t>
      </w:r>
      <w:proofErr w:type="spellEnd"/>
      <w:r>
        <w:rPr>
          <w:rFonts w:cs="Arial"/>
          <w:sz w:val="18"/>
          <w:szCs w:val="18"/>
        </w:rPr>
        <w:t xml:space="preserve"> et </w:t>
      </w:r>
      <w:proofErr w:type="spellStart"/>
      <w:r>
        <w:rPr>
          <w:rFonts w:cs="Arial"/>
          <w:sz w:val="18"/>
          <w:szCs w:val="18"/>
        </w:rPr>
        <w:t>xiros</w:t>
      </w:r>
      <w:proofErr w:type="spellEnd"/>
      <w:r>
        <w:rPr>
          <w:rFonts w:cs="Arial"/>
          <w:sz w:val="18"/>
          <w:szCs w:val="18"/>
        </w:rPr>
        <w:t>“ sont des marques protégées en République Fédérale d'Allemagne et le cas échéant à niveau international.</w:t>
      </w:r>
    </w:p>
    <w:bookmarkEnd w:id="1"/>
    <w:p w14:paraId="7ED535A9" w14:textId="77777777" w:rsidR="00357D4B" w:rsidRDefault="00357D4B" w:rsidP="00357D4B">
      <w:pPr>
        <w:suppressAutoHyphens/>
        <w:spacing w:line="360" w:lineRule="auto"/>
        <w:ind w:right="-569"/>
      </w:pPr>
    </w:p>
    <w:sectPr w:rsidR="00357D4B" w:rsidSect="00677DEE">
      <w:headerReference w:type="even" r:id="rId12"/>
      <w:headerReference w:type="default" r:id="rId13"/>
      <w:footerReference w:type="even" r:id="rId14"/>
      <w:footerReference w:type="default" r:id="rId15"/>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ED3A10" w14:textId="77777777" w:rsidR="00F45051" w:rsidRDefault="00F45051">
      <w:r>
        <w:separator/>
      </w:r>
    </w:p>
  </w:endnote>
  <w:endnote w:type="continuationSeparator" w:id="0">
    <w:p w14:paraId="2AE4C7EE" w14:textId="77777777" w:rsidR="00F45051" w:rsidRDefault="00F45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5937A"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527AC01"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229FDA3A"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70827" w14:textId="77777777" w:rsidR="00F45051" w:rsidRDefault="00F45051">
      <w:r>
        <w:separator/>
      </w:r>
    </w:p>
  </w:footnote>
  <w:footnote w:type="continuationSeparator" w:id="0">
    <w:p w14:paraId="44EA9A1D" w14:textId="77777777" w:rsidR="00F45051" w:rsidRDefault="00F45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1D25F" w14:textId="77777777" w:rsidR="005829F0" w:rsidRDefault="00024302">
    <w:pPr>
      <w:pStyle w:val="En-tte"/>
    </w:pPr>
    <w:r>
      <w:rPr>
        <w:noProof/>
      </w:rPr>
      <w:drawing>
        <wp:inline distT="0" distB="0" distL="0" distR="0" wp14:anchorId="4CDA673D" wp14:editId="71B7658D">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BA8AD" w14:textId="77777777" w:rsidR="00411E58" w:rsidRPr="002007C5" w:rsidRDefault="00024302" w:rsidP="00411E58">
    <w:pPr>
      <w:pStyle w:val="En-tt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23BFBC9F" wp14:editId="0DB3F6E8">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2D8BA" w14:textId="77777777" w:rsidR="00411E58" w:rsidRPr="000F1248" w:rsidRDefault="00411E58" w:rsidP="00411E58">
    <w:pPr>
      <w:pStyle w:val="En-tte"/>
      <w:tabs>
        <w:tab w:val="clear" w:pos="4536"/>
        <w:tab w:val="clear" w:pos="9072"/>
        <w:tab w:val="right" w:pos="1276"/>
      </w:tabs>
    </w:pPr>
  </w:p>
  <w:p w14:paraId="2C513648" w14:textId="518BB5FA" w:rsidR="00411E58" w:rsidRPr="00357D4B" w:rsidRDefault="00546639" w:rsidP="00411E58">
    <w:pPr>
      <w:pStyle w:val="En-tte"/>
      <w:tabs>
        <w:tab w:val="clear" w:pos="4536"/>
        <w:tab w:val="clear" w:pos="9072"/>
        <w:tab w:val="right" w:pos="1276"/>
      </w:tabs>
      <w:rPr>
        <w:b/>
        <w:color w:val="808080"/>
        <w:sz w:val="16"/>
        <w:szCs w:val="16"/>
      </w:rPr>
    </w:pPr>
    <w:r w:rsidRPr="00357D4B">
      <w:rPr>
        <w:b/>
        <w:color w:val="808080"/>
        <w:sz w:val="16"/>
        <w:szCs w:val="16"/>
      </w:rPr>
      <w:t>COMMUNIQUE DE PRESSE</w:t>
    </w:r>
    <w:r w:rsidR="00357D4B" w:rsidRPr="00357D4B">
      <w:rPr>
        <w:b/>
        <w:color w:val="808080"/>
        <w:sz w:val="16"/>
        <w:szCs w:val="16"/>
      </w:rPr>
      <w:t>, Septembre 2020</w:t>
    </w:r>
  </w:p>
  <w:p w14:paraId="429C3269" w14:textId="77777777" w:rsidR="00411E58" w:rsidRDefault="00411E58" w:rsidP="00411E58">
    <w:pPr>
      <w:pStyle w:val="En-tte"/>
      <w:rPr>
        <w:rStyle w:val="Numrodepage"/>
      </w:rPr>
    </w:pPr>
  </w:p>
  <w:p w14:paraId="7D46C034"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5D0"/>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B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57D4B"/>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34D"/>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32E"/>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0B18"/>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562D"/>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6F7"/>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964"/>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1D29"/>
    <w:rsid w:val="00783B60"/>
    <w:rsid w:val="00784725"/>
    <w:rsid w:val="00784B7B"/>
    <w:rsid w:val="007850FA"/>
    <w:rsid w:val="0078644F"/>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0EC5"/>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37E0D"/>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5EDE"/>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CDD"/>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3C97"/>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94B"/>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6316"/>
    <w:rsid w:val="00F376DB"/>
    <w:rsid w:val="00F40D70"/>
    <w:rsid w:val="00F411D3"/>
    <w:rsid w:val="00F413F2"/>
    <w:rsid w:val="00F424BD"/>
    <w:rsid w:val="00F4251F"/>
    <w:rsid w:val="00F427AC"/>
    <w:rsid w:val="00F427AD"/>
    <w:rsid w:val="00F4341E"/>
    <w:rsid w:val="00F44408"/>
    <w:rsid w:val="00F45051"/>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2E2C"/>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C82"/>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16954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3C332E"/>
    <w:rPr>
      <w:sz w:val="16"/>
      <w:szCs w:val="16"/>
    </w:rPr>
  </w:style>
  <w:style w:type="paragraph" w:styleId="Commentaire">
    <w:name w:val="annotation text"/>
    <w:basedOn w:val="Normal"/>
    <w:link w:val="CommentaireCar"/>
    <w:rsid w:val="003C332E"/>
    <w:rPr>
      <w:sz w:val="20"/>
    </w:rPr>
  </w:style>
  <w:style w:type="character" w:customStyle="1" w:styleId="CommentaireCar">
    <w:name w:val="Commentaire Car"/>
    <w:basedOn w:val="Policepardfaut"/>
    <w:link w:val="Commentaire"/>
    <w:rsid w:val="003C332E"/>
    <w:rPr>
      <w:rFonts w:ascii="Arial" w:hAnsi="Arial"/>
    </w:rPr>
  </w:style>
  <w:style w:type="paragraph" w:styleId="Objetducommentaire">
    <w:name w:val="annotation subject"/>
    <w:basedOn w:val="Commentaire"/>
    <w:next w:val="Commentaire"/>
    <w:link w:val="ObjetducommentaireCar"/>
    <w:rsid w:val="003C332E"/>
    <w:rPr>
      <w:b/>
      <w:bCs/>
    </w:rPr>
  </w:style>
  <w:style w:type="character" w:customStyle="1" w:styleId="ObjetducommentaireCar">
    <w:name w:val="Objet du commentaire Car"/>
    <w:basedOn w:val="CommentaireCar"/>
    <w:link w:val="Objetducommentaire"/>
    <w:rsid w:val="003C33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living-sqr.com/e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gus.f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nreuter@igu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72354-387A-47DC-9A75-5A3EB1DDF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4335</Characters>
  <Application>Microsoft Office Word</Application>
  <DocSecurity>0</DocSecurity>
  <Lines>36</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2020-09-25T11:42:00Z</dcterms:created>
  <dcterms:modified xsi:type="dcterms:W3CDTF">2020-09-25T11:42:00Z</dcterms:modified>
</cp:coreProperties>
</file>