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D5D1C" w14:textId="77777777" w:rsidR="001A51FA" w:rsidRPr="00282E58" w:rsidRDefault="004F1A9D" w:rsidP="00597DEB">
      <w:pPr>
        <w:spacing w:line="360" w:lineRule="auto"/>
        <w:ind w:right="-30"/>
        <w:rPr>
          <w:b/>
          <w:sz w:val="36"/>
          <w:szCs w:val="36"/>
        </w:rPr>
      </w:pPr>
      <w:bookmarkStart w:id="0" w:name="OLE_LINK1"/>
      <w:bookmarkStart w:id="1" w:name="_Hlk526413990"/>
      <w:proofErr w:type="gramStart"/>
      <w:r>
        <w:rPr>
          <w:b/>
          <w:sz w:val="36"/>
          <w:szCs w:val="36"/>
        </w:rPr>
        <w:t>Un paliers sûr</w:t>
      </w:r>
      <w:proofErr w:type="gramEnd"/>
      <w:r>
        <w:rPr>
          <w:b/>
          <w:sz w:val="36"/>
          <w:szCs w:val="36"/>
        </w:rPr>
        <w:t xml:space="preserve">, même en présence de fortes températures avec le </w:t>
      </w:r>
      <w:bookmarkStart w:id="2" w:name="_Hlk85466443"/>
      <w:r>
        <w:rPr>
          <w:b/>
          <w:sz w:val="36"/>
          <w:szCs w:val="36"/>
        </w:rPr>
        <w:t>nouveau matériau igus pour le secteur alimentaire</w:t>
      </w:r>
      <w:bookmarkEnd w:id="2"/>
    </w:p>
    <w:p w14:paraId="2639B731" w14:textId="77777777" w:rsidR="001A51FA" w:rsidRDefault="009665CD" w:rsidP="00597DEB">
      <w:pPr>
        <w:spacing w:line="360" w:lineRule="auto"/>
        <w:ind w:right="-30"/>
        <w:rPr>
          <w:b/>
          <w:sz w:val="24"/>
          <w:szCs w:val="24"/>
        </w:rPr>
      </w:pPr>
      <w:r>
        <w:rPr>
          <w:b/>
          <w:sz w:val="24"/>
          <w:szCs w:val="24"/>
        </w:rPr>
        <w:t>Le tribopolymère iglidur AX500 est antistatique et permet des applications sans entretien au contact de produits alimentaires</w:t>
      </w:r>
    </w:p>
    <w:p w14:paraId="0F35993D" w14:textId="77777777" w:rsidR="00282E58" w:rsidRPr="00282E58" w:rsidRDefault="00282E58" w:rsidP="00597DEB">
      <w:pPr>
        <w:spacing w:line="360" w:lineRule="auto"/>
        <w:ind w:right="-30"/>
        <w:rPr>
          <w:b/>
        </w:rPr>
      </w:pPr>
    </w:p>
    <w:p w14:paraId="164462C0" w14:textId="77777777" w:rsidR="00CF5294" w:rsidRDefault="004F1A9D" w:rsidP="00597DEB">
      <w:pPr>
        <w:spacing w:line="360" w:lineRule="auto"/>
        <w:rPr>
          <w:b/>
        </w:rPr>
      </w:pPr>
      <w:bookmarkStart w:id="3" w:name="_Hlk85466384"/>
      <w:r>
        <w:rPr>
          <w:b/>
        </w:rPr>
        <w:t>Dans le secteur des produits alimentaires et de l'emballage, des vitesses et des températures élevées règnent souvent au niveau des coussinets. Pour que les mécanismes utilisés puissent fonctionner sans le moindre problème, ils ont besoin de paliers lisses capables de résister à l'usure et à la chaleur sur la durée. Autre défi : les charges électrostatiques. Avec l'iglidur AX500, le spécialiste des plastiques en mouvement igus vient de mettre au point un nouveau matériau résistant à l'usure pour les applications à hautes températures qui possède également des propriétés ESD.</w:t>
      </w:r>
    </w:p>
    <w:bookmarkEnd w:id="3"/>
    <w:p w14:paraId="588D0BF5" w14:textId="77777777" w:rsidR="00597DEB" w:rsidRPr="00CF5294" w:rsidRDefault="00597DEB" w:rsidP="00597DEB">
      <w:pPr>
        <w:spacing w:line="360" w:lineRule="auto"/>
        <w:rPr>
          <w:b/>
        </w:rPr>
      </w:pPr>
    </w:p>
    <w:bookmarkEnd w:id="0"/>
    <w:p w14:paraId="3610964A" w14:textId="77777777" w:rsidR="004A5F3D" w:rsidRDefault="00B57CE6" w:rsidP="00084E50">
      <w:pPr>
        <w:spacing w:line="360" w:lineRule="auto"/>
      </w:pPr>
      <w:r w:rsidRPr="009665CD">
        <w:t>Comment mettre très exactement 10 grammes de bonbons dans une petit sachet ? En faisant appel à des systèmes de dosage aux mécanismes extrêmement sensibles. En un rien de temps, ils font des portions pour des milliers de sachets. Les friandises parviennent ensuite au carton par des glissières et des convoyeurs. Tous ces mécanismes de conditionnement fonctionnant à une vitesse élevée sont exposés à l'usure, les paliers en premier lieu. Les paliers lisses en iglidur AX500, le nouveau polymère hautes performances igus, veillent à ce que les logements soient sans entretien et aient une longue durée de vie. Le nouveau matériau est antistatique, il veille à ce que les poches ne collent pas les unes aux autres et à ce que les employés ne reçoivent pas de « châtaignes ». Dans les milieux très poussiéreux, en présence de farine par exemple, une étincelle peut provoquer une explosion de poussières. Ces étincelles peuvent être générées sous forme de petits arcs de tension là où des pièces de machine ne sont pas conductrices.</w:t>
      </w:r>
    </w:p>
    <w:p w14:paraId="35625805" w14:textId="5B91E6E3" w:rsidR="004A5F3D" w:rsidRDefault="004A5F3D" w:rsidP="00084E50">
      <w:pPr>
        <w:spacing w:line="360" w:lineRule="auto"/>
      </w:pPr>
    </w:p>
    <w:p w14:paraId="075369FC" w14:textId="2615A205" w:rsidR="004F1A9D" w:rsidRDefault="004F1A9D" w:rsidP="00084E50">
      <w:pPr>
        <w:spacing w:line="360" w:lineRule="auto"/>
      </w:pPr>
    </w:p>
    <w:p w14:paraId="26F55982" w14:textId="77777777" w:rsidR="004F1A9D" w:rsidRDefault="004F1A9D" w:rsidP="00084E50">
      <w:pPr>
        <w:spacing w:line="360" w:lineRule="auto"/>
      </w:pPr>
    </w:p>
    <w:p w14:paraId="18D78811" w14:textId="77777777" w:rsidR="004A5F3D" w:rsidRPr="004A5F3D" w:rsidRDefault="004F1A9D" w:rsidP="00084E50">
      <w:pPr>
        <w:spacing w:line="360" w:lineRule="auto"/>
        <w:rPr>
          <w:b/>
          <w:bCs/>
        </w:rPr>
      </w:pPr>
      <w:r w:rsidRPr="004A5F3D">
        <w:rPr>
          <w:b/>
          <w:bCs/>
        </w:rPr>
        <w:lastRenderedPageBreak/>
        <w:t>Des logements sûrs et résistants à l'usure même en présence de températures élevées</w:t>
      </w:r>
    </w:p>
    <w:p w14:paraId="1F8BBC42" w14:textId="77777777" w:rsidR="00084E50" w:rsidRDefault="004F1A9D" w:rsidP="00084E50">
      <w:pPr>
        <w:spacing w:line="360" w:lineRule="auto"/>
      </w:pPr>
      <w:r>
        <w:t>Le matériau iglidur AX500 convient aussi tout particulièrement aux applications à hautes températures et peut donc être utilisé dans des fours par exemple, ou encore dans le nettoyage de bouteilles. Sa bonne résistance aux agents chimiques le rend insensible aux produits de nettoyage agressifs. Le contact avec des produits alimentaires ne pose pas non plus problème à l'iglidur AX500, ce polymère optimisé en termes tribologiques n'ayant pas besoin de lubrification externe en raison des lubrifiants incorporés. Il est également conforme au règlement européen 10/2011. Comparés aux paliers en inox graissés, les paliers lisses en iglidur AX500 représentent une solution sans entretien mais aussi plus économique et plus légère.</w:t>
      </w:r>
    </w:p>
    <w:p w14:paraId="4EC1FFC6" w14:textId="77777777" w:rsidR="00084E50" w:rsidRPr="00F35365" w:rsidRDefault="00084E50" w:rsidP="00084E50">
      <w:pPr>
        <w:spacing w:line="360" w:lineRule="auto"/>
      </w:pPr>
    </w:p>
    <w:p w14:paraId="037E39EE" w14:textId="77777777" w:rsidR="00F35365" w:rsidRPr="00F35365" w:rsidRDefault="004F1A9D" w:rsidP="00084E50">
      <w:pPr>
        <w:spacing w:line="360" w:lineRule="auto"/>
        <w:rPr>
          <w:b/>
          <w:bCs/>
        </w:rPr>
      </w:pPr>
      <w:r w:rsidRPr="00F35365">
        <w:rPr>
          <w:b/>
          <w:bCs/>
        </w:rPr>
        <w:t>Test d'usure sur banc d'essai</w:t>
      </w:r>
    </w:p>
    <w:p w14:paraId="1C8121A0" w14:textId="77777777" w:rsidR="00820C01" w:rsidRDefault="00C11129" w:rsidP="00F94EE9">
      <w:pPr>
        <w:pStyle w:val="NormalWeb"/>
        <w:shd w:val="clear" w:color="auto" w:fill="FFFFFF"/>
        <w:spacing w:before="0" w:beforeAutospacing="0" w:after="0" w:line="360" w:lineRule="auto"/>
        <w:jc w:val="both"/>
        <w:rPr>
          <w:rFonts w:ascii="Arial" w:hAnsi="Arial" w:cs="Arial"/>
          <w:sz w:val="22"/>
          <w:szCs w:val="22"/>
        </w:rPr>
      </w:pPr>
      <w:r w:rsidRPr="00F35365">
        <w:rPr>
          <w:rFonts w:ascii="Arial" w:hAnsi="Arial" w:cs="Arial"/>
          <w:sz w:val="22"/>
          <w:szCs w:val="22"/>
        </w:rPr>
        <w:t>Le matériau iglidur AX500 obtient des résultats d'usure nettement meilleurs que ceux de l'iglidur A500, le matériau classique pour le secteur alimentaire. L'usure de l'iglidur A500 et de l'iglidur AX500 en rotation sur des arbres en inox a été testée dans le laboratoire de tests igus d'une superficie de 3.800 mètres carrés. Les valeurs obtenues par le nouveau matériau sont jusqu'à trois fois meilleures que celles de l'iglidur A500.</w:t>
      </w:r>
    </w:p>
    <w:p w14:paraId="1DBB8208" w14:textId="3C2B320E" w:rsidR="009C0349" w:rsidRDefault="00FC16A2" w:rsidP="00F35365">
      <w:pPr>
        <w:spacing w:line="360" w:lineRule="auto"/>
        <w:rPr>
          <w:rFonts w:cs="Arial"/>
          <w:szCs w:val="22"/>
        </w:rPr>
      </w:pPr>
      <w:hyperlink r:id="rId8" w:history="1">
        <w:r w:rsidR="00944FCA" w:rsidRPr="00FC16A2">
          <w:rPr>
            <w:rStyle w:val="Lienhypertexte"/>
            <w:rFonts w:cs="Arial"/>
            <w:szCs w:val="22"/>
          </w:rPr>
          <w:t>Cliquer ici</w:t>
        </w:r>
      </w:hyperlink>
      <w:r w:rsidR="00944FCA">
        <w:rPr>
          <w:rFonts w:cs="Arial"/>
          <w:szCs w:val="22"/>
        </w:rPr>
        <w:t xml:space="preserve"> pour retrouver toutes les informations sur le </w:t>
      </w:r>
      <w:r w:rsidR="00944FCA" w:rsidRPr="00FC16A2">
        <w:rPr>
          <w:rFonts w:cs="Arial"/>
          <w:szCs w:val="22"/>
        </w:rPr>
        <w:t xml:space="preserve">matériau </w:t>
      </w:r>
      <w:proofErr w:type="spellStart"/>
      <w:r w:rsidRPr="00FC16A2">
        <w:rPr>
          <w:rFonts w:cs="Arial"/>
          <w:szCs w:val="22"/>
        </w:rPr>
        <w:t>iglidur</w:t>
      </w:r>
      <w:proofErr w:type="spellEnd"/>
      <w:r w:rsidRPr="00FC16A2">
        <w:rPr>
          <w:rFonts w:cs="Arial"/>
          <w:szCs w:val="22"/>
        </w:rPr>
        <w:t xml:space="preserve">® </w:t>
      </w:r>
      <w:r w:rsidR="00944FCA" w:rsidRPr="00FC16A2">
        <w:rPr>
          <w:rFonts w:cs="Arial"/>
          <w:szCs w:val="22"/>
        </w:rPr>
        <w:t>AX500</w:t>
      </w:r>
      <w:r w:rsidR="00944FCA">
        <w:rPr>
          <w:rFonts w:cs="Arial"/>
          <w:szCs w:val="22"/>
        </w:rPr>
        <w:t>.</w:t>
      </w:r>
    </w:p>
    <w:p w14:paraId="3D7838F5" w14:textId="77777777" w:rsidR="009C0349" w:rsidRDefault="009C0349" w:rsidP="00F35365">
      <w:pPr>
        <w:spacing w:line="360" w:lineRule="auto"/>
        <w:rPr>
          <w:rFonts w:cs="Arial"/>
          <w:szCs w:val="22"/>
        </w:rPr>
      </w:pPr>
    </w:p>
    <w:p w14:paraId="482DF6DB" w14:textId="77777777" w:rsidR="004A5F3D" w:rsidRDefault="004F1A9D">
      <w:pPr>
        <w:overflowPunct/>
        <w:autoSpaceDE/>
        <w:autoSpaceDN/>
        <w:adjustRightInd/>
        <w:jc w:val="left"/>
        <w:textAlignment w:val="auto"/>
        <w:rPr>
          <w:rFonts w:ascii="Calibri" w:eastAsia="Calibri" w:hAnsi="Calibri" w:cs="Calibri"/>
          <w:szCs w:val="22"/>
          <w:lang w:eastAsia="en-US"/>
        </w:rPr>
      </w:pPr>
      <w:r>
        <w:rPr>
          <w:rFonts w:ascii="Calibri" w:eastAsia="Calibri" w:hAnsi="Calibri" w:cs="Calibri"/>
          <w:szCs w:val="22"/>
          <w:lang w:eastAsia="en-US"/>
        </w:rPr>
        <w:br w:type="page"/>
      </w:r>
    </w:p>
    <w:p w14:paraId="2663FFF5" w14:textId="77777777" w:rsidR="004A5F3D" w:rsidRPr="007E3E94" w:rsidRDefault="004F1A9D" w:rsidP="004A5F3D">
      <w:pPr>
        <w:suppressAutoHyphens/>
        <w:spacing w:line="360" w:lineRule="auto"/>
        <w:rPr>
          <w:b/>
        </w:rPr>
      </w:pPr>
      <w:r w:rsidRPr="007E3E94">
        <w:rPr>
          <w:b/>
        </w:rPr>
        <w:lastRenderedPageBreak/>
        <w:t>Légende :</w:t>
      </w:r>
    </w:p>
    <w:p w14:paraId="655F3005" w14:textId="77777777" w:rsidR="004A5F3D" w:rsidRPr="007E3E94" w:rsidRDefault="004A5F3D" w:rsidP="004A5F3D">
      <w:pPr>
        <w:suppressAutoHyphens/>
        <w:spacing w:line="360" w:lineRule="auto"/>
        <w:rPr>
          <w:b/>
        </w:rPr>
      </w:pPr>
    </w:p>
    <w:p w14:paraId="0FC21DBD" w14:textId="77777777" w:rsidR="004A5F3D" w:rsidRPr="007E3E94" w:rsidRDefault="004F1A9D" w:rsidP="004A5F3D">
      <w:pPr>
        <w:suppressAutoHyphens/>
        <w:spacing w:line="360" w:lineRule="auto"/>
        <w:rPr>
          <w:b/>
        </w:rPr>
      </w:pPr>
      <w:r>
        <w:rPr>
          <w:noProof/>
        </w:rPr>
        <w:drawing>
          <wp:inline distT="0" distB="0" distL="0" distR="0" wp14:anchorId="1B9FA30D" wp14:editId="563ED7A7">
            <wp:extent cx="3157705" cy="2247900"/>
            <wp:effectExtent l="0" t="0" r="508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61432" cy="2250553"/>
                    </a:xfrm>
                    <a:prstGeom prst="rect">
                      <a:avLst/>
                    </a:prstGeom>
                    <a:noFill/>
                    <a:ln>
                      <a:noFill/>
                    </a:ln>
                  </pic:spPr>
                </pic:pic>
              </a:graphicData>
            </a:graphic>
          </wp:inline>
        </w:drawing>
      </w:r>
    </w:p>
    <w:p w14:paraId="24FBA10C" w14:textId="77777777" w:rsidR="004A5F3D" w:rsidRPr="00F84483" w:rsidRDefault="004F1A9D" w:rsidP="004A5F3D">
      <w:pPr>
        <w:suppressAutoHyphens/>
        <w:spacing w:line="360" w:lineRule="auto"/>
        <w:rPr>
          <w:rFonts w:cs="Arial"/>
          <w:b/>
          <w:szCs w:val="22"/>
        </w:rPr>
      </w:pPr>
      <w:r w:rsidRPr="00F84483">
        <w:rPr>
          <w:rFonts w:cs="Arial"/>
          <w:b/>
          <w:szCs w:val="22"/>
        </w:rPr>
        <w:t>Photo 3721-1</w:t>
      </w:r>
    </w:p>
    <w:p w14:paraId="645E047A" w14:textId="77777777" w:rsidR="004A5F3D" w:rsidRPr="00EC6D20" w:rsidRDefault="004F1A9D" w:rsidP="00EC6D20">
      <w:pPr>
        <w:suppressAutoHyphens/>
        <w:spacing w:line="360" w:lineRule="auto"/>
      </w:pPr>
      <w:proofErr w:type="gramStart"/>
      <w:r>
        <w:t>igus</w:t>
      </w:r>
      <w:proofErr w:type="gramEnd"/>
      <w:r>
        <w:t xml:space="preserve"> vient de mettre au point un nouveau matériau résistant à l'usure pour le secteur alimentaire et baptisé iglidur AX500. Ce matériau est conducteur et peut aussi être utilisé à des températures élevées. (Source : igus)</w:t>
      </w:r>
    </w:p>
    <w:p w14:paraId="05DEA23A" w14:textId="77777777" w:rsidR="00B62935" w:rsidRPr="00282E58" w:rsidRDefault="00B62935" w:rsidP="00B62935">
      <w:bookmarkStart w:id="4" w:name="_Hlk54684034"/>
    </w:p>
    <w:bookmarkEnd w:id="4"/>
    <w:p w14:paraId="49023FBF" w14:textId="77777777" w:rsidR="00B62935" w:rsidRDefault="00B62935" w:rsidP="00B62935"/>
    <w:p w14:paraId="2F50D7D7" w14:textId="77777777" w:rsidR="00FC16A2" w:rsidRPr="007B14F4" w:rsidRDefault="00FC16A2" w:rsidP="00FC16A2">
      <w:pPr>
        <w:ind w:right="-427"/>
        <w:rPr>
          <w:rFonts w:cs="Arial"/>
          <w:sz w:val="20"/>
        </w:rPr>
      </w:pPr>
      <w:proofErr w:type="gramStart"/>
      <w:r w:rsidRPr="007B14F4">
        <w:rPr>
          <w:sz w:val="20"/>
        </w:rPr>
        <w:t>igus</w:t>
      </w:r>
      <w:proofErr w:type="gramEnd"/>
      <w:r w:rsidRPr="007B14F4">
        <w:rPr>
          <w:sz w:val="20"/>
        </w:rPr>
        <w:t xml:space="preserve">® France, située à Fresnes en Ile de France, est la filiale commerciale du groupe </w:t>
      </w:r>
      <w:r>
        <w:rPr>
          <w:sz w:val="20"/>
        </w:rPr>
        <w:t>a</w:t>
      </w:r>
      <w:r w:rsidRPr="007B14F4">
        <w:rPr>
          <w:sz w:val="20"/>
        </w:rPr>
        <w:t>llemand</w:t>
      </w:r>
      <w:r>
        <w:rPr>
          <w:sz w:val="20"/>
        </w:rPr>
        <w:t>e</w:t>
      </w:r>
      <w:r w:rsidRPr="007B14F4">
        <w:rPr>
          <w:sz w:val="20"/>
        </w:rPr>
        <w:t xml:space="preserve"> igus® qui </w:t>
      </w:r>
      <w:r>
        <w:rPr>
          <w:sz w:val="20"/>
        </w:rPr>
        <w:t>développe</w:t>
      </w:r>
      <w:r w:rsidRPr="007B14F4">
        <w:rPr>
          <w:sz w:val="20"/>
        </w:rPr>
        <w:t xml:space="preserve"> et produit des plastiques en mouvement. Ces polymères hautes performances sans graisse améliorent la technicité et réduisent les coûts dans toutes les applications dynamiques. </w:t>
      </w:r>
      <w:proofErr w:type="gramStart"/>
      <w:r w:rsidRPr="007B14F4">
        <w:rPr>
          <w:sz w:val="20"/>
        </w:rPr>
        <w:t>igus</w:t>
      </w:r>
      <w:proofErr w:type="gramEnd"/>
      <w:r w:rsidRPr="007B14F4">
        <w:rPr>
          <w:sz w:val="20"/>
        </w:rPr>
        <w:t xml:space="preserve"> est leader mondial sur les marchés des chaînes porte-câbles, des câbles ultra-souples ainsi que des paliers lisses, des guidages linéaires, des rotules lisses et des roulements en </w:t>
      </w:r>
      <w:proofErr w:type="spellStart"/>
      <w:r w:rsidRPr="007B14F4">
        <w:rPr>
          <w:sz w:val="20"/>
        </w:rPr>
        <w:t>tribo</w:t>
      </w:r>
      <w:proofErr w:type="spellEnd"/>
      <w:r w:rsidRPr="007B14F4">
        <w:rPr>
          <w:sz w:val="20"/>
        </w:rPr>
        <w:t>-polymères. En 2020, igus® France a réalisé un chiffre d’affaires de plus de 18 millions d’euros et le groupe,</w:t>
      </w:r>
      <w:r w:rsidRPr="007B14F4">
        <w:rPr>
          <w:sz w:val="24"/>
          <w:szCs w:val="24"/>
        </w:rPr>
        <w:t xml:space="preserve"> </w:t>
      </w:r>
      <w:r w:rsidRPr="007B14F4">
        <w:rPr>
          <w:sz w:val="20"/>
        </w:rPr>
        <w:t>dont les siège est situé à Cologne en Allemagne,</w:t>
      </w:r>
      <w:r w:rsidRPr="007B14F4">
        <w:rPr>
          <w:sz w:val="24"/>
          <w:szCs w:val="24"/>
        </w:rPr>
        <w:t xml:space="preserve"> </w:t>
      </w:r>
      <w:r w:rsidRPr="007B14F4">
        <w:rPr>
          <w:sz w:val="20"/>
        </w:rPr>
        <w:t>a atteint un chiffre d'affaires de 727 millions d'euros</w:t>
      </w:r>
      <w:r>
        <w:rPr>
          <w:sz w:val="20"/>
        </w:rPr>
        <w:t>.</w:t>
      </w:r>
      <w:r w:rsidRPr="007B14F4">
        <w:rPr>
          <w:sz w:val="20"/>
        </w:rPr>
        <w:t xml:space="preserve"> Les recherches effectuées dans le plus grand laboratoire de tests du secteur sont source d'innovations constantes et de sécurité accrue pour les utilisateurs. 234.000 références sont disponibles sur stock et leur durée de vie peut être calculée en ligne. Au cours des années passées, l'entreprise a aussi connu une expansion par le biais de nouvelles gammes de produit, par exemple pour les roulements à billes, les réducteurs pour la robotique, l'impression 3D, la plateforme RBTX pour la robotique </w:t>
      </w:r>
      <w:proofErr w:type="spellStart"/>
      <w:r w:rsidRPr="007B14F4">
        <w:rPr>
          <w:sz w:val="20"/>
        </w:rPr>
        <w:t>lean</w:t>
      </w:r>
      <w:proofErr w:type="spellEnd"/>
      <w:r w:rsidRPr="007B14F4">
        <w:rPr>
          <w:sz w:val="20"/>
        </w:rPr>
        <w:t xml:space="preserve"> et les plastiques intelligents pour l'industrie 4.0. Le programme de recyclage de chaînes porte-câbles</w:t>
      </w:r>
      <w:r>
        <w:rPr>
          <w:sz w:val="20"/>
        </w:rPr>
        <w:t xml:space="preserve"> </w:t>
      </w:r>
      <w:r w:rsidRPr="007B14F4">
        <w:rPr>
          <w:sz w:val="20"/>
        </w:rPr>
        <w:t xml:space="preserve">usagées « </w:t>
      </w:r>
      <w:proofErr w:type="spellStart"/>
      <w:r w:rsidRPr="007B14F4">
        <w:rPr>
          <w:sz w:val="20"/>
        </w:rPr>
        <w:t>chainge</w:t>
      </w:r>
      <w:proofErr w:type="spellEnd"/>
      <w:r w:rsidRPr="007B14F4">
        <w:rPr>
          <w:sz w:val="20"/>
        </w:rPr>
        <w:t xml:space="preserve"> » ainsi que l'investissement dans une entreprise qui retransforme en pétrole des déchets en plastique (Plastic2Oil) comptent parmi ses principales contributions dans le secteur de l'environnement. </w:t>
      </w:r>
    </w:p>
    <w:p w14:paraId="4B7510C5" w14:textId="77777777" w:rsidR="00FC16A2" w:rsidRPr="005A12F4" w:rsidRDefault="00FC16A2" w:rsidP="00FC16A2">
      <w:pPr>
        <w:overflowPunct/>
        <w:ind w:right="-427"/>
        <w:rPr>
          <w:rFonts w:cs="Arial"/>
          <w:b/>
          <w:bCs/>
          <w:color w:val="000000"/>
          <w:szCs w:val="22"/>
        </w:rPr>
      </w:pPr>
    </w:p>
    <w:p w14:paraId="65114236" w14:textId="77777777" w:rsidR="00FC16A2" w:rsidRPr="005A12F4" w:rsidRDefault="00FC16A2" w:rsidP="00FC16A2">
      <w:pPr>
        <w:overflowPunct/>
        <w:ind w:left="-284" w:right="-427"/>
        <w:jc w:val="center"/>
        <w:rPr>
          <w:rFonts w:cs="Arial"/>
          <w:b/>
          <w:bCs/>
          <w:color w:val="000000"/>
          <w:szCs w:val="22"/>
        </w:rPr>
      </w:pPr>
      <w:r w:rsidRPr="005A12F4">
        <w:rPr>
          <w:rFonts w:cs="Arial"/>
          <w:b/>
          <w:bCs/>
          <w:color w:val="000000"/>
          <w:szCs w:val="22"/>
        </w:rPr>
        <w:t>Contact presse :</w:t>
      </w:r>
    </w:p>
    <w:p w14:paraId="6225F9FE" w14:textId="77777777" w:rsidR="00FC16A2" w:rsidRPr="005A12F4" w:rsidRDefault="00FC16A2" w:rsidP="00FC16A2">
      <w:pPr>
        <w:overflowPunct/>
        <w:ind w:left="-284" w:right="-427"/>
        <w:jc w:val="center"/>
        <w:rPr>
          <w:rFonts w:cs="Arial"/>
          <w:b/>
          <w:bCs/>
          <w:color w:val="000000"/>
          <w:sz w:val="20"/>
        </w:rPr>
      </w:pPr>
      <w:proofErr w:type="gramStart"/>
      <w:r w:rsidRPr="005A12F4">
        <w:rPr>
          <w:rFonts w:cs="Arial"/>
          <w:b/>
          <w:bCs/>
          <w:color w:val="000000"/>
          <w:sz w:val="20"/>
        </w:rPr>
        <w:t>igus</w:t>
      </w:r>
      <w:proofErr w:type="gramEnd"/>
      <w:r w:rsidRPr="005A12F4">
        <w:rPr>
          <w:rFonts w:cs="Arial"/>
          <w:b/>
          <w:bCs/>
          <w:color w:val="000000"/>
          <w:sz w:val="20"/>
          <w:vertAlign w:val="superscript"/>
        </w:rPr>
        <w:t>®</w:t>
      </w:r>
      <w:r w:rsidRPr="005A12F4">
        <w:rPr>
          <w:rFonts w:cs="Arial"/>
          <w:b/>
          <w:bCs/>
          <w:color w:val="000000"/>
          <w:sz w:val="13"/>
          <w:szCs w:val="13"/>
        </w:rPr>
        <w:t xml:space="preserve"> </w:t>
      </w:r>
      <w:r w:rsidRPr="005A12F4">
        <w:rPr>
          <w:rFonts w:cs="Arial"/>
          <w:b/>
          <w:bCs/>
          <w:color w:val="000000"/>
          <w:sz w:val="20"/>
        </w:rPr>
        <w:t>SARL – Nathalie REUTER</w:t>
      </w:r>
    </w:p>
    <w:p w14:paraId="65F46016" w14:textId="77777777" w:rsidR="00FC16A2" w:rsidRPr="005A12F4" w:rsidRDefault="00FC16A2" w:rsidP="00FC16A2">
      <w:pPr>
        <w:overflowPunct/>
        <w:ind w:left="-284" w:right="-427"/>
        <w:jc w:val="center"/>
        <w:rPr>
          <w:rFonts w:cs="Arial"/>
          <w:b/>
          <w:bCs/>
          <w:color w:val="000000"/>
          <w:sz w:val="20"/>
        </w:rPr>
      </w:pPr>
      <w:r w:rsidRPr="005A12F4">
        <w:rPr>
          <w:rFonts w:cs="Arial"/>
          <w:b/>
          <w:bCs/>
          <w:color w:val="000000"/>
          <w:sz w:val="20"/>
        </w:rPr>
        <w:t xml:space="preserve">01.49.84.98.11 </w:t>
      </w:r>
      <w:hyperlink r:id="rId10" w:history="1">
        <w:r w:rsidRPr="005A12F4">
          <w:rPr>
            <w:rStyle w:val="Lienhypertexte"/>
            <w:rFonts w:cs="Arial"/>
            <w:b/>
            <w:bCs/>
            <w:sz w:val="20"/>
          </w:rPr>
          <w:t>nreuter@igus.</w:t>
        </w:r>
      </w:hyperlink>
      <w:r w:rsidRPr="005A12F4">
        <w:rPr>
          <w:rStyle w:val="Lienhypertexte"/>
          <w:rFonts w:cs="Arial"/>
          <w:b/>
          <w:bCs/>
          <w:sz w:val="20"/>
        </w:rPr>
        <w:t>net</w:t>
      </w:r>
    </w:p>
    <w:p w14:paraId="6B170B86" w14:textId="77777777" w:rsidR="00FC16A2" w:rsidRPr="005A12F4" w:rsidRDefault="00FC16A2" w:rsidP="00FC16A2">
      <w:pPr>
        <w:overflowPunct/>
        <w:ind w:left="-284" w:right="-427"/>
        <w:jc w:val="center"/>
        <w:rPr>
          <w:rFonts w:cs="Arial"/>
          <w:b/>
          <w:bCs/>
          <w:color w:val="000000"/>
          <w:sz w:val="20"/>
        </w:rPr>
      </w:pPr>
      <w:r w:rsidRPr="005A12F4">
        <w:rPr>
          <w:rFonts w:cs="Arial"/>
          <w:b/>
          <w:bCs/>
          <w:color w:val="000000"/>
          <w:sz w:val="20"/>
        </w:rPr>
        <w:t>www.igus.fr/presse</w:t>
      </w:r>
    </w:p>
    <w:p w14:paraId="6E220438" w14:textId="77777777" w:rsidR="00FC16A2" w:rsidRPr="005A12F4" w:rsidRDefault="00FC16A2" w:rsidP="00FC16A2">
      <w:pPr>
        <w:overflowPunct/>
        <w:ind w:left="-284" w:right="-427"/>
        <w:jc w:val="center"/>
        <w:rPr>
          <w:rFonts w:cs="Arial"/>
          <w:b/>
          <w:bCs/>
          <w:color w:val="000000"/>
          <w:sz w:val="20"/>
        </w:rPr>
      </w:pPr>
    </w:p>
    <w:p w14:paraId="2A08D1F4" w14:textId="77777777" w:rsidR="00FC16A2" w:rsidRPr="005A12F4" w:rsidRDefault="00FC16A2" w:rsidP="00FC16A2">
      <w:pPr>
        <w:overflowPunct/>
        <w:ind w:left="-284" w:right="-427"/>
        <w:jc w:val="center"/>
        <w:rPr>
          <w:rFonts w:cs="Arial"/>
          <w:color w:val="000000"/>
          <w:sz w:val="20"/>
        </w:rPr>
      </w:pPr>
      <w:r w:rsidRPr="005A12F4">
        <w:rPr>
          <w:rFonts w:cs="Arial"/>
          <w:color w:val="000000"/>
          <w:sz w:val="20"/>
        </w:rPr>
        <w:t>49, avenue des Pépinières - Parc Médicis - 94260 Fresnes</w:t>
      </w:r>
    </w:p>
    <w:p w14:paraId="2F6B4FFD" w14:textId="77777777" w:rsidR="00FC16A2" w:rsidRPr="00C024F8" w:rsidRDefault="00FC16A2" w:rsidP="00FC16A2">
      <w:pPr>
        <w:overflowPunct/>
        <w:ind w:left="-284" w:right="-427"/>
        <w:jc w:val="center"/>
        <w:rPr>
          <w:rFonts w:cs="Arial"/>
          <w:color w:val="000000"/>
          <w:sz w:val="20"/>
        </w:rPr>
      </w:pPr>
      <w:proofErr w:type="gramStart"/>
      <w:r w:rsidRPr="00C024F8">
        <w:rPr>
          <w:rFonts w:cs="Arial"/>
          <w:color w:val="000000"/>
          <w:sz w:val="20"/>
        </w:rPr>
        <w:t>Tél.:</w:t>
      </w:r>
      <w:proofErr w:type="gramEnd"/>
      <w:r w:rsidRPr="00C024F8">
        <w:rPr>
          <w:rFonts w:cs="Arial"/>
          <w:color w:val="000000"/>
          <w:sz w:val="20"/>
        </w:rPr>
        <w:t xml:space="preserve"> 01.49.84.04.04 - Fax : 01.49.84.03.94 - </w:t>
      </w:r>
      <w:hyperlink r:id="rId11" w:history="1">
        <w:r w:rsidRPr="00C024F8">
          <w:rPr>
            <w:rStyle w:val="Lienhypertexte"/>
            <w:rFonts w:cs="Arial"/>
            <w:sz w:val="20"/>
          </w:rPr>
          <w:t>www.igus.fr</w:t>
        </w:r>
      </w:hyperlink>
    </w:p>
    <w:p w14:paraId="42E8684A" w14:textId="77777777" w:rsidR="00FC16A2" w:rsidRPr="00C024F8" w:rsidRDefault="00FC16A2" w:rsidP="00FC16A2">
      <w:pPr>
        <w:overflowPunct/>
        <w:ind w:left="-142" w:right="-427" w:firstLine="142"/>
        <w:rPr>
          <w:rFonts w:cs="Arial"/>
          <w:color w:val="000000"/>
          <w:sz w:val="20"/>
        </w:rPr>
      </w:pPr>
    </w:p>
    <w:p w14:paraId="76545076" w14:textId="25F6068D" w:rsidR="009C0349" w:rsidRPr="00FC16A2" w:rsidRDefault="00FC16A2" w:rsidP="00FC16A2">
      <w:pPr>
        <w:overflowPunct/>
        <w:ind w:right="-427"/>
        <w:jc w:val="center"/>
        <w:rPr>
          <w:rFonts w:cs="Arial"/>
          <w:sz w:val="18"/>
          <w:szCs w:val="18"/>
        </w:rPr>
      </w:pPr>
      <w:r w:rsidRPr="00C10C5C">
        <w:rPr>
          <w:rFonts w:cs="Arial"/>
          <w:sz w:val="18"/>
          <w:szCs w:val="18"/>
        </w:rPr>
        <w:t xml:space="preserve">Les Termes “igus, </w:t>
      </w:r>
      <w:proofErr w:type="spellStart"/>
      <w:r w:rsidRPr="00C10C5C">
        <w:rPr>
          <w:rFonts w:cs="Arial"/>
          <w:sz w:val="18"/>
          <w:szCs w:val="18"/>
        </w:rPr>
        <w:t>chainflex</w:t>
      </w:r>
      <w:proofErr w:type="spellEnd"/>
      <w:r w:rsidRPr="00C10C5C">
        <w:rPr>
          <w:rFonts w:cs="Arial"/>
          <w:sz w:val="18"/>
          <w:szCs w:val="18"/>
        </w:rPr>
        <w:t xml:space="preserve">, CFRIP, </w:t>
      </w:r>
      <w:proofErr w:type="spellStart"/>
      <w:r w:rsidRPr="00C10C5C">
        <w:rPr>
          <w:rFonts w:cs="Arial"/>
          <w:sz w:val="18"/>
          <w:szCs w:val="18"/>
        </w:rPr>
        <w:t>conprotect</w:t>
      </w:r>
      <w:proofErr w:type="spellEnd"/>
      <w:r w:rsidRPr="00C10C5C">
        <w:rPr>
          <w:rFonts w:cs="Arial"/>
          <w:sz w:val="18"/>
          <w:szCs w:val="18"/>
        </w:rPr>
        <w:t xml:space="preserve">, CTD, </w:t>
      </w:r>
      <w:proofErr w:type="spellStart"/>
      <w:r w:rsidRPr="00C10C5C">
        <w:rPr>
          <w:rFonts w:cs="Arial"/>
          <w:sz w:val="18"/>
          <w:szCs w:val="18"/>
        </w:rPr>
        <w:t>drylin</w:t>
      </w:r>
      <w:proofErr w:type="spellEnd"/>
      <w:r w:rsidRPr="00C10C5C">
        <w:rPr>
          <w:rFonts w:cs="Arial"/>
          <w:sz w:val="18"/>
          <w:szCs w:val="18"/>
        </w:rPr>
        <w:t xml:space="preserve">, dry-tech, </w:t>
      </w:r>
      <w:proofErr w:type="spellStart"/>
      <w:r w:rsidRPr="00C10C5C">
        <w:rPr>
          <w:rFonts w:cs="Arial"/>
          <w:sz w:val="18"/>
          <w:szCs w:val="18"/>
        </w:rPr>
        <w:t>dryspin</w:t>
      </w:r>
      <w:proofErr w:type="spellEnd"/>
      <w:r w:rsidRPr="00C10C5C">
        <w:rPr>
          <w:rFonts w:cs="Arial"/>
          <w:sz w:val="18"/>
          <w:szCs w:val="18"/>
        </w:rPr>
        <w:t xml:space="preserve">, </w:t>
      </w:r>
      <w:proofErr w:type="spellStart"/>
      <w:r w:rsidRPr="00C10C5C">
        <w:rPr>
          <w:rFonts w:cs="Arial"/>
          <w:sz w:val="18"/>
          <w:szCs w:val="18"/>
        </w:rPr>
        <w:t>easy</w:t>
      </w:r>
      <w:proofErr w:type="spellEnd"/>
      <w:r w:rsidRPr="00C10C5C">
        <w:rPr>
          <w:rFonts w:cs="Arial"/>
          <w:sz w:val="18"/>
          <w:szCs w:val="18"/>
        </w:rPr>
        <w:t xml:space="preserve"> </w:t>
      </w:r>
      <w:proofErr w:type="spellStart"/>
      <w:r w:rsidRPr="00C10C5C">
        <w:rPr>
          <w:rFonts w:cs="Arial"/>
          <w:sz w:val="18"/>
          <w:szCs w:val="18"/>
        </w:rPr>
        <w:t>chain</w:t>
      </w:r>
      <w:proofErr w:type="spellEnd"/>
      <w:r w:rsidRPr="00C10C5C">
        <w:rPr>
          <w:rFonts w:cs="Arial"/>
          <w:sz w:val="18"/>
          <w:szCs w:val="18"/>
        </w:rPr>
        <w:t>, e-</w:t>
      </w:r>
      <w:proofErr w:type="spellStart"/>
      <w:r w:rsidRPr="00C10C5C">
        <w:rPr>
          <w:rFonts w:cs="Arial"/>
          <w:sz w:val="18"/>
          <w:szCs w:val="18"/>
        </w:rPr>
        <w:t>chain</w:t>
      </w:r>
      <w:proofErr w:type="spellEnd"/>
      <w:r w:rsidRPr="00C10C5C">
        <w:rPr>
          <w:rFonts w:cs="Arial"/>
          <w:sz w:val="18"/>
          <w:szCs w:val="18"/>
        </w:rPr>
        <w:t xml:space="preserve"> </w:t>
      </w:r>
      <w:proofErr w:type="spellStart"/>
      <w:r w:rsidRPr="00C10C5C">
        <w:rPr>
          <w:rFonts w:cs="Arial"/>
          <w:sz w:val="18"/>
          <w:szCs w:val="18"/>
        </w:rPr>
        <w:t>systems</w:t>
      </w:r>
      <w:proofErr w:type="spellEnd"/>
      <w:r w:rsidRPr="00C10C5C">
        <w:rPr>
          <w:rFonts w:cs="Arial"/>
          <w:sz w:val="18"/>
          <w:szCs w:val="18"/>
        </w:rPr>
        <w:t xml:space="preserve">, </w:t>
      </w:r>
      <w:r w:rsidRPr="005A12F4">
        <w:rPr>
          <w:rFonts w:cs="Arial"/>
          <w:sz w:val="18"/>
          <w:szCs w:val="18"/>
        </w:rPr>
        <w:t>e-</w:t>
      </w:r>
      <w:proofErr w:type="spellStart"/>
      <w:r w:rsidRPr="005A12F4">
        <w:rPr>
          <w:rFonts w:cs="Arial"/>
          <w:sz w:val="18"/>
          <w:szCs w:val="18"/>
        </w:rPr>
        <w:t>ketten</w:t>
      </w:r>
      <w:proofErr w:type="spellEnd"/>
      <w:r w:rsidRPr="005A12F4">
        <w:rPr>
          <w:rFonts w:cs="Arial"/>
          <w:sz w:val="18"/>
          <w:szCs w:val="18"/>
        </w:rPr>
        <w:t>, e-</w:t>
      </w:r>
      <w:proofErr w:type="spellStart"/>
      <w:r w:rsidRPr="005A12F4">
        <w:rPr>
          <w:rFonts w:cs="Arial"/>
          <w:sz w:val="18"/>
          <w:szCs w:val="18"/>
        </w:rPr>
        <w:t>kettensysteme</w:t>
      </w:r>
      <w:proofErr w:type="spellEnd"/>
      <w:r w:rsidRPr="005A12F4">
        <w:rPr>
          <w:rFonts w:cs="Arial"/>
          <w:sz w:val="18"/>
          <w:szCs w:val="18"/>
        </w:rPr>
        <w:t xml:space="preserve">, e-skin, </w:t>
      </w:r>
      <w:proofErr w:type="spellStart"/>
      <w:r w:rsidRPr="005A12F4">
        <w:rPr>
          <w:rFonts w:cs="Arial"/>
          <w:sz w:val="18"/>
          <w:szCs w:val="18"/>
        </w:rPr>
        <w:t>flizz</w:t>
      </w:r>
      <w:proofErr w:type="spellEnd"/>
      <w:r w:rsidRPr="005A12F4">
        <w:rPr>
          <w:rFonts w:cs="Arial"/>
          <w:sz w:val="18"/>
          <w:szCs w:val="18"/>
        </w:rPr>
        <w:t xml:space="preserve">, </w:t>
      </w:r>
      <w:proofErr w:type="spellStart"/>
      <w:r w:rsidRPr="005A12F4">
        <w:rPr>
          <w:rFonts w:cs="Arial"/>
          <w:sz w:val="18"/>
          <w:szCs w:val="18"/>
        </w:rPr>
        <w:t>iglide</w:t>
      </w:r>
      <w:proofErr w:type="spellEnd"/>
      <w:r w:rsidRPr="005A12F4">
        <w:rPr>
          <w:rFonts w:cs="Arial"/>
          <w:sz w:val="18"/>
          <w:szCs w:val="18"/>
        </w:rPr>
        <w:t xml:space="preserve">, </w:t>
      </w:r>
      <w:proofErr w:type="spellStart"/>
      <w:r w:rsidRPr="005A12F4">
        <w:rPr>
          <w:rFonts w:cs="Arial"/>
          <w:sz w:val="18"/>
          <w:szCs w:val="18"/>
        </w:rPr>
        <w:t>iglidur</w:t>
      </w:r>
      <w:proofErr w:type="spellEnd"/>
      <w:r w:rsidRPr="005A12F4">
        <w:rPr>
          <w:rFonts w:cs="Arial"/>
          <w:sz w:val="18"/>
          <w:szCs w:val="18"/>
        </w:rPr>
        <w:t xml:space="preserve">, </w:t>
      </w:r>
      <w:proofErr w:type="spellStart"/>
      <w:r w:rsidRPr="005A12F4">
        <w:rPr>
          <w:rFonts w:cs="Arial"/>
          <w:sz w:val="18"/>
          <w:szCs w:val="18"/>
        </w:rPr>
        <w:t>igubal</w:t>
      </w:r>
      <w:proofErr w:type="spellEnd"/>
      <w:r w:rsidRPr="005A12F4">
        <w:rPr>
          <w:rFonts w:cs="Arial"/>
          <w:sz w:val="18"/>
          <w:szCs w:val="18"/>
        </w:rPr>
        <w:t xml:space="preserve">, </w:t>
      </w:r>
      <w:proofErr w:type="spellStart"/>
      <w:r w:rsidRPr="005A12F4">
        <w:rPr>
          <w:rFonts w:cs="Arial"/>
          <w:sz w:val="18"/>
          <w:szCs w:val="18"/>
        </w:rPr>
        <w:t>manus</w:t>
      </w:r>
      <w:proofErr w:type="spellEnd"/>
      <w:r w:rsidRPr="005A12F4">
        <w:rPr>
          <w:rFonts w:cs="Arial"/>
          <w:sz w:val="18"/>
          <w:szCs w:val="18"/>
        </w:rPr>
        <w:t xml:space="preserve">, motion plastics, </w:t>
      </w:r>
      <w:proofErr w:type="spellStart"/>
      <w:r w:rsidRPr="005A12F4">
        <w:rPr>
          <w:rFonts w:cs="Arial"/>
          <w:sz w:val="18"/>
          <w:szCs w:val="18"/>
        </w:rPr>
        <w:t>pikchain</w:t>
      </w:r>
      <w:proofErr w:type="spellEnd"/>
      <w:r w:rsidRPr="005A12F4">
        <w:rPr>
          <w:rFonts w:cs="Arial"/>
          <w:sz w:val="18"/>
          <w:szCs w:val="18"/>
        </w:rPr>
        <w:t xml:space="preserve">, </w:t>
      </w:r>
      <w:proofErr w:type="spellStart"/>
      <w:r w:rsidRPr="005A12F4">
        <w:rPr>
          <w:rFonts w:cs="Arial"/>
          <w:sz w:val="18"/>
          <w:szCs w:val="18"/>
        </w:rPr>
        <w:t>readychain</w:t>
      </w:r>
      <w:proofErr w:type="spellEnd"/>
      <w:r w:rsidRPr="005A12F4">
        <w:rPr>
          <w:rFonts w:cs="Arial"/>
          <w:sz w:val="18"/>
          <w:szCs w:val="18"/>
        </w:rPr>
        <w:t xml:space="preserve">, </w:t>
      </w:r>
      <w:proofErr w:type="spellStart"/>
      <w:r w:rsidRPr="005A12F4">
        <w:rPr>
          <w:rFonts w:cs="Arial"/>
          <w:sz w:val="18"/>
          <w:szCs w:val="18"/>
        </w:rPr>
        <w:t>readycable</w:t>
      </w:r>
      <w:proofErr w:type="spellEnd"/>
      <w:r w:rsidRPr="005A12F4">
        <w:rPr>
          <w:rFonts w:cs="Arial"/>
          <w:sz w:val="18"/>
          <w:szCs w:val="18"/>
        </w:rPr>
        <w:t xml:space="preserve">, </w:t>
      </w:r>
      <w:proofErr w:type="spellStart"/>
      <w:r w:rsidRPr="005A12F4">
        <w:rPr>
          <w:rFonts w:cs="Arial"/>
          <w:sz w:val="18"/>
          <w:szCs w:val="18"/>
        </w:rPr>
        <w:t>speedigus</w:t>
      </w:r>
      <w:proofErr w:type="spellEnd"/>
      <w:r w:rsidRPr="005A12F4">
        <w:rPr>
          <w:rFonts w:cs="Arial"/>
          <w:sz w:val="18"/>
          <w:szCs w:val="18"/>
        </w:rPr>
        <w:t xml:space="preserve">, </w:t>
      </w:r>
      <w:proofErr w:type="spellStart"/>
      <w:r w:rsidRPr="005A12F4">
        <w:rPr>
          <w:rFonts w:cs="Arial"/>
          <w:sz w:val="18"/>
          <w:szCs w:val="18"/>
        </w:rPr>
        <w:t>triflex</w:t>
      </w:r>
      <w:proofErr w:type="spellEnd"/>
      <w:r w:rsidRPr="005A12F4">
        <w:rPr>
          <w:rFonts w:cs="Arial"/>
          <w:sz w:val="18"/>
          <w:szCs w:val="18"/>
        </w:rPr>
        <w:t xml:space="preserve">, plastics for longer life, </w:t>
      </w:r>
      <w:proofErr w:type="spellStart"/>
      <w:r w:rsidRPr="005A12F4">
        <w:rPr>
          <w:rFonts w:cs="Arial"/>
          <w:sz w:val="18"/>
          <w:szCs w:val="18"/>
        </w:rPr>
        <w:t>robolink</w:t>
      </w:r>
      <w:proofErr w:type="spellEnd"/>
      <w:r w:rsidRPr="005A12F4">
        <w:rPr>
          <w:rFonts w:cs="Arial"/>
          <w:sz w:val="18"/>
          <w:szCs w:val="18"/>
        </w:rPr>
        <w:t xml:space="preserve"> et </w:t>
      </w:r>
      <w:proofErr w:type="spellStart"/>
      <w:r w:rsidRPr="005A12F4">
        <w:rPr>
          <w:rFonts w:cs="Arial"/>
          <w:sz w:val="18"/>
          <w:szCs w:val="18"/>
        </w:rPr>
        <w:t>xiros</w:t>
      </w:r>
      <w:proofErr w:type="spellEnd"/>
      <w:r w:rsidRPr="005A12F4">
        <w:rPr>
          <w:rFonts w:cs="Arial"/>
          <w:sz w:val="18"/>
          <w:szCs w:val="18"/>
        </w:rPr>
        <w:t>“ sont des marques protégées en République Fédérale d'Allemagne et le cas échéant à niveau international.</w:t>
      </w:r>
    </w:p>
    <w:bookmarkEnd w:id="1"/>
    <w:sectPr w:rsidR="009C0349" w:rsidRPr="00FC16A2" w:rsidSect="00677DEE">
      <w:headerReference w:type="even" r:id="rId12"/>
      <w:headerReference w:type="default" r:id="rId13"/>
      <w:footerReference w:type="even" r:id="rId14"/>
      <w:footerReference w:type="default" r:id="rId15"/>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ADA25" w14:textId="77777777" w:rsidR="00C43E16" w:rsidRDefault="004F1A9D">
      <w:r>
        <w:separator/>
      </w:r>
    </w:p>
  </w:endnote>
  <w:endnote w:type="continuationSeparator" w:id="0">
    <w:p w14:paraId="65531347" w14:textId="77777777" w:rsidR="00C43E16" w:rsidRDefault="004F1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7B703" w14:textId="77777777" w:rsidR="000F1248" w:rsidRDefault="004F1A9D" w:rsidP="000902A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5234F70F" w14:textId="77777777" w:rsidR="000F1248" w:rsidRDefault="000F12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1C7469F8" w14:textId="77777777" w:rsidR="000F1248" w:rsidRDefault="004F1A9D" w:rsidP="00744D2B">
        <w:pPr>
          <w:pStyle w:val="Pieddepage"/>
          <w:jc w:val="center"/>
        </w:pPr>
        <w:r>
          <w:fldChar w:fldCharType="begin"/>
        </w:r>
        <w:r>
          <w:instrText>PAGE   \* MERGEFORMAT</w:instrText>
        </w:r>
        <w:r>
          <w:fldChar w:fldCharType="separate"/>
        </w:r>
        <w:r w:rsidR="006A661C">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408C5" w14:textId="77777777" w:rsidR="00C43E16" w:rsidRDefault="004F1A9D">
      <w:r>
        <w:separator/>
      </w:r>
    </w:p>
  </w:footnote>
  <w:footnote w:type="continuationSeparator" w:id="0">
    <w:p w14:paraId="63313697" w14:textId="77777777" w:rsidR="00C43E16" w:rsidRDefault="004F1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E8367" w14:textId="77777777" w:rsidR="005829F0" w:rsidRDefault="004F1A9D">
    <w:pPr>
      <w:pStyle w:val="En-tte"/>
    </w:pPr>
    <w:r>
      <w:rPr>
        <w:noProof/>
      </w:rPr>
      <w:drawing>
        <wp:inline distT="0" distB="0" distL="0" distR="0" wp14:anchorId="7012387D" wp14:editId="060E0FA5">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2633E" w14:textId="5CC507A0" w:rsidR="00411E58" w:rsidRPr="002007C5" w:rsidRDefault="00FC16A2" w:rsidP="00411E58">
    <w:pPr>
      <w:pStyle w:val="En-tte"/>
      <w:tabs>
        <w:tab w:val="clear" w:pos="4536"/>
        <w:tab w:val="clear" w:pos="9072"/>
        <w:tab w:val="right" w:pos="1276"/>
      </w:tabs>
    </w:pPr>
    <w:r>
      <w:rPr>
        <w:b/>
        <w:noProof/>
        <w:color w:val="808080"/>
        <w:sz w:val="16"/>
        <w:szCs w:val="16"/>
      </w:rPr>
      <w:drawing>
        <wp:anchor distT="0" distB="0" distL="114300" distR="114300" simplePos="0" relativeHeight="251660288" behindDoc="0" locked="0" layoutInCell="1" allowOverlap="1" wp14:anchorId="326A880D" wp14:editId="15160863">
          <wp:simplePos x="0" y="0"/>
          <wp:positionH relativeFrom="rightMargin">
            <wp:posOffset>97790</wp:posOffset>
          </wp:positionH>
          <wp:positionV relativeFrom="margin">
            <wp:posOffset>-1012825</wp:posOffset>
          </wp:positionV>
          <wp:extent cx="1323975" cy="704850"/>
          <wp:effectExtent l="0" t="0" r="952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pic:spPr>
              </pic:pic>
            </a:graphicData>
          </a:graphic>
        </wp:anchor>
      </w:drawing>
    </w:r>
  </w:p>
  <w:p w14:paraId="5CF6434C" w14:textId="4BA38F80" w:rsidR="00411E58" w:rsidRPr="00FC16A2" w:rsidRDefault="00411E58" w:rsidP="00411E58">
    <w:pPr>
      <w:pStyle w:val="En-tte"/>
      <w:tabs>
        <w:tab w:val="clear" w:pos="4536"/>
        <w:tab w:val="clear" w:pos="9072"/>
        <w:tab w:val="right" w:pos="1276"/>
      </w:tabs>
      <w:rPr>
        <w:sz w:val="16"/>
        <w:szCs w:val="16"/>
      </w:rPr>
    </w:pPr>
  </w:p>
  <w:p w14:paraId="6E80AB86" w14:textId="302CC26A" w:rsidR="00411E58" w:rsidRPr="00FC16A2" w:rsidRDefault="004F1A9D" w:rsidP="00411E58">
    <w:pPr>
      <w:pStyle w:val="En-tte"/>
      <w:tabs>
        <w:tab w:val="clear" w:pos="4536"/>
        <w:tab w:val="clear" w:pos="9072"/>
        <w:tab w:val="right" w:pos="1276"/>
      </w:tabs>
      <w:rPr>
        <w:b/>
        <w:color w:val="808080"/>
        <w:sz w:val="16"/>
        <w:szCs w:val="16"/>
      </w:rPr>
    </w:pPr>
    <w:r w:rsidRPr="00FC16A2">
      <w:rPr>
        <w:b/>
        <w:color w:val="808080"/>
        <w:sz w:val="16"/>
        <w:szCs w:val="16"/>
      </w:rPr>
      <w:t>COMMUNIQUE DE PRESSE</w:t>
    </w:r>
    <w:r w:rsidR="00FC16A2" w:rsidRPr="00FC16A2">
      <w:rPr>
        <w:b/>
        <w:color w:val="808080"/>
        <w:sz w:val="16"/>
        <w:szCs w:val="16"/>
      </w:rPr>
      <w:t>, octobre 2021</w:t>
    </w:r>
  </w:p>
  <w:p w14:paraId="5941299E" w14:textId="77777777" w:rsidR="00411E58" w:rsidRDefault="00411E58" w:rsidP="00411E58">
    <w:pPr>
      <w:pStyle w:val="En-tte"/>
      <w:rPr>
        <w:rStyle w:val="Numrodepage"/>
      </w:rPr>
    </w:pPr>
  </w:p>
  <w:p w14:paraId="33E668A4" w14:textId="77777777" w:rsidR="000F1248" w:rsidRPr="00411E58" w:rsidRDefault="000F1248" w:rsidP="00411E58">
    <w:pPr>
      <w:pStyle w:val="En-tte"/>
      <w:rPr>
        <w:rStyle w:val="Numrodepag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76328"/>
    <w:multiLevelType w:val="multilevel"/>
    <w:tmpl w:val="7DC8C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F46BE5"/>
    <w:multiLevelType w:val="multilevel"/>
    <w:tmpl w:val="07A46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5652D4"/>
    <w:multiLevelType w:val="multilevel"/>
    <w:tmpl w:val="C9EE3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A55CE7"/>
    <w:multiLevelType w:val="multilevel"/>
    <w:tmpl w:val="B6B28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4E50"/>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74"/>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40A2"/>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A0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58"/>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E5D21"/>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5F3D"/>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1A9D"/>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6B56"/>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77"/>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4D3"/>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0C01"/>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2D72"/>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4FCA"/>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65CD"/>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0E46"/>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49"/>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056"/>
    <w:rsid w:val="00B5039B"/>
    <w:rsid w:val="00B509E6"/>
    <w:rsid w:val="00B50A84"/>
    <w:rsid w:val="00B51901"/>
    <w:rsid w:val="00B5229D"/>
    <w:rsid w:val="00B533FB"/>
    <w:rsid w:val="00B53675"/>
    <w:rsid w:val="00B5437B"/>
    <w:rsid w:val="00B55D43"/>
    <w:rsid w:val="00B56F97"/>
    <w:rsid w:val="00B579B4"/>
    <w:rsid w:val="00B57A6B"/>
    <w:rsid w:val="00B57CE6"/>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1129"/>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3B0E"/>
    <w:rsid w:val="00C43E16"/>
    <w:rsid w:val="00C44EE8"/>
    <w:rsid w:val="00C4505B"/>
    <w:rsid w:val="00C450AD"/>
    <w:rsid w:val="00C4551F"/>
    <w:rsid w:val="00C461CF"/>
    <w:rsid w:val="00C46224"/>
    <w:rsid w:val="00C46568"/>
    <w:rsid w:val="00C465D8"/>
    <w:rsid w:val="00C4710F"/>
    <w:rsid w:val="00C47D0E"/>
    <w:rsid w:val="00C5004C"/>
    <w:rsid w:val="00C51B20"/>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5E6"/>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294"/>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0BA"/>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6D20"/>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394E"/>
    <w:rsid w:val="00F35013"/>
    <w:rsid w:val="00F35365"/>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483"/>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4EE9"/>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16A2"/>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2286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link w:val="Titre1Car"/>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 w:type="character" w:customStyle="1" w:styleId="Titre1Car">
    <w:name w:val="Titre 1 Car"/>
    <w:basedOn w:val="Policepardfaut"/>
    <w:link w:val="Titre1"/>
    <w:rsid w:val="006220DA"/>
    <w:rPr>
      <w:rFonts w:ascii="Arial" w:hAnsi="Arial"/>
      <w:b/>
      <w:sz w:val="24"/>
      <w:u w:val="single"/>
    </w:rPr>
  </w:style>
  <w:style w:type="character" w:customStyle="1" w:styleId="NichtaufgelsteErwhnung1">
    <w:name w:val="Nicht aufgelöste Erwähnung1"/>
    <w:basedOn w:val="Policepardfaut"/>
    <w:uiPriority w:val="99"/>
    <w:semiHidden/>
    <w:unhideWhenUsed/>
    <w:rsid w:val="008D11EA"/>
    <w:rPr>
      <w:color w:val="605E5C"/>
      <w:shd w:val="clear" w:color="auto" w:fill="E1DFDD"/>
    </w:rPr>
  </w:style>
  <w:style w:type="character" w:styleId="Lienhypertextesuivivisit">
    <w:name w:val="FollowedHyperlink"/>
    <w:basedOn w:val="Policepardfaut"/>
    <w:rsid w:val="005C4FD5"/>
    <w:rPr>
      <w:color w:val="954F72" w:themeColor="followedHyperlink"/>
      <w:u w:val="single"/>
    </w:rPr>
  </w:style>
  <w:style w:type="paragraph" w:styleId="NormalWeb">
    <w:name w:val="Normal (Web)"/>
    <w:basedOn w:val="Normal"/>
    <w:uiPriority w:val="99"/>
    <w:unhideWhenUsed/>
    <w:rsid w:val="00282E58"/>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styleId="Marquedecommentaire">
    <w:name w:val="annotation reference"/>
    <w:basedOn w:val="Policepardfaut"/>
    <w:rsid w:val="00C51B20"/>
    <w:rPr>
      <w:sz w:val="16"/>
      <w:szCs w:val="16"/>
    </w:rPr>
  </w:style>
  <w:style w:type="paragraph" w:styleId="Commentaire">
    <w:name w:val="annotation text"/>
    <w:basedOn w:val="Normal"/>
    <w:link w:val="CommentaireCar"/>
    <w:rsid w:val="00C51B20"/>
    <w:rPr>
      <w:sz w:val="20"/>
    </w:rPr>
  </w:style>
  <w:style w:type="character" w:customStyle="1" w:styleId="CommentaireCar">
    <w:name w:val="Commentaire Car"/>
    <w:basedOn w:val="Policepardfaut"/>
    <w:link w:val="Commentaire"/>
    <w:rsid w:val="00C51B20"/>
    <w:rPr>
      <w:rFonts w:ascii="Arial" w:hAnsi="Arial"/>
    </w:rPr>
  </w:style>
  <w:style w:type="paragraph" w:styleId="Objetducommentaire">
    <w:name w:val="annotation subject"/>
    <w:basedOn w:val="Commentaire"/>
    <w:next w:val="Commentaire"/>
    <w:link w:val="ObjetducommentaireCar"/>
    <w:rsid w:val="00C51B20"/>
    <w:rPr>
      <w:b/>
      <w:bCs/>
    </w:rPr>
  </w:style>
  <w:style w:type="character" w:customStyle="1" w:styleId="ObjetducommentaireCar">
    <w:name w:val="Objet du commentaire Car"/>
    <w:basedOn w:val="CommentaireCar"/>
    <w:link w:val="Objetducommentaire"/>
    <w:rsid w:val="00C51B20"/>
    <w:rPr>
      <w:rFonts w:ascii="Arial" w:hAnsi="Arial"/>
      <w:b/>
      <w:bCs/>
    </w:rPr>
  </w:style>
  <w:style w:type="character" w:styleId="Mentionnonrsolue">
    <w:name w:val="Unresolved Mention"/>
    <w:basedOn w:val="Policepardfaut"/>
    <w:rsid w:val="00FC16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gus.fr/info/iglidur-ax500-bearing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gus.f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reuter@igu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4901</Characters>
  <Application>Microsoft Office Word</Application>
  <DocSecurity>0</DocSecurity>
  <Lines>40</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2013-04-16T09:13:00Z</cp:lastPrinted>
  <dcterms:created xsi:type="dcterms:W3CDTF">2021-07-07T09:27:00Z</dcterms:created>
  <dcterms:modified xsi:type="dcterms:W3CDTF">2021-10-18T14:26:00Z</dcterms:modified>
</cp:coreProperties>
</file>