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B339" w14:textId="0EE162EF" w:rsidR="007C407C" w:rsidRPr="00BB2288" w:rsidRDefault="00C01C48" w:rsidP="00DB56A4">
      <w:pPr>
        <w:spacing w:line="360" w:lineRule="auto"/>
        <w:ind w:right="-30"/>
        <w:rPr>
          <w:b/>
          <w:sz w:val="36"/>
          <w:szCs w:val="36"/>
        </w:rPr>
      </w:pPr>
      <w:bookmarkStart w:id="0" w:name="OLE_LINK1"/>
      <w:bookmarkStart w:id="1" w:name="_Hlk526413990"/>
      <w:r w:rsidRPr="00BB2288">
        <w:rPr>
          <w:b/>
          <w:sz w:val="36"/>
          <w:szCs w:val="36"/>
        </w:rPr>
        <w:t xml:space="preserve">Zwei Antriebe in </w:t>
      </w:r>
      <w:r w:rsidR="00B90707">
        <w:rPr>
          <w:b/>
          <w:sz w:val="36"/>
          <w:szCs w:val="36"/>
        </w:rPr>
        <w:t>e</w:t>
      </w:r>
      <w:r w:rsidRPr="00BB2288">
        <w:rPr>
          <w:b/>
          <w:sz w:val="36"/>
          <w:szCs w:val="36"/>
        </w:rPr>
        <w:t xml:space="preserve">inem: igus bringt </w:t>
      </w:r>
      <w:r w:rsidR="00200E24" w:rsidRPr="00BB2288">
        <w:rPr>
          <w:b/>
          <w:sz w:val="36"/>
          <w:szCs w:val="36"/>
        </w:rPr>
        <w:t>Doppelwellen-Schrittmotor</w:t>
      </w:r>
      <w:r w:rsidRPr="00BB2288">
        <w:rPr>
          <w:b/>
          <w:sz w:val="36"/>
          <w:szCs w:val="36"/>
        </w:rPr>
        <w:t xml:space="preserve"> auf den Markt</w:t>
      </w:r>
    </w:p>
    <w:p w14:paraId="365CAA26" w14:textId="4F58AB24" w:rsidR="009061C9" w:rsidRPr="00744FC0" w:rsidRDefault="00030A33" w:rsidP="7FA89E1F">
      <w:pPr>
        <w:spacing w:line="360" w:lineRule="auto"/>
        <w:ind w:right="-30"/>
        <w:rPr>
          <w:b/>
          <w:bCs/>
          <w:sz w:val="24"/>
          <w:szCs w:val="24"/>
        </w:rPr>
      </w:pPr>
      <w:r w:rsidRPr="7FA89E1F">
        <w:rPr>
          <w:b/>
          <w:bCs/>
          <w:sz w:val="24"/>
          <w:szCs w:val="24"/>
        </w:rPr>
        <w:t>Neuer Motor</w:t>
      </w:r>
      <w:r w:rsidR="00C01C48" w:rsidRPr="7FA89E1F">
        <w:rPr>
          <w:b/>
          <w:bCs/>
          <w:sz w:val="24"/>
          <w:szCs w:val="24"/>
        </w:rPr>
        <w:t xml:space="preserve"> </w:t>
      </w:r>
      <w:r w:rsidR="00744FC0" w:rsidRPr="7FA89E1F">
        <w:rPr>
          <w:b/>
          <w:bCs/>
          <w:sz w:val="24"/>
          <w:szCs w:val="24"/>
        </w:rPr>
        <w:t xml:space="preserve">für </w:t>
      </w:r>
      <w:proofErr w:type="spellStart"/>
      <w:r w:rsidR="00744FC0" w:rsidRPr="7FA89E1F">
        <w:rPr>
          <w:b/>
          <w:bCs/>
          <w:sz w:val="24"/>
          <w:szCs w:val="24"/>
        </w:rPr>
        <w:t>dr</w:t>
      </w:r>
      <w:r w:rsidR="004135A0" w:rsidRPr="7FA89E1F">
        <w:rPr>
          <w:b/>
          <w:bCs/>
          <w:sz w:val="24"/>
          <w:szCs w:val="24"/>
        </w:rPr>
        <w:t>ylin</w:t>
      </w:r>
      <w:proofErr w:type="spellEnd"/>
      <w:r w:rsidR="004135A0" w:rsidRPr="7FA89E1F">
        <w:rPr>
          <w:b/>
          <w:bCs/>
          <w:sz w:val="24"/>
          <w:szCs w:val="24"/>
        </w:rPr>
        <w:t xml:space="preserve"> Linearachsen </w:t>
      </w:r>
      <w:r w:rsidR="00744FC0" w:rsidRPr="7FA89E1F">
        <w:rPr>
          <w:b/>
          <w:bCs/>
          <w:sz w:val="24"/>
          <w:szCs w:val="24"/>
        </w:rPr>
        <w:t xml:space="preserve">sorgt für einen platzsparenden </w:t>
      </w:r>
      <w:r w:rsidRPr="7FA89E1F">
        <w:rPr>
          <w:b/>
          <w:bCs/>
          <w:sz w:val="24"/>
          <w:szCs w:val="24"/>
        </w:rPr>
        <w:t xml:space="preserve">und günstigen </w:t>
      </w:r>
      <w:r w:rsidR="00744FC0" w:rsidRPr="7FA89E1F">
        <w:rPr>
          <w:b/>
          <w:bCs/>
          <w:sz w:val="24"/>
          <w:szCs w:val="24"/>
        </w:rPr>
        <w:t>Antrieb von zwei mechanischen Lasten</w:t>
      </w:r>
    </w:p>
    <w:p w14:paraId="2746D54F" w14:textId="77777777" w:rsidR="00287C62" w:rsidRPr="00744FC0" w:rsidRDefault="00287C62" w:rsidP="00DB56A4">
      <w:pPr>
        <w:spacing w:line="360" w:lineRule="auto"/>
        <w:ind w:right="-30"/>
        <w:rPr>
          <w:b/>
        </w:rPr>
      </w:pPr>
    </w:p>
    <w:p w14:paraId="725276C5" w14:textId="2CF762ED" w:rsidR="00134956" w:rsidRDefault="00DB56A4" w:rsidP="00DB56A4">
      <w:pPr>
        <w:spacing w:line="360" w:lineRule="auto"/>
        <w:rPr>
          <w:b/>
        </w:rPr>
      </w:pPr>
      <w:r w:rsidRPr="009A1D91">
        <w:rPr>
          <w:b/>
        </w:rPr>
        <w:t xml:space="preserve">Köln, </w:t>
      </w:r>
      <w:r w:rsidR="00326CD8">
        <w:rPr>
          <w:b/>
        </w:rPr>
        <w:t>16</w:t>
      </w:r>
      <w:r w:rsidRPr="009A1D91">
        <w:rPr>
          <w:b/>
        </w:rPr>
        <w:t xml:space="preserve">. </w:t>
      </w:r>
      <w:r w:rsidR="00326CD8">
        <w:rPr>
          <w:b/>
        </w:rPr>
        <w:t>November</w:t>
      </w:r>
      <w:r w:rsidRPr="006F1FE5">
        <w:rPr>
          <w:b/>
        </w:rPr>
        <w:t xml:space="preserve"> 20</w:t>
      </w:r>
      <w:r w:rsidR="00FA1CFB" w:rsidRPr="006F1FE5">
        <w:rPr>
          <w:b/>
        </w:rPr>
        <w:t>2</w:t>
      </w:r>
      <w:r w:rsidR="0040627E" w:rsidRPr="006F1FE5">
        <w:rPr>
          <w:b/>
        </w:rPr>
        <w:t>3</w:t>
      </w:r>
      <w:r w:rsidRPr="006F1FE5">
        <w:rPr>
          <w:b/>
        </w:rPr>
        <w:t xml:space="preserve"> –</w:t>
      </w:r>
      <w:r w:rsidR="00F31FEE" w:rsidRPr="006F1FE5">
        <w:rPr>
          <w:b/>
        </w:rPr>
        <w:t xml:space="preserve"> </w:t>
      </w:r>
      <w:r w:rsidR="006F1FE5" w:rsidRPr="006F1FE5">
        <w:rPr>
          <w:b/>
        </w:rPr>
        <w:t>Kostengünstig automatisieren und d</w:t>
      </w:r>
      <w:r w:rsidR="006F1FE5">
        <w:rPr>
          <w:b/>
        </w:rPr>
        <w:t>as bei beengtem Bauraum</w:t>
      </w:r>
      <w:r w:rsidR="00A70513">
        <w:rPr>
          <w:b/>
        </w:rPr>
        <w:t xml:space="preserve">. Damit der einfache Einstieg in die Automatisierung gelingt, hat igus jetzt einen neuen </w:t>
      </w:r>
      <w:r w:rsidR="006F1FE5">
        <w:rPr>
          <w:b/>
        </w:rPr>
        <w:t>Doppelwellen-Schrittmotor für</w:t>
      </w:r>
      <w:r w:rsidR="00A70513">
        <w:rPr>
          <w:b/>
        </w:rPr>
        <w:t xml:space="preserve"> seine</w:t>
      </w:r>
      <w:r w:rsidR="006F1FE5">
        <w:rPr>
          <w:b/>
        </w:rPr>
        <w:t xml:space="preserve"> </w:t>
      </w:r>
      <w:proofErr w:type="spellStart"/>
      <w:r w:rsidR="006F1FE5">
        <w:rPr>
          <w:b/>
        </w:rPr>
        <w:t>drylin</w:t>
      </w:r>
      <w:proofErr w:type="spellEnd"/>
      <w:r w:rsidR="006F1FE5">
        <w:rPr>
          <w:b/>
        </w:rPr>
        <w:t xml:space="preserve"> Linear</w:t>
      </w:r>
      <w:r w:rsidR="00225E8D">
        <w:rPr>
          <w:b/>
        </w:rPr>
        <w:t>technik</w:t>
      </w:r>
      <w:r w:rsidR="00A70513">
        <w:rPr>
          <w:b/>
        </w:rPr>
        <w:t xml:space="preserve"> entwickelt</w:t>
      </w:r>
      <w:r w:rsidR="006F1FE5">
        <w:rPr>
          <w:b/>
        </w:rPr>
        <w:t>. Mit ihm lassen sich direkt zwei Linearachsen antre</w:t>
      </w:r>
      <w:r w:rsidR="003D5CBE">
        <w:rPr>
          <w:b/>
        </w:rPr>
        <w:t>i</w:t>
      </w:r>
      <w:r w:rsidR="006F1FE5">
        <w:rPr>
          <w:b/>
        </w:rPr>
        <w:t xml:space="preserve">ben. </w:t>
      </w:r>
      <w:r w:rsidR="00D40809">
        <w:rPr>
          <w:b/>
        </w:rPr>
        <w:t>Eine weitere Einsatzmöglichkeit</w:t>
      </w:r>
      <w:r w:rsidR="00B55EDF">
        <w:rPr>
          <w:b/>
        </w:rPr>
        <w:t xml:space="preserve"> ist </w:t>
      </w:r>
      <w:r w:rsidR="00961C6A">
        <w:rPr>
          <w:b/>
        </w:rPr>
        <w:t xml:space="preserve">die </w:t>
      </w:r>
      <w:r w:rsidR="00B55EDF">
        <w:rPr>
          <w:b/>
        </w:rPr>
        <w:t>Montage eines Handrads</w:t>
      </w:r>
      <w:r w:rsidR="002263A1">
        <w:rPr>
          <w:b/>
        </w:rPr>
        <w:t xml:space="preserve"> an der zweiten Antriebswelle</w:t>
      </w:r>
      <w:r w:rsidR="00B55EDF">
        <w:rPr>
          <w:b/>
        </w:rPr>
        <w:t xml:space="preserve">. So </w:t>
      </w:r>
      <w:r w:rsidR="00DA47D9">
        <w:rPr>
          <w:b/>
        </w:rPr>
        <w:t>ist</w:t>
      </w:r>
      <w:r w:rsidR="00A70513">
        <w:rPr>
          <w:b/>
        </w:rPr>
        <w:t xml:space="preserve"> </w:t>
      </w:r>
      <w:r w:rsidR="00B55EDF">
        <w:rPr>
          <w:b/>
        </w:rPr>
        <w:t>der Motor</w:t>
      </w:r>
      <w:r w:rsidR="00134956">
        <w:rPr>
          <w:b/>
        </w:rPr>
        <w:t xml:space="preserve"> in </w:t>
      </w:r>
      <w:r w:rsidR="00A70513">
        <w:rPr>
          <w:b/>
        </w:rPr>
        <w:t xml:space="preserve">einer </w:t>
      </w:r>
      <w:r w:rsidR="00134956">
        <w:rPr>
          <w:b/>
        </w:rPr>
        <w:t xml:space="preserve">Notsituation auch </w:t>
      </w:r>
      <w:r w:rsidR="00247B36">
        <w:rPr>
          <w:b/>
        </w:rPr>
        <w:t xml:space="preserve">per </w:t>
      </w:r>
      <w:r w:rsidR="00134956">
        <w:rPr>
          <w:b/>
        </w:rPr>
        <w:t>Hand dreh</w:t>
      </w:r>
      <w:r w:rsidR="00DA47D9">
        <w:rPr>
          <w:b/>
        </w:rPr>
        <w:t>bar</w:t>
      </w:r>
      <w:r w:rsidR="00A70513">
        <w:rPr>
          <w:b/>
        </w:rPr>
        <w:t xml:space="preserve">. Eine </w:t>
      </w:r>
      <w:r w:rsidR="001F3D7E">
        <w:rPr>
          <w:b/>
        </w:rPr>
        <w:t xml:space="preserve">manuelle </w:t>
      </w:r>
      <w:r w:rsidR="00A70513">
        <w:rPr>
          <w:b/>
        </w:rPr>
        <w:t>Nullpunktjustierung ist ebenfalls möglich.</w:t>
      </w:r>
    </w:p>
    <w:p w14:paraId="39B339E3" w14:textId="77777777" w:rsidR="00220FC4" w:rsidRPr="006F1FE5" w:rsidRDefault="00220FC4" w:rsidP="00DB56A4">
      <w:pPr>
        <w:spacing w:line="360" w:lineRule="auto"/>
      </w:pPr>
    </w:p>
    <w:p w14:paraId="0E930676" w14:textId="71CC84F2" w:rsidR="00220FC4" w:rsidRDefault="05D455C9" w:rsidP="00220FC4">
      <w:pPr>
        <w:spacing w:line="360" w:lineRule="auto"/>
      </w:pPr>
      <w:r>
        <w:t xml:space="preserve">Sind Präzision und kontrollierte Bewegungen </w:t>
      </w:r>
      <w:r w:rsidR="54537DCF">
        <w:t xml:space="preserve">in der Antriebstechnik </w:t>
      </w:r>
      <w:r>
        <w:t xml:space="preserve">gefragt, </w:t>
      </w:r>
      <w:r w:rsidR="048B64E9">
        <w:t xml:space="preserve">ist der </w:t>
      </w:r>
      <w:r w:rsidR="61EA3EAC">
        <w:t>S</w:t>
      </w:r>
      <w:r>
        <w:t xml:space="preserve">chrittmotor </w:t>
      </w:r>
      <w:r w:rsidR="61EA3EAC">
        <w:t xml:space="preserve">das </w:t>
      </w:r>
      <w:r w:rsidR="121F9CA7">
        <w:t>Mittel</w:t>
      </w:r>
      <w:r w:rsidR="61EA3EAC">
        <w:t xml:space="preserve"> der </w:t>
      </w:r>
      <w:r w:rsidR="163270EF">
        <w:t>Wahl</w:t>
      </w:r>
      <w:r w:rsidR="54537DCF">
        <w:t xml:space="preserve">. </w:t>
      </w:r>
      <w:r w:rsidR="121F9CA7">
        <w:t xml:space="preserve">Denn </w:t>
      </w:r>
      <w:r w:rsidR="1814F152">
        <w:t xml:space="preserve">er </w:t>
      </w:r>
      <w:r w:rsidR="048B64E9">
        <w:t xml:space="preserve">fährt </w:t>
      </w:r>
      <w:r w:rsidR="121F9CA7">
        <w:t xml:space="preserve">millimetergenau an die gewünschte </w:t>
      </w:r>
      <w:r w:rsidR="45190E45">
        <w:t xml:space="preserve">Position. </w:t>
      </w:r>
      <w:r w:rsidR="320DE8E3">
        <w:t xml:space="preserve">Das ist vor allem für Anwendungen in der Automatisierungstechnik, an Übergabestationen und </w:t>
      </w:r>
      <w:proofErr w:type="spellStart"/>
      <w:r w:rsidR="320DE8E3">
        <w:t>Formatverstellungen</w:t>
      </w:r>
      <w:proofErr w:type="spellEnd"/>
      <w:r w:rsidR="320DE8E3">
        <w:t xml:space="preserve"> von besonderer Bedeutung.</w:t>
      </w:r>
      <w:r w:rsidR="76BC13AD">
        <w:t xml:space="preserve"> </w:t>
      </w:r>
      <w:r w:rsidR="00326CD8">
        <w:t>D</w:t>
      </w:r>
      <w:r w:rsidR="61EA3EAC">
        <w:t xml:space="preserve">er </w:t>
      </w:r>
      <w:r w:rsidR="02DE2CFD">
        <w:t>Antriebstechnik</w:t>
      </w:r>
      <w:r w:rsidR="61EA3EAC">
        <w:t>spez</w:t>
      </w:r>
      <w:r w:rsidR="292438F4">
        <w:t>ia</w:t>
      </w:r>
      <w:r w:rsidR="61EA3EAC">
        <w:t xml:space="preserve">list igus </w:t>
      </w:r>
      <w:r w:rsidR="00326CD8">
        <w:t xml:space="preserve">hat jetzt </w:t>
      </w:r>
      <w:r w:rsidR="61EA3EAC">
        <w:t>f</w:t>
      </w:r>
      <w:r w:rsidR="01A1C378">
        <w:t xml:space="preserve">ür seine </w:t>
      </w:r>
      <w:proofErr w:type="spellStart"/>
      <w:r w:rsidR="01A1C378">
        <w:t>drylin</w:t>
      </w:r>
      <w:proofErr w:type="spellEnd"/>
      <w:r w:rsidR="01A1C378">
        <w:t xml:space="preserve"> Linearachsen </w:t>
      </w:r>
      <w:r w:rsidR="6E0FDB39">
        <w:t xml:space="preserve">erstmals einen </w:t>
      </w:r>
      <w:r w:rsidR="01A1C378">
        <w:t xml:space="preserve">Doppelwellen-Schrittmotor </w:t>
      </w:r>
      <w:r w:rsidR="6E0FDB39">
        <w:t>entwickelt</w:t>
      </w:r>
      <w:r w:rsidR="01A1C378">
        <w:t xml:space="preserve">. Dieser </w:t>
      </w:r>
      <w:r w:rsidR="00141C83">
        <w:t>M</w:t>
      </w:r>
      <w:r w:rsidR="01A1C378">
        <w:t>otor zeichnet sich durch seine Vielseitigkeit und Leistungsfähigkeit aus.</w:t>
      </w:r>
      <w:r w:rsidR="292438F4">
        <w:t xml:space="preserve"> </w:t>
      </w:r>
      <w:r w:rsidR="01A1C378">
        <w:t>Der Doppelwellen-Schrittmotor ist eine spezielle Art von Schrittmotor,</w:t>
      </w:r>
      <w:r w:rsidR="292438F4">
        <w:t xml:space="preserve"> denn er verfügt ü</w:t>
      </w:r>
      <w:r w:rsidR="01A1C378">
        <w:t xml:space="preserve">ber zwei </w:t>
      </w:r>
      <w:r w:rsidR="01A1C378" w:rsidRPr="00BB15D5">
        <w:t>Abtriebswellen</w:t>
      </w:r>
      <w:r w:rsidR="01A1C378">
        <w:t xml:space="preserve">. </w:t>
      </w:r>
      <w:r w:rsidR="163270EF">
        <w:t>„</w:t>
      </w:r>
      <w:r w:rsidR="01A1C378">
        <w:t>Diese Konstruktion bietet eine größere Flexibilität bei der Verbindung und dem Antrieb mechanischer Komponenten</w:t>
      </w:r>
      <w:r w:rsidR="163270EF">
        <w:t xml:space="preserve">“, erklärt Rene Erdmann, Leiter des </w:t>
      </w:r>
      <w:r w:rsidR="4A2C3E1C">
        <w:t>G</w:t>
      </w:r>
      <w:r w:rsidR="163270EF">
        <w:t xml:space="preserve">eschäftsbereichs </w:t>
      </w:r>
      <w:proofErr w:type="spellStart"/>
      <w:r w:rsidR="163270EF">
        <w:t>drylin</w:t>
      </w:r>
      <w:proofErr w:type="spellEnd"/>
      <w:r w:rsidR="163270EF">
        <w:t xml:space="preserve"> E bei der igus GmbH</w:t>
      </w:r>
      <w:r w:rsidR="34D29161">
        <w:t>. „</w:t>
      </w:r>
      <w:r w:rsidR="01A1C378">
        <w:t xml:space="preserve">Mit nur einem Motor können </w:t>
      </w:r>
      <w:r w:rsidR="34D29161">
        <w:t xml:space="preserve">wir jetzt </w:t>
      </w:r>
      <w:r w:rsidR="01A1C378">
        <w:t>zwei mechanische Lasten, wie zum Beispiel zwei parallellaufende Linearachsen</w:t>
      </w:r>
      <w:r w:rsidR="34D29161">
        <w:t xml:space="preserve"> antr</w:t>
      </w:r>
      <w:r w:rsidR="00CE1E43">
        <w:t>ei</w:t>
      </w:r>
      <w:r w:rsidR="34D29161">
        <w:t>ben.“</w:t>
      </w:r>
      <w:r w:rsidR="01A1C378">
        <w:t xml:space="preserve"> D</w:t>
      </w:r>
      <w:r w:rsidR="34D29161">
        <w:t xml:space="preserve">as </w:t>
      </w:r>
      <w:r w:rsidR="01A1C378">
        <w:t>spart nicht nur Platz, sondern reduziert auch Kosten</w:t>
      </w:r>
      <w:r w:rsidR="54537DCF">
        <w:t>, denn der Motor ist zum gleichen Preis wie ein Einzelschrittmotor erhältlich, außerdem spart sich der Anwender den Kauf einer zweiten Kupplung.</w:t>
      </w:r>
    </w:p>
    <w:p w14:paraId="72E65729" w14:textId="77777777" w:rsidR="00F03B76" w:rsidRDefault="00F03B76" w:rsidP="00220FC4">
      <w:pPr>
        <w:spacing w:line="360" w:lineRule="auto"/>
        <w:rPr>
          <w:highlight w:val="yellow"/>
        </w:rPr>
      </w:pPr>
    </w:p>
    <w:p w14:paraId="74CC6585" w14:textId="30205A85" w:rsidR="00F03B76" w:rsidRPr="00EF01C5" w:rsidRDefault="00F32215" w:rsidP="00220FC4">
      <w:pPr>
        <w:spacing w:line="360" w:lineRule="auto"/>
        <w:rPr>
          <w:b/>
          <w:bCs/>
        </w:rPr>
      </w:pPr>
      <w:r w:rsidRPr="00EF01C5">
        <w:rPr>
          <w:b/>
          <w:bCs/>
        </w:rPr>
        <w:t>Ein Motor, drei Funktionen</w:t>
      </w:r>
    </w:p>
    <w:p w14:paraId="6ED80E47" w14:textId="3507DF28" w:rsidR="00220FC4" w:rsidRDefault="545DE645" w:rsidP="00220FC4">
      <w:pPr>
        <w:spacing w:line="360" w:lineRule="auto"/>
      </w:pPr>
      <w:r>
        <w:t xml:space="preserve">Im Gegensatz zu herkömmlichen Doppelachsantrieben, bei denen der Motor seitlich verbaut </w:t>
      </w:r>
      <w:r w:rsidR="259A7A43">
        <w:t>ist</w:t>
      </w:r>
      <w:r>
        <w:t xml:space="preserve"> und Platzprobleme verursachen kann, sitzt der Doppelwellen-Schrittmotor zwischen den Achsen und nutzt so den verfügbaren </w:t>
      </w:r>
      <w:r>
        <w:lastRenderedPageBreak/>
        <w:t xml:space="preserve">Bauraum optimal aus. </w:t>
      </w:r>
      <w:r w:rsidR="01A1C378">
        <w:t>Ein weiterer Vorteil des Doppelwellen-Schrittmotors ist die Möglichkeit</w:t>
      </w:r>
      <w:r w:rsidR="443D8E99">
        <w:t xml:space="preserve"> </w:t>
      </w:r>
      <w:r w:rsidR="01A1C378">
        <w:t xml:space="preserve">am zweiten Wellenende ein Handrad zu montieren. Dadurch </w:t>
      </w:r>
      <w:r w:rsidR="4CA788E6">
        <w:t>lässt sich der</w:t>
      </w:r>
      <w:r w:rsidR="01A1C378">
        <w:t xml:space="preserve"> Motor </w:t>
      </w:r>
      <w:r w:rsidR="4CA788E6">
        <w:t xml:space="preserve">auch </w:t>
      </w:r>
      <w:r w:rsidR="01A1C378">
        <w:t xml:space="preserve">von Hand </w:t>
      </w:r>
      <w:r w:rsidR="4CA788E6">
        <w:t>drehen</w:t>
      </w:r>
      <w:r w:rsidR="01A1C378">
        <w:t xml:space="preserve">. </w:t>
      </w:r>
      <w:r w:rsidR="34D2A3FA">
        <w:t xml:space="preserve">So kann der Anwender die </w:t>
      </w:r>
      <w:r w:rsidR="01A1C378">
        <w:t xml:space="preserve">Nullpunkt-Justierung einer Linearachse </w:t>
      </w:r>
      <w:r w:rsidR="34D2A3FA">
        <w:t>manuell vornehmen</w:t>
      </w:r>
      <w:r w:rsidR="01A1C378">
        <w:t xml:space="preserve">. </w:t>
      </w:r>
      <w:r w:rsidR="5EE23205">
        <w:t>Darüber hinaus kan</w:t>
      </w:r>
      <w:r w:rsidR="0B96C341">
        <w:t xml:space="preserve">n </w:t>
      </w:r>
      <w:r w:rsidR="5F895814">
        <w:t>–</w:t>
      </w:r>
      <w:r w:rsidR="0B96C341">
        <w:t xml:space="preserve"> </w:t>
      </w:r>
      <w:r w:rsidR="5EE23205">
        <w:t>zum Beispiel bei einem Stromausfall</w:t>
      </w:r>
      <w:r w:rsidR="0B96C341">
        <w:t xml:space="preserve"> </w:t>
      </w:r>
      <w:r w:rsidR="5F895814">
        <w:t>–</w:t>
      </w:r>
      <w:r w:rsidR="0B96C341">
        <w:t xml:space="preserve"> </w:t>
      </w:r>
      <w:r w:rsidR="5EE23205">
        <w:t>eine selbsthemmende Spindelachse manuell durch Drehen des Handrads verstellt werden.</w:t>
      </w:r>
      <w:r w:rsidR="01A1C378">
        <w:t xml:space="preserve"> Dies ist besonders in Bereichen wie Zugängen oder Türen von großer Bedeutung.</w:t>
      </w:r>
      <w:r w:rsidR="48FC35E1">
        <w:t xml:space="preserve"> </w:t>
      </w:r>
      <w:r w:rsidR="443D8E99">
        <w:t>N</w:t>
      </w:r>
      <w:r w:rsidR="3F156938">
        <w:t>eben Schrittmotoren</w:t>
      </w:r>
      <w:r w:rsidR="443D8E99">
        <w:t xml:space="preserve"> bietet igus in seinem Online-Shop</w:t>
      </w:r>
      <w:r w:rsidR="3F156938">
        <w:t xml:space="preserve"> EC/BLDC</w:t>
      </w:r>
      <w:r w:rsidR="240FF72D">
        <w:t>-</w:t>
      </w:r>
      <w:r w:rsidR="3F156938">
        <w:t xml:space="preserve"> und </w:t>
      </w:r>
      <w:r w:rsidR="240FF72D">
        <w:t>Gleichstrom</w:t>
      </w:r>
      <w:r w:rsidR="3F156938">
        <w:t xml:space="preserve">-Motoren ab </w:t>
      </w:r>
      <w:r w:rsidR="3FF74EFE">
        <w:t>38</w:t>
      </w:r>
      <w:r w:rsidR="3F156938">
        <w:t xml:space="preserve"> Euro an. </w:t>
      </w:r>
      <w:r w:rsidR="1856D75D">
        <w:t>Die p</w:t>
      </w:r>
      <w:r w:rsidR="48FC35E1">
        <w:t>assend</w:t>
      </w:r>
      <w:r w:rsidR="1856D75D">
        <w:t>en igus</w:t>
      </w:r>
      <w:r w:rsidR="53AE7116">
        <w:t xml:space="preserve"> Motor-Endstufen</w:t>
      </w:r>
      <w:r w:rsidR="63239A61">
        <w:t xml:space="preserve"> </w:t>
      </w:r>
      <w:r w:rsidR="1856D75D">
        <w:t>mit dem Namen „</w:t>
      </w:r>
      <w:proofErr w:type="spellStart"/>
      <w:r w:rsidR="1856D75D">
        <w:t>dryve</w:t>
      </w:r>
      <w:proofErr w:type="spellEnd"/>
      <w:r w:rsidR="1856D75D">
        <w:t>“</w:t>
      </w:r>
      <w:r w:rsidR="48FC35E1">
        <w:t xml:space="preserve"> </w:t>
      </w:r>
      <w:r w:rsidR="0057213A">
        <w:t>sind</w:t>
      </w:r>
      <w:r w:rsidR="7ED3B03D">
        <w:t xml:space="preserve"> </w:t>
      </w:r>
      <w:r w:rsidR="3F80E0E5">
        <w:t xml:space="preserve">ab </w:t>
      </w:r>
      <w:r w:rsidR="7ED3B03D">
        <w:t>unter</w:t>
      </w:r>
      <w:r w:rsidR="48FC35E1">
        <w:t xml:space="preserve"> </w:t>
      </w:r>
      <w:r w:rsidR="4DDE14C3">
        <w:t>70</w:t>
      </w:r>
      <w:r w:rsidR="48FC35E1">
        <w:t xml:space="preserve"> Euro</w:t>
      </w:r>
      <w:r w:rsidR="007D445B">
        <w:t xml:space="preserve"> erhältlich</w:t>
      </w:r>
      <w:r w:rsidR="48FC35E1">
        <w:t>. Die intuitiv bedienbare Software dazu gibt es kostenlos.</w:t>
      </w:r>
      <w:r w:rsidR="1835BA8A">
        <w:t xml:space="preserve"> Leistungsfähige Steuerungen mit BUS</w:t>
      </w:r>
      <w:r w:rsidR="002E05F9">
        <w:t>-</w:t>
      </w:r>
      <w:r w:rsidR="1835BA8A">
        <w:t xml:space="preserve">Anbindung und integriertem Webserver sind ebenfalls </w:t>
      </w:r>
      <w:r w:rsidR="00F40048">
        <w:t>verfügbar</w:t>
      </w:r>
      <w:r w:rsidR="1835BA8A">
        <w:t>.</w:t>
      </w:r>
    </w:p>
    <w:p w14:paraId="11F99C8B" w14:textId="77777777" w:rsidR="00D078FF" w:rsidRDefault="00D078FF" w:rsidP="00220FC4">
      <w:pPr>
        <w:spacing w:line="360" w:lineRule="auto"/>
      </w:pPr>
    </w:p>
    <w:p w14:paraId="38DF6ADE" w14:textId="77777777" w:rsidR="004715B1" w:rsidRDefault="00EF01C5" w:rsidP="7FA89E1F">
      <w:pPr>
        <w:spacing w:line="360" w:lineRule="auto"/>
      </w:pPr>
      <w:r>
        <w:t>Erfahren Sie mehr über d</w:t>
      </w:r>
      <w:r w:rsidR="5E165100">
        <w:t>en neuen</w:t>
      </w:r>
      <w:r>
        <w:t xml:space="preserve"> igus Motor unter:</w:t>
      </w:r>
    </w:p>
    <w:p w14:paraId="3B5AB491" w14:textId="3EBEA4C3" w:rsidR="00D078FF" w:rsidRPr="004715B1" w:rsidRDefault="004715B1" w:rsidP="7FA89E1F">
      <w:pPr>
        <w:spacing w:line="360" w:lineRule="auto"/>
        <w:rPr>
          <w:rFonts w:eastAsia="Arial" w:cs="Arial"/>
          <w:sz w:val="24"/>
          <w:szCs w:val="24"/>
        </w:rPr>
      </w:pPr>
      <w:hyperlink r:id="rId7" w:history="1">
        <w:r w:rsidRPr="00F77414">
          <w:rPr>
            <w:rStyle w:val="Hyperlink"/>
            <w:rFonts w:eastAsia="Calibri" w:cs="Arial"/>
            <w:szCs w:val="22"/>
          </w:rPr>
          <w:t>https://www.igus.de/info/n23-e-motors-schrittmotoren-mit-doppelwelle</w:t>
        </w:r>
      </w:hyperlink>
    </w:p>
    <w:p w14:paraId="06EEF423" w14:textId="77777777" w:rsidR="00EF01C5" w:rsidRDefault="00EF01C5" w:rsidP="00220FC4">
      <w:pPr>
        <w:spacing w:line="360" w:lineRule="auto"/>
      </w:pPr>
    </w:p>
    <w:bookmarkEnd w:id="0"/>
    <w:p w14:paraId="39186EAC" w14:textId="2A4139AE" w:rsidR="00BE5B55" w:rsidRPr="009A1D91" w:rsidRDefault="00BE5B5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76D55DE9" w14:textId="4663DA9E" w:rsidR="00AB0D1C" w:rsidRPr="0004447E" w:rsidRDefault="00AB0D1C" w:rsidP="00AB0D1C">
      <w:pPr>
        <w:suppressAutoHyphens/>
        <w:spacing w:line="360" w:lineRule="auto"/>
        <w:rPr>
          <w:b/>
        </w:rPr>
      </w:pPr>
      <w:r w:rsidRPr="0004447E">
        <w:rPr>
          <w:b/>
        </w:rPr>
        <w:t>Bildunterschrift:</w:t>
      </w:r>
    </w:p>
    <w:p w14:paraId="7280B305" w14:textId="7CAFA8CB" w:rsidR="00AB0D1C" w:rsidRPr="0004447E" w:rsidRDefault="00E473C8" w:rsidP="00AB0D1C">
      <w:pPr>
        <w:suppressAutoHyphens/>
        <w:spacing w:line="360" w:lineRule="auto"/>
      </w:pPr>
      <w:r>
        <w:rPr>
          <w:noProof/>
        </w:rPr>
        <w:drawing>
          <wp:inline distT="0" distB="0" distL="0" distR="0" wp14:anchorId="3CD349EE" wp14:editId="2C28270A">
            <wp:extent cx="2880000" cy="2055476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5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0BEED" w14:textId="4E29A020" w:rsidR="00AB0D1C" w:rsidRPr="006114E9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6114E9">
        <w:rPr>
          <w:rFonts w:cs="Arial"/>
          <w:b/>
          <w:szCs w:val="22"/>
        </w:rPr>
        <w:t xml:space="preserve">Bild </w:t>
      </w:r>
      <w:r w:rsidR="000C41B2" w:rsidRPr="006114E9">
        <w:rPr>
          <w:rFonts w:cs="Arial"/>
          <w:b/>
          <w:szCs w:val="22"/>
        </w:rPr>
        <w:t>PM</w:t>
      </w:r>
      <w:r w:rsidR="004715B1">
        <w:rPr>
          <w:rFonts w:cs="Arial"/>
          <w:b/>
          <w:szCs w:val="22"/>
        </w:rPr>
        <w:t>6323</w:t>
      </w:r>
      <w:r w:rsidRPr="006114E9">
        <w:rPr>
          <w:rFonts w:cs="Arial"/>
          <w:b/>
          <w:szCs w:val="22"/>
        </w:rPr>
        <w:t>-1</w:t>
      </w:r>
    </w:p>
    <w:bookmarkEnd w:id="1"/>
    <w:p w14:paraId="52848703" w14:textId="07D74349" w:rsidR="00E01E24" w:rsidRDefault="005F2280" w:rsidP="007E3E94">
      <w:pPr>
        <w:suppressAutoHyphens/>
        <w:spacing w:line="360" w:lineRule="auto"/>
      </w:pPr>
      <w:r>
        <w:t>Ein Motor mit zwei Funkti</w:t>
      </w:r>
      <w:r w:rsidR="00543701">
        <w:t xml:space="preserve">onen: Mit </w:t>
      </w:r>
      <w:r w:rsidR="00773E45">
        <w:t xml:space="preserve">dem </w:t>
      </w:r>
      <w:r w:rsidR="03F6B54B" w:rsidRPr="4DF65442">
        <w:t xml:space="preserve">Doppelwellen-Schrittmotor lassen sich </w:t>
      </w:r>
      <w:r w:rsidR="00543701">
        <w:t xml:space="preserve">entweder </w:t>
      </w:r>
      <w:r w:rsidR="03F6B54B" w:rsidRPr="4DF65442">
        <w:t xml:space="preserve">zwei </w:t>
      </w:r>
      <w:r w:rsidR="307E74AE" w:rsidRPr="4DF65442">
        <w:t>L</w:t>
      </w:r>
      <w:r w:rsidR="03F6B54B" w:rsidRPr="4DF65442">
        <w:t xml:space="preserve">inearachsen gleichzeitig </w:t>
      </w:r>
      <w:r w:rsidR="7D9E5800" w:rsidRPr="4DF65442">
        <w:t>platzsparend</w:t>
      </w:r>
      <w:r w:rsidR="00773E45">
        <w:t xml:space="preserve"> </w:t>
      </w:r>
      <w:r w:rsidR="001B651B">
        <w:t>antre</w:t>
      </w:r>
      <w:r w:rsidR="004715B1">
        <w:t>i</w:t>
      </w:r>
      <w:r w:rsidR="001B651B">
        <w:t xml:space="preserve">ben </w:t>
      </w:r>
      <w:r w:rsidR="00773E45">
        <w:t xml:space="preserve">oder der Anwender montiert an die zweite Welle des Motors ein Handrad für </w:t>
      </w:r>
      <w:r w:rsidR="002B7F40">
        <w:t>manuelle Vorstellungen.</w:t>
      </w:r>
      <w:r w:rsidR="7D9E5800" w:rsidRPr="4DF65442">
        <w:t xml:space="preserve"> </w:t>
      </w:r>
      <w:r w:rsidR="00AB0D1C" w:rsidRPr="4DF65442">
        <w:t>(Quelle: igus Gmb</w:t>
      </w:r>
      <w:r w:rsidR="00AB44AE" w:rsidRPr="4DF65442">
        <w:t>H)</w:t>
      </w:r>
    </w:p>
    <w:p w14:paraId="1FCABEEC" w14:textId="4661A555" w:rsidR="00BE5B55" w:rsidRDefault="00BE5B55" w:rsidP="007E3E94">
      <w:pPr>
        <w:suppressAutoHyphens/>
        <w:spacing w:line="360" w:lineRule="auto"/>
      </w:pPr>
    </w:p>
    <w:p w14:paraId="7DB9A8AE" w14:textId="77777777" w:rsidR="00BE5B55" w:rsidRDefault="00BE5B55" w:rsidP="00BE5B55">
      <w:bookmarkStart w:id="2" w:name="_Hlk54684034"/>
    </w:p>
    <w:p w14:paraId="56890FB9" w14:textId="77777777" w:rsidR="00BE5B55" w:rsidRPr="0004447E" w:rsidRDefault="00BE5B55" w:rsidP="00BE5B55">
      <w:pPr>
        <w:rPr>
          <w:b/>
          <w:sz w:val="18"/>
        </w:rPr>
      </w:pPr>
      <w:r w:rsidRPr="0004447E">
        <w:rPr>
          <w:b/>
          <w:sz w:val="18"/>
        </w:rPr>
        <w:t xml:space="preserve">ÜBER IGUS: </w:t>
      </w:r>
    </w:p>
    <w:p w14:paraId="632D176D" w14:textId="77777777" w:rsidR="00BE5B55" w:rsidRPr="0004447E" w:rsidRDefault="00BE5B55" w:rsidP="00BE5B55">
      <w:pPr>
        <w:overflowPunct/>
        <w:autoSpaceDE/>
        <w:autoSpaceDN/>
        <w:adjustRightInd/>
        <w:jc w:val="left"/>
        <w:textAlignment w:val="auto"/>
      </w:pPr>
    </w:p>
    <w:bookmarkEnd w:id="2"/>
    <w:p w14:paraId="53E8AE07" w14:textId="6B467265" w:rsidR="00BE5B55" w:rsidRPr="0004447E" w:rsidRDefault="00BE5B55" w:rsidP="00BE5B55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C15B3E">
        <w:rPr>
          <w:sz w:val="18"/>
          <w:szCs w:val="18"/>
        </w:rPr>
        <w:t xml:space="preserve">Die igus GmbH entwickelt und produziert </w:t>
      </w:r>
      <w:proofErr w:type="spellStart"/>
      <w:r w:rsidRPr="00C15B3E">
        <w:rPr>
          <w:sz w:val="18"/>
          <w:szCs w:val="18"/>
        </w:rPr>
        <w:t>motion</w:t>
      </w:r>
      <w:proofErr w:type="spellEnd"/>
      <w:r w:rsidRPr="00C15B3E">
        <w:rPr>
          <w:sz w:val="18"/>
          <w:szCs w:val="18"/>
        </w:rPr>
        <w:t xml:space="preserve">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 xml:space="preserve">. Diese schmierfreien Hochleistungskunststoffe verbessern die Technik und senken Kosten überall dort, wo sich etwas bewegt. Bei Energiezuführungen, hochflexiblen Kabeln, Gleit- und Linearlagern sowie der </w:t>
      </w:r>
      <w:r w:rsidRPr="00C15B3E">
        <w:rPr>
          <w:sz w:val="18"/>
          <w:szCs w:val="18"/>
        </w:rPr>
        <w:lastRenderedPageBreak/>
        <w:t xml:space="preserve">Gewindetechnik aus </w:t>
      </w:r>
      <w:proofErr w:type="spellStart"/>
      <w:r w:rsidRPr="00C15B3E">
        <w:rPr>
          <w:sz w:val="18"/>
          <w:szCs w:val="18"/>
        </w:rPr>
        <w:t>Tribopolymeren</w:t>
      </w:r>
      <w:proofErr w:type="spellEnd"/>
      <w:r w:rsidRPr="00C15B3E">
        <w:rPr>
          <w:sz w:val="18"/>
          <w:szCs w:val="18"/>
        </w:rPr>
        <w:t xml:space="preserve"> führt igus weltweit die Märkte an. Das Familienunternehmen mit Sitz in Köln ist in 3</w:t>
      </w:r>
      <w:r w:rsidR="00ED6553">
        <w:rPr>
          <w:sz w:val="18"/>
          <w:szCs w:val="18"/>
        </w:rPr>
        <w:t>1</w:t>
      </w:r>
      <w:r w:rsidRPr="00C15B3E">
        <w:rPr>
          <w:sz w:val="18"/>
          <w:szCs w:val="18"/>
        </w:rPr>
        <w:t xml:space="preserve"> Ländern vertreten und beschäftigt weltweit </w:t>
      </w:r>
      <w:r w:rsidR="005F14A2">
        <w:rPr>
          <w:sz w:val="18"/>
          <w:szCs w:val="18"/>
        </w:rPr>
        <w:t>rund</w:t>
      </w:r>
      <w:r w:rsidRPr="00C15B3E">
        <w:rPr>
          <w:sz w:val="18"/>
          <w:szCs w:val="18"/>
        </w:rPr>
        <w:t xml:space="preserve"> 4.</w:t>
      </w:r>
      <w:r w:rsidR="005F14A2">
        <w:rPr>
          <w:sz w:val="18"/>
          <w:szCs w:val="18"/>
        </w:rPr>
        <w:t>6</w:t>
      </w:r>
      <w:r w:rsidRPr="00C15B3E">
        <w:rPr>
          <w:sz w:val="18"/>
          <w:szCs w:val="18"/>
        </w:rPr>
        <w:t xml:space="preserve">00 Mitarbeiter. </w:t>
      </w:r>
      <w:r w:rsidR="00576C4E" w:rsidRPr="00576C4E">
        <w:rPr>
          <w:sz w:val="18"/>
          <w:szCs w:val="18"/>
        </w:rPr>
        <w:t>202</w:t>
      </w:r>
      <w:r w:rsidR="005F14A2">
        <w:rPr>
          <w:sz w:val="18"/>
          <w:szCs w:val="18"/>
        </w:rPr>
        <w:t>2</w:t>
      </w:r>
      <w:r w:rsidR="00576C4E" w:rsidRPr="00576C4E">
        <w:rPr>
          <w:sz w:val="18"/>
          <w:szCs w:val="18"/>
        </w:rPr>
        <w:t xml:space="preserve"> erwirtschaftete igus einen Umsatz von </w:t>
      </w:r>
      <w:r w:rsidR="005F14A2">
        <w:rPr>
          <w:sz w:val="18"/>
          <w:szCs w:val="18"/>
        </w:rPr>
        <w:t>1,15 Milliarden</w:t>
      </w:r>
      <w:r w:rsidR="00576C4E" w:rsidRPr="00576C4E">
        <w:rPr>
          <w:sz w:val="18"/>
          <w:szCs w:val="18"/>
        </w:rPr>
        <w:t xml:space="preserve"> Euro.</w:t>
      </w:r>
      <w:r w:rsidR="00576C4E">
        <w:rPr>
          <w:sz w:val="18"/>
          <w:szCs w:val="18"/>
        </w:rPr>
        <w:t xml:space="preserve"> </w:t>
      </w:r>
      <w:r w:rsidRPr="00C15B3E">
        <w:rPr>
          <w:sz w:val="18"/>
          <w:szCs w:val="18"/>
        </w:rPr>
        <w:t>Die Forschung in den größten Testlabors der Branche produziert laufend Innovationen und mehr Sicherheit für die Anwender. 24</w:t>
      </w:r>
      <w:r w:rsidR="005F14A2">
        <w:rPr>
          <w:sz w:val="18"/>
          <w:szCs w:val="18"/>
        </w:rPr>
        <w:t>3</w:t>
      </w:r>
      <w:r w:rsidRPr="00C15B3E">
        <w:rPr>
          <w:sz w:val="18"/>
          <w:szCs w:val="18"/>
        </w:rPr>
        <w:t>.000 Artikel sind ab Lager lieferbar und die Lebensdauer ist online berechenbar. In den letzten Jahren expandierte das Unternehmen auch durch interne Start-ups, zum Beispiel für Kugellager, Robotergetriebe, 3D-Druck, die Plattform RBTX für L</w:t>
      </w:r>
      <w:r w:rsidR="00B17FC0">
        <w:rPr>
          <w:sz w:val="18"/>
          <w:szCs w:val="18"/>
        </w:rPr>
        <w:t xml:space="preserve">ow </w:t>
      </w:r>
      <w:proofErr w:type="spellStart"/>
      <w:r w:rsidR="00B17FC0">
        <w:rPr>
          <w:sz w:val="18"/>
          <w:szCs w:val="18"/>
        </w:rPr>
        <w:t>Cost</w:t>
      </w:r>
      <w:proofErr w:type="spellEnd"/>
      <w:r w:rsidRPr="00C15B3E">
        <w:rPr>
          <w:sz w:val="18"/>
          <w:szCs w:val="18"/>
        </w:rPr>
        <w:t xml:space="preserve"> Robotics und intelligente „smart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>“ für die Industrie 4.0. Zu den wichtigsten Umweltinvestitionen zählen d</w:t>
      </w:r>
      <w:r w:rsidR="007C3C30">
        <w:rPr>
          <w:sz w:val="18"/>
          <w:szCs w:val="18"/>
        </w:rPr>
        <w:t>ie</w:t>
      </w:r>
      <w:r w:rsidRPr="00C15B3E">
        <w:rPr>
          <w:sz w:val="18"/>
          <w:szCs w:val="18"/>
        </w:rPr>
        <w:t xml:space="preserve"> „</w:t>
      </w:r>
      <w:proofErr w:type="spellStart"/>
      <w:r w:rsidR="007C3C30">
        <w:rPr>
          <w:sz w:val="18"/>
          <w:szCs w:val="18"/>
        </w:rPr>
        <w:t>C</w:t>
      </w:r>
      <w:r w:rsidRPr="00C15B3E">
        <w:rPr>
          <w:sz w:val="18"/>
          <w:szCs w:val="18"/>
        </w:rPr>
        <w:t>hainge</w:t>
      </w:r>
      <w:proofErr w:type="spellEnd"/>
      <w:r w:rsidRPr="00C15B3E">
        <w:rPr>
          <w:sz w:val="18"/>
          <w:szCs w:val="18"/>
        </w:rPr>
        <w:t xml:space="preserve">“ </w:t>
      </w:r>
      <w:r w:rsidR="007C3C30">
        <w:rPr>
          <w:sz w:val="18"/>
          <w:szCs w:val="18"/>
        </w:rPr>
        <w:t>Plattform für</w:t>
      </w:r>
      <w:r w:rsidRPr="00C15B3E">
        <w:rPr>
          <w:sz w:val="18"/>
          <w:szCs w:val="18"/>
        </w:rPr>
        <w:t xml:space="preserve"> das Recycling von </w:t>
      </w:r>
      <w:r w:rsidR="007C3C30">
        <w:rPr>
          <w:sz w:val="18"/>
          <w:szCs w:val="18"/>
        </w:rPr>
        <w:t>technischen Kunststoffen</w:t>
      </w:r>
      <w:r w:rsidRPr="00C15B3E">
        <w:rPr>
          <w:sz w:val="18"/>
          <w:szCs w:val="18"/>
        </w:rPr>
        <w:t xml:space="preserve"> und die Beteiligung an einer Firma, die aus Plastikmüll wieder Öl gewinnt</w:t>
      </w:r>
      <w:r w:rsidR="009C45ED">
        <w:rPr>
          <w:sz w:val="18"/>
          <w:szCs w:val="18"/>
        </w:rPr>
        <w:t>.</w:t>
      </w:r>
    </w:p>
    <w:p w14:paraId="20691EEF" w14:textId="77777777" w:rsidR="00BE5B55" w:rsidRPr="0004447E" w:rsidRDefault="00BE5B55" w:rsidP="00BE5B55"/>
    <w:tbl>
      <w:tblPr>
        <w:tblpPr w:leftFromText="141" w:rightFromText="141" w:vertAnchor="text" w:horzAnchor="margin" w:tblpY="186"/>
        <w:tblW w:w="19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139"/>
        <w:gridCol w:w="4053"/>
        <w:gridCol w:w="4053"/>
        <w:gridCol w:w="4053"/>
      </w:tblGrid>
      <w:tr w:rsidR="00252B5B" w14:paraId="627E7E25" w14:textId="470297F8" w:rsidTr="0082215D">
        <w:trPr>
          <w:trHeight w:val="2251"/>
        </w:trPr>
        <w:tc>
          <w:tcPr>
            <w:tcW w:w="2410" w:type="dxa"/>
          </w:tcPr>
          <w:p w14:paraId="1A147024" w14:textId="77777777" w:rsidR="00252B5B" w:rsidRDefault="00252B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PRESSEKONTAKTE:</w:t>
            </w:r>
          </w:p>
          <w:p w14:paraId="1D1EE1E2" w14:textId="77777777" w:rsidR="00252B5B" w:rsidRDefault="00252B5B">
            <w:pPr>
              <w:rPr>
                <w:sz w:val="18"/>
              </w:rPr>
            </w:pPr>
          </w:p>
          <w:p w14:paraId="44CC558C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Oliver Cyrus</w:t>
            </w:r>
          </w:p>
          <w:p w14:paraId="6DFAA968" w14:textId="2330A749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Leiter Presse &amp; Werbung</w:t>
            </w:r>
          </w:p>
          <w:p w14:paraId="4441FAE9" w14:textId="77777777" w:rsidR="00252B5B" w:rsidRDefault="00252B5B">
            <w:pPr>
              <w:rPr>
                <w:sz w:val="18"/>
              </w:rPr>
            </w:pPr>
          </w:p>
          <w:p w14:paraId="32438780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63B1FE95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3E80861A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63A56378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 xml:space="preserve">Tel. 0 22 03 / 96 49-459 </w:t>
            </w:r>
          </w:p>
          <w:p w14:paraId="5AE5CC22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ocyrus@igus.net</w:t>
            </w:r>
          </w:p>
          <w:p w14:paraId="3CD51084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2693" w:type="dxa"/>
          </w:tcPr>
          <w:p w14:paraId="54E75B76" w14:textId="77777777" w:rsidR="00252B5B" w:rsidRDefault="00252B5B">
            <w:pPr>
              <w:rPr>
                <w:b/>
                <w:sz w:val="18"/>
              </w:rPr>
            </w:pPr>
          </w:p>
          <w:p w14:paraId="4AACB0F5" w14:textId="77777777" w:rsidR="00252B5B" w:rsidRDefault="00252B5B">
            <w:pPr>
              <w:rPr>
                <w:sz w:val="18"/>
              </w:rPr>
            </w:pPr>
          </w:p>
          <w:p w14:paraId="5E0D80D7" w14:textId="33CB3710" w:rsidR="00252B5B" w:rsidRPr="00B17FC0" w:rsidRDefault="00252B5B" w:rsidP="00252B5B">
            <w:pPr>
              <w:tabs>
                <w:tab w:val="left" w:pos="3180"/>
              </w:tabs>
              <w:rPr>
                <w:sz w:val="18"/>
              </w:rPr>
            </w:pPr>
            <w:r w:rsidRPr="00B17FC0">
              <w:rPr>
                <w:sz w:val="18"/>
              </w:rPr>
              <w:t>Selina Pappers</w:t>
            </w:r>
          </w:p>
          <w:p w14:paraId="4714B024" w14:textId="071D4804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Managerin Presse &amp; Werbung</w:t>
            </w:r>
          </w:p>
          <w:p w14:paraId="7FB62E77" w14:textId="77777777" w:rsidR="00252B5B" w:rsidRDefault="00252B5B">
            <w:pPr>
              <w:rPr>
                <w:sz w:val="18"/>
              </w:rPr>
            </w:pPr>
          </w:p>
          <w:p w14:paraId="0B217FD3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1F31670B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454ADCF9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640C1D56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Tel. 0 22 03 / 96 49-7276</w:t>
            </w:r>
          </w:p>
          <w:p w14:paraId="3FCE6720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spappers@igus.net</w:t>
            </w:r>
          </w:p>
          <w:p w14:paraId="6C570C44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6192" w:type="dxa"/>
            <w:gridSpan w:val="2"/>
          </w:tcPr>
          <w:p w14:paraId="6B7ECF70" w14:textId="77777777" w:rsidR="00252B5B" w:rsidRDefault="00252B5B">
            <w:pPr>
              <w:rPr>
                <w:b/>
                <w:sz w:val="18"/>
              </w:rPr>
            </w:pPr>
          </w:p>
          <w:p w14:paraId="560E9745" w14:textId="77777777" w:rsidR="00252B5B" w:rsidRDefault="00252B5B">
            <w:pPr>
              <w:rPr>
                <w:b/>
                <w:sz w:val="18"/>
              </w:rPr>
            </w:pPr>
          </w:p>
          <w:p w14:paraId="20328EB6" w14:textId="77777777" w:rsidR="00252B5B" w:rsidRPr="00252B5B" w:rsidRDefault="00252B5B">
            <w:pPr>
              <w:rPr>
                <w:bCs/>
                <w:sz w:val="18"/>
              </w:rPr>
            </w:pPr>
            <w:r w:rsidRPr="00252B5B">
              <w:rPr>
                <w:bCs/>
                <w:sz w:val="18"/>
              </w:rPr>
              <w:t>Anja Görtz-Olscher</w:t>
            </w:r>
          </w:p>
          <w:p w14:paraId="4E99943D" w14:textId="456574B5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Managerin Presse &amp;</w:t>
            </w:r>
            <w:r w:rsidR="0082215D">
              <w:rPr>
                <w:sz w:val="18"/>
              </w:rPr>
              <w:t xml:space="preserve"> </w:t>
            </w:r>
            <w:r>
              <w:rPr>
                <w:sz w:val="18"/>
              </w:rPr>
              <w:t>Werbung</w:t>
            </w:r>
          </w:p>
          <w:p w14:paraId="74D8C3DF" w14:textId="77777777" w:rsidR="00252B5B" w:rsidRDefault="00252B5B" w:rsidP="00252B5B">
            <w:pPr>
              <w:rPr>
                <w:sz w:val="18"/>
              </w:rPr>
            </w:pPr>
          </w:p>
          <w:p w14:paraId="3ADF2870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1E1F3638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2E6FBA8B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0F5422D1" w14:textId="18E3B2E5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Tel. 0 22 03 / 96 49-7153</w:t>
            </w:r>
          </w:p>
          <w:p w14:paraId="29C867DF" w14:textId="26E84A49" w:rsidR="00252B5B" w:rsidRDefault="00252B5B" w:rsidP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agoertz@igus.net</w:t>
            </w:r>
          </w:p>
          <w:p w14:paraId="1A405189" w14:textId="0845957B" w:rsidR="00252B5B" w:rsidRPr="00252B5B" w:rsidRDefault="00252B5B" w:rsidP="00252B5B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4053" w:type="dxa"/>
          </w:tcPr>
          <w:p w14:paraId="3084AF5D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498CD5CB" w14:textId="459257D5" w:rsidR="00252B5B" w:rsidRDefault="00252B5B">
            <w:pPr>
              <w:rPr>
                <w:b/>
                <w:sz w:val="18"/>
              </w:rPr>
            </w:pPr>
          </w:p>
        </w:tc>
      </w:tr>
      <w:tr w:rsidR="00252B5B" w14:paraId="0EF622BF" w14:textId="3AF29846" w:rsidTr="0082215D">
        <w:trPr>
          <w:trHeight w:val="206"/>
        </w:trPr>
        <w:tc>
          <w:tcPr>
            <w:tcW w:w="2410" w:type="dxa"/>
          </w:tcPr>
          <w:p w14:paraId="0530B9BA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832" w:type="dxa"/>
            <w:gridSpan w:val="2"/>
          </w:tcPr>
          <w:p w14:paraId="3951B76A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0C5574F5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45748018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07C892DE" w14:textId="6D485E45" w:rsidR="00252B5B" w:rsidRDefault="00252B5B">
            <w:pPr>
              <w:rPr>
                <w:b/>
                <w:sz w:val="18"/>
              </w:rPr>
            </w:pPr>
          </w:p>
        </w:tc>
      </w:tr>
    </w:tbl>
    <w:p w14:paraId="1AB0AC9F" w14:textId="1E639E75" w:rsidR="002F6744" w:rsidRDefault="002F6744" w:rsidP="005D0B40">
      <w:pPr>
        <w:overflowPunct/>
        <w:autoSpaceDE/>
        <w:autoSpaceDN/>
        <w:adjustRightInd/>
        <w:spacing w:line="360" w:lineRule="auto"/>
        <w:textAlignment w:val="auto"/>
        <w:rPr>
          <w:color w:val="C0C0C0"/>
          <w:sz w:val="16"/>
          <w:szCs w:val="16"/>
        </w:rPr>
      </w:pPr>
    </w:p>
    <w:p w14:paraId="04FEF9EB" w14:textId="77777777" w:rsidR="002F6744" w:rsidRDefault="002F6744" w:rsidP="005D0B40">
      <w:pPr>
        <w:overflowPunct/>
        <w:autoSpaceDE/>
        <w:autoSpaceDN/>
        <w:adjustRightInd/>
        <w:spacing w:line="360" w:lineRule="auto"/>
        <w:textAlignment w:val="auto"/>
        <w:rPr>
          <w:color w:val="BFBFBF" w:themeColor="background1" w:themeShade="BF"/>
          <w:sz w:val="16"/>
          <w:szCs w:val="16"/>
        </w:rPr>
      </w:pPr>
    </w:p>
    <w:p w14:paraId="24371B9B" w14:textId="2F0B255A" w:rsidR="00BE5B55" w:rsidRPr="002F6744" w:rsidRDefault="002F6744" w:rsidP="005D0B40">
      <w:pPr>
        <w:overflowPunct/>
        <w:autoSpaceDE/>
        <w:autoSpaceDN/>
        <w:adjustRightInd/>
        <w:spacing w:line="360" w:lineRule="auto"/>
        <w:textAlignment w:val="auto"/>
        <w:rPr>
          <w:color w:val="BFBFBF" w:themeColor="background1" w:themeShade="BF"/>
          <w:sz w:val="16"/>
          <w:szCs w:val="16"/>
        </w:rPr>
      </w:pPr>
      <w:r w:rsidRPr="002F6744">
        <w:rPr>
          <w:color w:val="BFBFBF" w:themeColor="background1" w:themeShade="BF"/>
          <w:sz w:val="16"/>
          <w:szCs w:val="16"/>
        </w:rPr>
        <w:t>Die Begriffe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Apiro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AutoChain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„CFRIP“,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chainge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for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cranes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ConProtect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cradle-chain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„CTD“,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drygear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drylin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dryspin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„dry-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tech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dryway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“, „easy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systems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„e-ketten“,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kettensysteme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„e-loop“,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energy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energy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systems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enjoyneering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„e-skin“, „e-spool“,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fixflex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flizz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i.Cee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ibow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igear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iglidur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igubal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igumid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“, „igus“, „igus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improves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what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igus:bike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igusGO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igutex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iguverse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iguversum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kineKIT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kopla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manus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plastics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polymers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motionary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plastics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for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longer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life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„print2mold“,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Rawbot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„RBTX“,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readycable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readychain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ReBeL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ReCyycle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reguse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robolink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Rohbot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savfe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speedigus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superwise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take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the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dryway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tribofilament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triflex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twisterchain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when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it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, igus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improves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xirodur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xiros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 und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yes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” sind rechtlich geschützte Marken der igus® GmbH/ Köln in der Bundesrepublik Deutschland und ggf. in einigen ausländischen Ländern.</w:t>
      </w:r>
      <w:r w:rsidR="00313D9E">
        <w:rPr>
          <w:color w:val="BFBFBF" w:themeColor="background1" w:themeShade="BF"/>
          <w:sz w:val="16"/>
          <w:szCs w:val="16"/>
        </w:rPr>
        <w:t xml:space="preserve"> </w:t>
      </w:r>
      <w:r w:rsidRPr="002F6744">
        <w:rPr>
          <w:color w:val="BFBFBF" w:themeColor="background1" w:themeShade="BF"/>
          <w:sz w:val="16"/>
          <w:szCs w:val="16"/>
        </w:rPr>
        <w:t>Dies ist eine nicht abschließende Liste von Marken (z.B. anhängige Markenanmeldungen oder eingetragene Marken) der igus GmbH oder verbundenen Unternehmen der igus in Deutschland, der Europäischen Union, den USA und/oder anderen Ländern bzw. Jurisdiktionen.</w:t>
      </w:r>
    </w:p>
    <w:sectPr w:rsidR="00BE5B55" w:rsidRPr="002F6744" w:rsidSect="00677DE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CD7E" w14:textId="77777777" w:rsidR="00536DF4" w:rsidRDefault="00536DF4">
      <w:r>
        <w:separator/>
      </w:r>
    </w:p>
  </w:endnote>
  <w:endnote w:type="continuationSeparator" w:id="0">
    <w:p w14:paraId="2A753CB5" w14:textId="77777777" w:rsidR="00536DF4" w:rsidRDefault="00536DF4">
      <w:r>
        <w:continuationSeparator/>
      </w:r>
    </w:p>
  </w:endnote>
  <w:endnote w:type="continuationNotice" w:id="1">
    <w:p w14:paraId="0EE5EAAB" w14:textId="77777777" w:rsidR="00536DF4" w:rsidRDefault="00536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A54F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FCBC11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76C6B184" w14:textId="77777777" w:rsidR="000F1248" w:rsidRDefault="00744D2B" w:rsidP="001344AD">
        <w:pPr>
          <w:pStyle w:val="Fuzeile"/>
          <w:shd w:val="clear" w:color="auto" w:fill="FFFFFF" w:themeFill="background1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6A661C">
          <w:rPr>
            <w:noProof/>
          </w:rPr>
          <w:t>3</w:t>
        </w:r>
        <w:r>
          <w:rPr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CA40" w14:textId="77777777" w:rsidR="00536DF4" w:rsidRDefault="00536DF4">
      <w:r>
        <w:separator/>
      </w:r>
    </w:p>
  </w:footnote>
  <w:footnote w:type="continuationSeparator" w:id="0">
    <w:p w14:paraId="661EB108" w14:textId="77777777" w:rsidR="00536DF4" w:rsidRDefault="00536DF4">
      <w:r>
        <w:continuationSeparator/>
      </w:r>
    </w:p>
  </w:footnote>
  <w:footnote w:type="continuationNotice" w:id="1">
    <w:p w14:paraId="6D194BCE" w14:textId="77777777" w:rsidR="00536DF4" w:rsidRDefault="00536D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D7CF" w14:textId="77777777" w:rsidR="005829F0" w:rsidRDefault="00024302">
    <w:pPr>
      <w:pStyle w:val="Kopfzeile"/>
    </w:pPr>
    <w:r>
      <w:rPr>
        <w:noProof/>
        <w:color w:val="2B579A"/>
        <w:shd w:val="clear" w:color="auto" w:fill="E6E6E6"/>
      </w:rPr>
      <w:drawing>
        <wp:inline distT="0" distB="0" distL="0" distR="0" wp14:anchorId="6B191E62" wp14:editId="3DAF792F">
          <wp:extent cx="2933700" cy="1524000"/>
          <wp:effectExtent l="0" t="0" r="0" b="0"/>
          <wp:docPr id="3" name="Grafik 3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E635" w14:textId="48331D8D" w:rsidR="00411E58" w:rsidRPr="002007C5" w:rsidRDefault="002F546B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4F89D9DC" wp14:editId="6256AB7F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65232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1FEC4B4A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47112AED" w14:textId="77777777" w:rsidR="00411E58" w:rsidRDefault="00411E58" w:rsidP="00411E58">
    <w:pPr>
      <w:pStyle w:val="Kopfzeile"/>
      <w:rPr>
        <w:rStyle w:val="Seitenzahl"/>
      </w:rPr>
    </w:pPr>
  </w:p>
  <w:p w14:paraId="78A8A627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A33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41D7"/>
    <w:rsid w:val="001344AD"/>
    <w:rsid w:val="00134956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1C83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494"/>
    <w:rsid w:val="001B08DB"/>
    <w:rsid w:val="001B0C87"/>
    <w:rsid w:val="001B18AF"/>
    <w:rsid w:val="001B274D"/>
    <w:rsid w:val="001B2792"/>
    <w:rsid w:val="001B2B24"/>
    <w:rsid w:val="001B30AA"/>
    <w:rsid w:val="001B651B"/>
    <w:rsid w:val="001B654E"/>
    <w:rsid w:val="001B66E5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287"/>
    <w:rsid w:val="001E2F39"/>
    <w:rsid w:val="001E35BA"/>
    <w:rsid w:val="001E3BCC"/>
    <w:rsid w:val="001E3C67"/>
    <w:rsid w:val="001E3CA5"/>
    <w:rsid w:val="001E4ADF"/>
    <w:rsid w:val="001E54E5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3D7E"/>
    <w:rsid w:val="001F41A5"/>
    <w:rsid w:val="001F592C"/>
    <w:rsid w:val="001F6164"/>
    <w:rsid w:val="001F6C75"/>
    <w:rsid w:val="0020009D"/>
    <w:rsid w:val="002007C5"/>
    <w:rsid w:val="00200A8C"/>
    <w:rsid w:val="00200E24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0FC4"/>
    <w:rsid w:val="002216F3"/>
    <w:rsid w:val="00222659"/>
    <w:rsid w:val="0022390F"/>
    <w:rsid w:val="0022409E"/>
    <w:rsid w:val="00225C5B"/>
    <w:rsid w:val="00225E8D"/>
    <w:rsid w:val="0022629A"/>
    <w:rsid w:val="002263A1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5C5B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47B36"/>
    <w:rsid w:val="002505CC"/>
    <w:rsid w:val="00250608"/>
    <w:rsid w:val="00250BA6"/>
    <w:rsid w:val="00251110"/>
    <w:rsid w:val="00252B5B"/>
    <w:rsid w:val="00253465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8FC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6E53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B7F40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05F9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546B"/>
    <w:rsid w:val="002F6744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3D9E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26CD8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420D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CF6"/>
    <w:rsid w:val="00392F20"/>
    <w:rsid w:val="00393197"/>
    <w:rsid w:val="00393262"/>
    <w:rsid w:val="00393647"/>
    <w:rsid w:val="00394A9F"/>
    <w:rsid w:val="00394C27"/>
    <w:rsid w:val="00395395"/>
    <w:rsid w:val="003960AB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D5CBE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27E"/>
    <w:rsid w:val="00406D36"/>
    <w:rsid w:val="0040763C"/>
    <w:rsid w:val="004078D3"/>
    <w:rsid w:val="00407F32"/>
    <w:rsid w:val="00410F07"/>
    <w:rsid w:val="004117BB"/>
    <w:rsid w:val="00411D7B"/>
    <w:rsid w:val="00411E58"/>
    <w:rsid w:val="00412DAE"/>
    <w:rsid w:val="004135A0"/>
    <w:rsid w:val="004141F6"/>
    <w:rsid w:val="00416365"/>
    <w:rsid w:val="00417BEB"/>
    <w:rsid w:val="0042233E"/>
    <w:rsid w:val="00422554"/>
    <w:rsid w:val="0042301F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43A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5B1"/>
    <w:rsid w:val="0047163B"/>
    <w:rsid w:val="00472365"/>
    <w:rsid w:val="00473101"/>
    <w:rsid w:val="00474063"/>
    <w:rsid w:val="00475E24"/>
    <w:rsid w:val="00477059"/>
    <w:rsid w:val="00481EC7"/>
    <w:rsid w:val="00482064"/>
    <w:rsid w:val="00482131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0505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6FC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49C"/>
    <w:rsid w:val="00512904"/>
    <w:rsid w:val="0051306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6DF4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701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13A"/>
    <w:rsid w:val="005728E6"/>
    <w:rsid w:val="005729FC"/>
    <w:rsid w:val="00573790"/>
    <w:rsid w:val="00573BF7"/>
    <w:rsid w:val="0057449B"/>
    <w:rsid w:val="00576C4E"/>
    <w:rsid w:val="00580AE6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179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0B40"/>
    <w:rsid w:val="005D150C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4A2"/>
    <w:rsid w:val="005F1B47"/>
    <w:rsid w:val="005F2280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08D"/>
    <w:rsid w:val="00605B36"/>
    <w:rsid w:val="00605B6F"/>
    <w:rsid w:val="00606C3A"/>
    <w:rsid w:val="00607B49"/>
    <w:rsid w:val="006105B9"/>
    <w:rsid w:val="006114E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6C1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2735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1FE5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3DE"/>
    <w:rsid w:val="00704722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0A4C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914"/>
    <w:rsid w:val="00742FEA"/>
    <w:rsid w:val="007437E5"/>
    <w:rsid w:val="00743B2C"/>
    <w:rsid w:val="007442EE"/>
    <w:rsid w:val="00744D2B"/>
    <w:rsid w:val="00744FC0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3E45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962E7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332"/>
    <w:rsid w:val="007B24CB"/>
    <w:rsid w:val="007B26C4"/>
    <w:rsid w:val="007B2CBC"/>
    <w:rsid w:val="007B63BF"/>
    <w:rsid w:val="007B70E9"/>
    <w:rsid w:val="007C0E9E"/>
    <w:rsid w:val="007C1C5E"/>
    <w:rsid w:val="007C1D22"/>
    <w:rsid w:val="007C1DBE"/>
    <w:rsid w:val="007C26DD"/>
    <w:rsid w:val="007C3C30"/>
    <w:rsid w:val="007C3DCA"/>
    <w:rsid w:val="007C407C"/>
    <w:rsid w:val="007C5E6C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445B"/>
    <w:rsid w:val="007D78FA"/>
    <w:rsid w:val="007E0564"/>
    <w:rsid w:val="007E1BAA"/>
    <w:rsid w:val="007E2058"/>
    <w:rsid w:val="007E2244"/>
    <w:rsid w:val="007E2504"/>
    <w:rsid w:val="007E287F"/>
    <w:rsid w:val="007E28B4"/>
    <w:rsid w:val="007E3E94"/>
    <w:rsid w:val="007E5B81"/>
    <w:rsid w:val="007E6320"/>
    <w:rsid w:val="007E6A45"/>
    <w:rsid w:val="007E7AFD"/>
    <w:rsid w:val="007E7FC0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4B11"/>
    <w:rsid w:val="00816006"/>
    <w:rsid w:val="008164CE"/>
    <w:rsid w:val="00816EC8"/>
    <w:rsid w:val="0082012A"/>
    <w:rsid w:val="0082215D"/>
    <w:rsid w:val="00823783"/>
    <w:rsid w:val="008239D3"/>
    <w:rsid w:val="00824325"/>
    <w:rsid w:val="00824AAB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7C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5E3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956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1C6A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1D91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45ED"/>
    <w:rsid w:val="009C51A1"/>
    <w:rsid w:val="009C51E4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6618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44CA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0513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0C1B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1A03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6141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5BB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035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5EDF"/>
    <w:rsid w:val="00B56F97"/>
    <w:rsid w:val="00B57198"/>
    <w:rsid w:val="00B579B4"/>
    <w:rsid w:val="00B57A6B"/>
    <w:rsid w:val="00B6001C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27E2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0707"/>
    <w:rsid w:val="00B91EFD"/>
    <w:rsid w:val="00B923AF"/>
    <w:rsid w:val="00B92752"/>
    <w:rsid w:val="00B92A01"/>
    <w:rsid w:val="00B92A2A"/>
    <w:rsid w:val="00B9307D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5D5"/>
    <w:rsid w:val="00BB17FD"/>
    <w:rsid w:val="00BB2288"/>
    <w:rsid w:val="00BB310A"/>
    <w:rsid w:val="00BB344F"/>
    <w:rsid w:val="00BB3E3E"/>
    <w:rsid w:val="00BB41B4"/>
    <w:rsid w:val="00BB5E7A"/>
    <w:rsid w:val="00BB67EC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C48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0EBD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1E6D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4EAC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6A3D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16D"/>
    <w:rsid w:val="00C94A5B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A86A6"/>
    <w:rsid w:val="00CB00FC"/>
    <w:rsid w:val="00CB014A"/>
    <w:rsid w:val="00CB1298"/>
    <w:rsid w:val="00CB1354"/>
    <w:rsid w:val="00CB1910"/>
    <w:rsid w:val="00CB29F4"/>
    <w:rsid w:val="00CB2CDB"/>
    <w:rsid w:val="00CB31DB"/>
    <w:rsid w:val="00CB34C8"/>
    <w:rsid w:val="00CB4B0C"/>
    <w:rsid w:val="00CB6481"/>
    <w:rsid w:val="00CB67E3"/>
    <w:rsid w:val="00CB72AB"/>
    <w:rsid w:val="00CB73FD"/>
    <w:rsid w:val="00CB7B48"/>
    <w:rsid w:val="00CB7C39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1E43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1218"/>
    <w:rsid w:val="00D013F9"/>
    <w:rsid w:val="00D022A4"/>
    <w:rsid w:val="00D031B1"/>
    <w:rsid w:val="00D03980"/>
    <w:rsid w:val="00D05DCE"/>
    <w:rsid w:val="00D06505"/>
    <w:rsid w:val="00D06A32"/>
    <w:rsid w:val="00D0708F"/>
    <w:rsid w:val="00D07650"/>
    <w:rsid w:val="00D078F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29B7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6D"/>
    <w:rsid w:val="00D33BE7"/>
    <w:rsid w:val="00D33F87"/>
    <w:rsid w:val="00D34DDC"/>
    <w:rsid w:val="00D34EF2"/>
    <w:rsid w:val="00D3529B"/>
    <w:rsid w:val="00D353F5"/>
    <w:rsid w:val="00D35AE0"/>
    <w:rsid w:val="00D36613"/>
    <w:rsid w:val="00D36777"/>
    <w:rsid w:val="00D36977"/>
    <w:rsid w:val="00D40809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1E2"/>
    <w:rsid w:val="00D5366E"/>
    <w:rsid w:val="00D5435C"/>
    <w:rsid w:val="00D544BB"/>
    <w:rsid w:val="00D54FFF"/>
    <w:rsid w:val="00D5649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C4A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1E0F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CE3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17"/>
    <w:rsid w:val="00DA0922"/>
    <w:rsid w:val="00DA1AEF"/>
    <w:rsid w:val="00DA1B9F"/>
    <w:rsid w:val="00DA3C13"/>
    <w:rsid w:val="00DA40B1"/>
    <w:rsid w:val="00DA4511"/>
    <w:rsid w:val="00DA47D9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6BEF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56B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3C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487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4163"/>
    <w:rsid w:val="00E952D8"/>
    <w:rsid w:val="00E953F5"/>
    <w:rsid w:val="00E95A9A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45F"/>
    <w:rsid w:val="00EC4FD5"/>
    <w:rsid w:val="00EC5407"/>
    <w:rsid w:val="00EC5C53"/>
    <w:rsid w:val="00EC6808"/>
    <w:rsid w:val="00EC7BF6"/>
    <w:rsid w:val="00ED00DA"/>
    <w:rsid w:val="00ED069B"/>
    <w:rsid w:val="00ED2DFE"/>
    <w:rsid w:val="00ED3004"/>
    <w:rsid w:val="00ED57F7"/>
    <w:rsid w:val="00ED6553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1C5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3B76"/>
    <w:rsid w:val="00F042A6"/>
    <w:rsid w:val="00F048F5"/>
    <w:rsid w:val="00F04BF9"/>
    <w:rsid w:val="00F0506A"/>
    <w:rsid w:val="00F0547D"/>
    <w:rsid w:val="00F066F1"/>
    <w:rsid w:val="00F06DD6"/>
    <w:rsid w:val="00F0707E"/>
    <w:rsid w:val="00F070F2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6A3"/>
    <w:rsid w:val="00F228A2"/>
    <w:rsid w:val="00F26BFD"/>
    <w:rsid w:val="00F26C7E"/>
    <w:rsid w:val="00F26F71"/>
    <w:rsid w:val="00F30409"/>
    <w:rsid w:val="00F30C27"/>
    <w:rsid w:val="00F310F3"/>
    <w:rsid w:val="00F31273"/>
    <w:rsid w:val="00F31FEE"/>
    <w:rsid w:val="00F32215"/>
    <w:rsid w:val="00F3394E"/>
    <w:rsid w:val="00F35013"/>
    <w:rsid w:val="00F35A25"/>
    <w:rsid w:val="00F360B8"/>
    <w:rsid w:val="00F361EC"/>
    <w:rsid w:val="00F376DB"/>
    <w:rsid w:val="00F40048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0C0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A7CAA"/>
    <w:rsid w:val="00FB0584"/>
    <w:rsid w:val="00FB0E09"/>
    <w:rsid w:val="00FB17B9"/>
    <w:rsid w:val="00FB2FB0"/>
    <w:rsid w:val="00FB32E8"/>
    <w:rsid w:val="00FB3673"/>
    <w:rsid w:val="00FB45AD"/>
    <w:rsid w:val="00FB497D"/>
    <w:rsid w:val="00FB51A8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5CF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1A1C378"/>
    <w:rsid w:val="02DE2CFD"/>
    <w:rsid w:val="03F6B54B"/>
    <w:rsid w:val="044034CA"/>
    <w:rsid w:val="0453072B"/>
    <w:rsid w:val="048B64E9"/>
    <w:rsid w:val="05D455C9"/>
    <w:rsid w:val="06E1FA2B"/>
    <w:rsid w:val="07A38B4E"/>
    <w:rsid w:val="07B4A73B"/>
    <w:rsid w:val="0B96C341"/>
    <w:rsid w:val="0C88185E"/>
    <w:rsid w:val="0D1E9ABD"/>
    <w:rsid w:val="0FC6AF70"/>
    <w:rsid w:val="121F9CA7"/>
    <w:rsid w:val="163270EF"/>
    <w:rsid w:val="1814F152"/>
    <w:rsid w:val="1835BA8A"/>
    <w:rsid w:val="1856D75D"/>
    <w:rsid w:val="23156B32"/>
    <w:rsid w:val="24017F86"/>
    <w:rsid w:val="240CAB9D"/>
    <w:rsid w:val="240FF72D"/>
    <w:rsid w:val="259A7A43"/>
    <w:rsid w:val="292438F4"/>
    <w:rsid w:val="2BFA2077"/>
    <w:rsid w:val="307E74AE"/>
    <w:rsid w:val="3176963E"/>
    <w:rsid w:val="320DE8E3"/>
    <w:rsid w:val="34CB69BA"/>
    <w:rsid w:val="34D29161"/>
    <w:rsid w:val="34D2A3FA"/>
    <w:rsid w:val="35DCA6CE"/>
    <w:rsid w:val="38FDA2FE"/>
    <w:rsid w:val="3AE405E7"/>
    <w:rsid w:val="3D380739"/>
    <w:rsid w:val="3D96AC21"/>
    <w:rsid w:val="3F156938"/>
    <w:rsid w:val="3F80E0E5"/>
    <w:rsid w:val="3FF74EFE"/>
    <w:rsid w:val="4084BFD7"/>
    <w:rsid w:val="40863D16"/>
    <w:rsid w:val="425D1EA2"/>
    <w:rsid w:val="430E4D27"/>
    <w:rsid w:val="435A205B"/>
    <w:rsid w:val="443D8E99"/>
    <w:rsid w:val="45190E45"/>
    <w:rsid w:val="4741BC11"/>
    <w:rsid w:val="48125A8B"/>
    <w:rsid w:val="48FC35E1"/>
    <w:rsid w:val="4A2C3E1C"/>
    <w:rsid w:val="4C457439"/>
    <w:rsid w:val="4CA788E6"/>
    <w:rsid w:val="4CBC8B22"/>
    <w:rsid w:val="4DDE14C3"/>
    <w:rsid w:val="4DF65442"/>
    <w:rsid w:val="4FF5D29A"/>
    <w:rsid w:val="50EEF7E3"/>
    <w:rsid w:val="53AE7116"/>
    <w:rsid w:val="54537DCF"/>
    <w:rsid w:val="545DE645"/>
    <w:rsid w:val="54D5327E"/>
    <w:rsid w:val="555A8C09"/>
    <w:rsid w:val="5758D711"/>
    <w:rsid w:val="59BD1E86"/>
    <w:rsid w:val="59F8722F"/>
    <w:rsid w:val="5C2EB010"/>
    <w:rsid w:val="5E165100"/>
    <w:rsid w:val="5E5137A0"/>
    <w:rsid w:val="5EE23205"/>
    <w:rsid w:val="5F895814"/>
    <w:rsid w:val="600652F4"/>
    <w:rsid w:val="61EA3EAC"/>
    <w:rsid w:val="63239A61"/>
    <w:rsid w:val="63F60E06"/>
    <w:rsid w:val="65C0F86D"/>
    <w:rsid w:val="6E0FDB39"/>
    <w:rsid w:val="6ED1FF52"/>
    <w:rsid w:val="6EEA7B72"/>
    <w:rsid w:val="76BC13AD"/>
    <w:rsid w:val="77E18185"/>
    <w:rsid w:val="783C5AE2"/>
    <w:rsid w:val="7D9E5800"/>
    <w:rsid w:val="7ED3B03D"/>
    <w:rsid w:val="7FA89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E6F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  <w:style w:type="character" w:styleId="Kommentarzeichen">
    <w:name w:val="annotation reference"/>
    <w:basedOn w:val="Absatz-Standardschriftart"/>
    <w:rsid w:val="00BB228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B228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B228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B22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B228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D34DDC"/>
    <w:rPr>
      <w:rFonts w:ascii="Arial" w:hAnsi="Arial"/>
      <w:sz w:val="22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097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874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gus.de/info/n23-e-motors-schrittmotoren-mit-doppelwell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2023-11-10T07:15:00Z</dcterms:created>
  <dcterms:modified xsi:type="dcterms:W3CDTF">2023-11-10T07:32:00Z</dcterms:modified>
</cp:coreProperties>
</file>