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13697" w14:textId="500665A6" w:rsidR="009D696F" w:rsidRPr="005B16C7" w:rsidRDefault="00307BA7" w:rsidP="72B3E9DB">
      <w:pPr>
        <w:spacing w:line="360" w:lineRule="auto"/>
        <w:ind w:right="-30"/>
        <w:rPr>
          <w:b/>
          <w:bCs/>
          <w:sz w:val="32"/>
          <w:szCs w:val="32"/>
        </w:rPr>
      </w:pPr>
      <w:bookmarkStart w:id="0" w:name="OLE_LINK1"/>
      <w:bookmarkStart w:id="1" w:name="_Hlk526413990"/>
      <w:r w:rsidRPr="009D696F">
        <w:rPr>
          <w:b/>
          <w:bCs/>
          <w:sz w:val="32"/>
          <w:szCs w:val="32"/>
        </w:rPr>
        <w:t>Un choix encore accru avec deux nouveaux câbles hybrides igus selon les standar</w:t>
      </w:r>
      <w:r w:rsidR="0000226D">
        <w:rPr>
          <w:b/>
          <w:bCs/>
          <w:sz w:val="32"/>
          <w:szCs w:val="32"/>
        </w:rPr>
        <w:t>d</w:t>
      </w:r>
      <w:r w:rsidRPr="009D696F">
        <w:rPr>
          <w:b/>
          <w:bCs/>
          <w:sz w:val="32"/>
          <w:szCs w:val="32"/>
        </w:rPr>
        <w:t xml:space="preserve">s Bosch </w:t>
      </w:r>
      <w:proofErr w:type="spellStart"/>
      <w:r w:rsidRPr="009D696F">
        <w:rPr>
          <w:b/>
          <w:bCs/>
          <w:sz w:val="32"/>
          <w:szCs w:val="32"/>
        </w:rPr>
        <w:t>Rexroth</w:t>
      </w:r>
      <w:proofErr w:type="spellEnd"/>
      <w:r w:rsidRPr="009D696F">
        <w:rPr>
          <w:b/>
          <w:bCs/>
          <w:sz w:val="32"/>
          <w:szCs w:val="32"/>
        </w:rPr>
        <w:t xml:space="preserve"> et Siemens</w:t>
      </w:r>
    </w:p>
    <w:p w14:paraId="7C7808BB" w14:textId="77777777" w:rsidR="009061C9" w:rsidRPr="00425092" w:rsidRDefault="0059268D" w:rsidP="00DB56A4">
      <w:pPr>
        <w:spacing w:line="360" w:lineRule="auto"/>
        <w:ind w:right="-30"/>
        <w:rPr>
          <w:b/>
          <w:sz w:val="24"/>
          <w:szCs w:val="24"/>
        </w:rPr>
      </w:pPr>
      <w:r w:rsidRPr="0059268D">
        <w:rPr>
          <w:b/>
          <w:sz w:val="24"/>
          <w:szCs w:val="24"/>
        </w:rPr>
        <w:t>Fiabilité garantie avec de nouveaux câbles pour les moteurs MS2N Bosch Rexroth et les variateurs Siemens SINAMICS S210</w:t>
      </w:r>
    </w:p>
    <w:p w14:paraId="23F3F1E2" w14:textId="77777777" w:rsidR="00287C62" w:rsidRPr="00425092" w:rsidRDefault="00287C62" w:rsidP="00DB56A4">
      <w:pPr>
        <w:spacing w:line="360" w:lineRule="auto"/>
        <w:ind w:right="-30"/>
        <w:rPr>
          <w:b/>
        </w:rPr>
      </w:pPr>
    </w:p>
    <w:p w14:paraId="60933FFE" w14:textId="77777777" w:rsidR="00A662DC" w:rsidRPr="00A662DC" w:rsidRDefault="00B32882" w:rsidP="4736957E">
      <w:pPr>
        <w:spacing w:line="360" w:lineRule="auto"/>
        <w:rPr>
          <w:b/>
          <w:bCs/>
        </w:rPr>
      </w:pPr>
      <w:r w:rsidRPr="5E10F891">
        <w:rPr>
          <w:b/>
          <w:bCs/>
        </w:rPr>
        <w:t xml:space="preserve">En permettant une transmission de l'énergie et des données dans un même câble, la technologie hybride séduit un nombre croissant de fabricants de moteurs et de variateurs. Pour répondre à cette tendance, igus enrichit sa gamme de câbles chainflex de deux nouveaux câbles hybrides, le câble CF280.UL.H401 </w:t>
      </w:r>
      <w:r w:rsidR="00991960" w:rsidRPr="5E10F891">
        <w:rPr>
          <w:b/>
          <w:bCs/>
          <w:color w:val="000000" w:themeColor="text1"/>
        </w:rPr>
        <w:t>à gaine en PUR</w:t>
      </w:r>
      <w:r w:rsidR="00307BA7" w:rsidRPr="5E10F891">
        <w:rPr>
          <w:b/>
          <w:bCs/>
        </w:rPr>
        <w:t xml:space="preserve"> selon les standards au système modulaire ctrlX </w:t>
      </w:r>
      <w:r w:rsidR="0035008A" w:rsidRPr="5E10F891">
        <w:rPr>
          <w:b/>
          <w:bCs/>
          <w:color w:val="000000" w:themeColor="text1"/>
        </w:rPr>
        <w:t>DRIVE de Bosch Rexroth pour les servomoteurs synchrones de la série MS2N d'une part et le câble hybride éprouvé pour les variateurs Siemens SINAMICS S210 maintenant disponible avec une gaine extérieure en PVC d'autre part.</w:t>
      </w:r>
    </w:p>
    <w:p w14:paraId="0C0AEBC3" w14:textId="77777777" w:rsidR="00775C39" w:rsidRDefault="00775C39" w:rsidP="0091129D">
      <w:pPr>
        <w:spacing w:line="360" w:lineRule="auto"/>
      </w:pPr>
    </w:p>
    <w:p w14:paraId="1A034E51" w14:textId="73D96446" w:rsidR="00D349AF" w:rsidRDefault="00402A74" w:rsidP="00BC6D1D">
      <w:pPr>
        <w:spacing w:line="360" w:lineRule="auto"/>
      </w:pPr>
      <w:r>
        <w:t xml:space="preserve">La technologie hybride est l'une des plus grandes tendances des dernières années dans le secteur des câbles. Une tendance aussi suivie par igus, qui offre la plus vaste gamme de câbles hybrides ultra souples avec une bonne trentaine de types différents répartis sur deux séries : CF280.UL avec une gaine extérieure en PUR et CF220.UL avec une gaine extérieure en PVC. igus propose deux matériaux pour les gaines afin que le client puisse choisir celui qui convient le mieux à son application et aux conditions extérieures de celle-ci. La </w:t>
      </w:r>
      <w:r w:rsidR="009F7007" w:rsidRPr="00550CA1">
        <w:rPr>
          <w:color w:val="000000" w:themeColor="text1"/>
        </w:rPr>
        <w:t xml:space="preserve">gaine en PVC résistant aux huiles est le partenaire idéal dans une chaîne porte-câbles en raison de sa grande résistance à l'usure pour les applications avec un nombre de cycles élevé dans des zones sèches, dans les machines de travail du bois par exemple. Le PVC </w:t>
      </w:r>
      <w:r>
        <w:t xml:space="preserve">convient à des températures ambiantes comprises entre +5°C et +70°C </w:t>
      </w:r>
      <w:r w:rsidRPr="0063637A">
        <w:rPr>
          <w:color w:val="000000" w:themeColor="text1"/>
        </w:rPr>
        <w:t xml:space="preserve">. Le PUR, quant à lui, offre une très grande résistance aux entailles et aux huiles. Les câbles en PUR sans produits halogènes conviennent donc à un emploi dans les chaînes porte-câbles exposées à une très forte présence d'huile, dans les machines-outils par exemple. Il offre aussi </w:t>
      </w:r>
      <w:r>
        <w:t>une plage de températures plus étendue, comprise entre -25°C et +80°C</w:t>
      </w:r>
      <w:r w:rsidR="004B2B00">
        <w:rPr>
          <w:color w:val="FF0000"/>
          <w:szCs w:val="22"/>
        </w:rPr>
        <w:t>.</w:t>
      </w:r>
      <w:r w:rsidR="009D0EAF">
        <w:t xml:space="preserve"> Les câbles chainflex sont disponibles sur stock au mètre ou bien confectionnés avec les connecteus et prêt à l'emploi et ils ont été conçus </w:t>
      </w:r>
      <w:r w:rsidR="009D0EAF">
        <w:lastRenderedPageBreak/>
        <w:t xml:space="preserve">selon les standards des fabricants de renom. « Nous étoffons constamment notre gamme de câbles afin d'offrir à nos clients un vaste éventail de solutions pour les systèmes d'entraînement de nombreux fabricants. C'est dans cette optique que nous proposons deux nouveaux câbles hybrides selon les standards Bosch </w:t>
      </w:r>
      <w:proofErr w:type="spellStart"/>
      <w:r w:rsidR="009D0EAF">
        <w:t>Rexroth</w:t>
      </w:r>
      <w:proofErr w:type="spellEnd"/>
      <w:r w:rsidR="009D0EAF">
        <w:t xml:space="preserve"> et</w:t>
      </w:r>
      <w:r w:rsidR="00224978">
        <w:t xml:space="preserve"> </w:t>
      </w:r>
      <w:r w:rsidR="009D0EAF">
        <w:t xml:space="preserve">Siemens », explique Benoit </w:t>
      </w:r>
      <w:proofErr w:type="spellStart"/>
      <w:r w:rsidR="009D0EAF">
        <w:t>Melmaed</w:t>
      </w:r>
      <w:proofErr w:type="spellEnd"/>
      <w:r w:rsidR="009D0EAF">
        <w:t>, Responsable Projets chainflex chez igus France.</w:t>
      </w:r>
    </w:p>
    <w:p w14:paraId="0BE02EEE" w14:textId="77777777" w:rsidR="5F3D3923" w:rsidRDefault="5F3D3923" w:rsidP="5F3D3923">
      <w:pPr>
        <w:spacing w:line="360" w:lineRule="auto"/>
      </w:pPr>
    </w:p>
    <w:p w14:paraId="32750819" w14:textId="77777777" w:rsidR="009F01D0" w:rsidRPr="0038395D" w:rsidRDefault="00307BA7" w:rsidP="00BC6D1D">
      <w:pPr>
        <w:spacing w:line="360" w:lineRule="auto"/>
        <w:rPr>
          <w:b/>
          <w:bCs/>
        </w:rPr>
      </w:pPr>
      <w:r>
        <w:rPr>
          <w:b/>
          <w:bCs/>
        </w:rPr>
        <w:t>Plus de solutions pour les différents domaines d'utilisation</w:t>
      </w:r>
    </w:p>
    <w:p w14:paraId="4EC4844B" w14:textId="77777777" w:rsidR="00BC6D1D" w:rsidRPr="0038395D" w:rsidRDefault="0033133B" w:rsidP="00BC6D1D">
      <w:pPr>
        <w:spacing w:line="360" w:lineRule="auto"/>
        <w:rPr>
          <w:rFonts w:cs="Arial"/>
          <w:color w:val="000000"/>
          <w:highlight w:val="yellow"/>
          <w:shd w:val="clear" w:color="auto" w:fill="FFFFFF"/>
        </w:rPr>
      </w:pPr>
      <w:r w:rsidRPr="00293DE5">
        <w:t>Avec le câble hybride en PUR CF280.UL.H401 destiné aux servomoteurs synchrones de la série MS2N, igus ajoute à sa gamme un produit pour le système d'entraînement modulaire ctrlX DRIVE de Bosch Rexroth. Le nouveau câble convient aux applications avec un rayon de courbure allant jusqu'à 15 x d et peut donc être utilisé dans des secteurs extrêmement variés, des machines-outils au secteur automobile en passant par la manutention de matériel. igus propose maintenant aussi sa série de câble hybride CF220.UL.H304</w:t>
      </w:r>
      <w:r w:rsidR="00293DE5" w:rsidRPr="0038395D">
        <w:rPr>
          <w:rStyle w:val="normaltextrun"/>
          <w:rFonts w:cs="Arial"/>
          <w:color w:val="000000"/>
          <w:shd w:val="clear" w:color="auto" w:fill="FFFFFF"/>
        </w:rPr>
        <w:t xml:space="preserve"> destiné aux variateurs Siemens SINAMICS S210 en une version à gaine extérieure en PVC. « Nos clients peuvent maintenant utiliser ce câble hybride éprouvé avec une gaine en PVC réduisant le prix de 15,3 % pour les applications en milieu sec. Une façon de réduire encore les coûts dans le segment des câbles hybrides tout en permettant aux clients de choisir entre deux câbles techniquement identiques avec des gaines de qualité différente selon le domaine d'utilisation », explique Benoit Melamed. « Nous pouvons ainsi disposer d'une plus grande variété de produits et offrir à nos clients plus de solutions sur mesure pour leurs applications. » </w:t>
      </w:r>
      <w:r w:rsidR="00213B2F">
        <w:t xml:space="preserve">En faisant appel à ces câbles chainflex, les utilisateurs réduisent aussi l'espace de montage dans la chaîne porte-câbles de quelque 40 % ainsi que le poids de 43 % par rapport à l'utilisation de câbles servoconducteurs et de câbles de mesure séparés. La réduction du poids devant être entraîné par le système réduit la consommation d'énergie en conséquence. </w:t>
      </w:r>
    </w:p>
    <w:p w14:paraId="64140996" w14:textId="77777777" w:rsidR="00703A49" w:rsidRPr="004B45FE" w:rsidRDefault="00703A49" w:rsidP="00703A49">
      <w:pPr>
        <w:spacing w:line="360" w:lineRule="auto"/>
      </w:pPr>
    </w:p>
    <w:p w14:paraId="6FC09F3F" w14:textId="77777777" w:rsidR="00703A49" w:rsidRPr="00EE4C10" w:rsidRDefault="00EE4C10" w:rsidP="00703A49">
      <w:pPr>
        <w:spacing w:line="360" w:lineRule="auto"/>
        <w:rPr>
          <w:b/>
          <w:bCs/>
        </w:rPr>
      </w:pPr>
      <w:r w:rsidRPr="00EE4C10">
        <w:rPr>
          <w:b/>
          <w:bCs/>
        </w:rPr>
        <w:t>Des millions de cycles de tests pour une fiabilité garantie</w:t>
      </w:r>
    </w:p>
    <w:bookmarkEnd w:id="0"/>
    <w:p w14:paraId="4BAA3955" w14:textId="61DC7457" w:rsidR="00012709" w:rsidRDefault="00307BA7" w:rsidP="002D1A77">
      <w:pPr>
        <w:spacing w:line="360" w:lineRule="auto"/>
        <w:rPr>
          <w:rStyle w:val="normaltextrun"/>
          <w:rFonts w:cs="Arial"/>
          <w:color w:val="000000"/>
          <w:shd w:val="clear" w:color="auto" w:fill="FFFFFF"/>
        </w:rPr>
      </w:pPr>
      <w:r>
        <w:t>Les câbles ultra souples ont été conçus pour un emploi dans des applications en mouvement et garantissent une longue durée de vie même dans celles qui sont très dynamiques.</w:t>
      </w:r>
      <w:r w:rsidR="003D125C" w:rsidRPr="5F3D3923">
        <w:rPr>
          <w:rStyle w:val="normaltextrun"/>
          <w:rFonts w:cs="Arial"/>
          <w:color w:val="000000"/>
          <w:shd w:val="clear" w:color="auto" w:fill="FFFFFF"/>
        </w:rPr>
        <w:t xml:space="preserve"> Chaque câble est adapté à un type de moteur avec lequel il est utilisé. Comme tous les câbles chainflex de la société igus, les nouveaux câbles hybrides ont aussi été testés en conditions réelles sur des millions de </w:t>
      </w:r>
      <w:r w:rsidR="003D125C" w:rsidRPr="5F3D3923">
        <w:rPr>
          <w:rStyle w:val="normaltextrun"/>
          <w:rFonts w:cs="Arial"/>
          <w:color w:val="000000"/>
          <w:shd w:val="clear" w:color="auto" w:fill="FFFFFF"/>
        </w:rPr>
        <w:lastRenderedPageBreak/>
        <w:t>cycles. Les résultats obtenus lors des tests effectués dans le laboratoire interne de 3 800 m² sont collectés par le spécialiste des câbles et servent de base pour l'indication de la durée de vie de ceux-ci. Ces données alimentent aussi un outil en ligne à l'aide duquel les client.e.s peuvent calculer la durée de vie de leur câble simplement et très rapidement. igus est ainsi le seul fabricant sur le marché à offrir une garantie allant jusqu'à 36 mois sur toute sa gamme de câbles. Une sécurité supplémentaire pour le client lors de la planification de son application.</w:t>
      </w:r>
    </w:p>
    <w:p w14:paraId="616809D7" w14:textId="6F4E6DF2" w:rsidR="00AC1984" w:rsidRDefault="00AC1984" w:rsidP="002D1A77">
      <w:pPr>
        <w:spacing w:line="360" w:lineRule="auto"/>
        <w:rPr>
          <w:rStyle w:val="normaltextrun"/>
          <w:rFonts w:cs="Arial"/>
          <w:color w:val="000000"/>
          <w:shd w:val="clear" w:color="auto" w:fill="FFFFFF"/>
        </w:rPr>
      </w:pPr>
    </w:p>
    <w:p w14:paraId="2EDCCBE2" w14:textId="3DAED922" w:rsidR="00AC1984" w:rsidRDefault="00224978" w:rsidP="002D1A77">
      <w:pPr>
        <w:spacing w:line="360" w:lineRule="auto"/>
        <w:rPr>
          <w:rStyle w:val="normaltextrun"/>
          <w:rFonts w:cs="Arial"/>
          <w:color w:val="000000"/>
          <w:shd w:val="clear" w:color="auto" w:fill="FFFFFF"/>
        </w:rPr>
      </w:pPr>
      <w:hyperlink r:id="rId8" w:history="1">
        <w:r w:rsidR="00AC1984" w:rsidRPr="00307BA7">
          <w:rPr>
            <w:rStyle w:val="Lienhypertexte"/>
            <w:rFonts w:cs="Arial"/>
            <w:shd w:val="clear" w:color="auto" w:fill="FFFFFF"/>
          </w:rPr>
          <w:t>Cliquer ici</w:t>
        </w:r>
      </w:hyperlink>
      <w:r w:rsidR="00AC1984">
        <w:rPr>
          <w:rStyle w:val="normaltextrun"/>
          <w:rFonts w:cs="Arial"/>
          <w:color w:val="000000"/>
          <w:shd w:val="clear" w:color="auto" w:fill="FFFFFF"/>
        </w:rPr>
        <w:t xml:space="preserve"> pour en apprendre plus sur le câble hybride</w:t>
      </w:r>
      <w:r w:rsidR="00307BA7">
        <w:rPr>
          <w:rStyle w:val="normaltextrun"/>
          <w:rFonts w:cs="Arial"/>
          <w:color w:val="000000"/>
          <w:shd w:val="clear" w:color="auto" w:fill="FFFFFF"/>
        </w:rPr>
        <w:t xml:space="preserve"> </w:t>
      </w:r>
      <w:r w:rsidR="00307BA7" w:rsidRPr="00307BA7">
        <w:t>CF280.UL.H401</w:t>
      </w:r>
      <w:r w:rsidR="00AC1984">
        <w:rPr>
          <w:rStyle w:val="normaltextrun"/>
          <w:rFonts w:cs="Arial"/>
          <w:color w:val="000000"/>
          <w:shd w:val="clear" w:color="auto" w:fill="FFFFFF"/>
        </w:rPr>
        <w:t>.</w:t>
      </w:r>
    </w:p>
    <w:p w14:paraId="7A94C2EF" w14:textId="77777777" w:rsidR="00AC1984" w:rsidRDefault="00AC1984" w:rsidP="5F3D3923">
      <w:pPr>
        <w:spacing w:line="360" w:lineRule="auto"/>
        <w:rPr>
          <w:rStyle w:val="normaltextrun"/>
          <w:rFonts w:cs="Arial"/>
          <w:color w:val="000000" w:themeColor="text1"/>
        </w:rPr>
      </w:pPr>
    </w:p>
    <w:p w14:paraId="214B9023" w14:textId="77777777" w:rsidR="00AB0D1C" w:rsidRPr="0004447E" w:rsidRDefault="00307BA7" w:rsidP="00AB0D1C">
      <w:pPr>
        <w:suppressAutoHyphens/>
        <w:spacing w:line="360" w:lineRule="auto"/>
        <w:rPr>
          <w:b/>
        </w:rPr>
      </w:pPr>
      <w:r w:rsidRPr="0004447E">
        <w:rPr>
          <w:b/>
        </w:rPr>
        <w:t>Légende :</w:t>
      </w:r>
    </w:p>
    <w:p w14:paraId="6AE54A81" w14:textId="77777777" w:rsidR="00AB0D1C" w:rsidRDefault="00AB0D1C" w:rsidP="00AB0D1C">
      <w:pPr>
        <w:suppressAutoHyphens/>
        <w:spacing w:line="360" w:lineRule="auto"/>
        <w:rPr>
          <w:b/>
        </w:rPr>
      </w:pPr>
    </w:p>
    <w:p w14:paraId="7968351D" w14:textId="77777777" w:rsidR="008D30C6" w:rsidRPr="0004447E" w:rsidRDefault="00307BA7" w:rsidP="00AB0D1C">
      <w:pPr>
        <w:suppressAutoHyphens/>
        <w:spacing w:line="360" w:lineRule="auto"/>
        <w:rPr>
          <w:b/>
        </w:rPr>
      </w:pPr>
      <w:r>
        <w:rPr>
          <w:noProof/>
        </w:rPr>
        <w:drawing>
          <wp:inline distT="0" distB="0" distL="0" distR="0" wp14:anchorId="746DF513" wp14:editId="4B3E2589">
            <wp:extent cx="4857750" cy="2964922"/>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890385" cy="2984841"/>
                    </a:xfrm>
                    <a:prstGeom prst="rect">
                      <a:avLst/>
                    </a:prstGeom>
                    <a:noFill/>
                    <a:ln>
                      <a:noFill/>
                    </a:ln>
                  </pic:spPr>
                </pic:pic>
              </a:graphicData>
            </a:graphic>
          </wp:inline>
        </w:drawing>
      </w:r>
    </w:p>
    <w:p w14:paraId="2DCA9C49" w14:textId="77777777" w:rsidR="00AB0D1C" w:rsidRPr="009B5C64" w:rsidRDefault="00307BA7" w:rsidP="5E10F891">
      <w:pPr>
        <w:suppressAutoHyphens/>
        <w:spacing w:line="360" w:lineRule="auto"/>
        <w:rPr>
          <w:rFonts w:cs="Arial"/>
          <w:b/>
          <w:bCs/>
        </w:rPr>
      </w:pPr>
      <w:r w:rsidRPr="5E10F891">
        <w:rPr>
          <w:rFonts w:cs="Arial"/>
          <w:b/>
          <w:bCs/>
        </w:rPr>
        <w:t>Photo PM0123-1</w:t>
      </w:r>
    </w:p>
    <w:p w14:paraId="50DA7502" w14:textId="77777777" w:rsidR="00E01E24" w:rsidRPr="00731B33" w:rsidRDefault="00AB0D1C" w:rsidP="007E3E94">
      <w:pPr>
        <w:suppressAutoHyphens/>
        <w:spacing w:line="360" w:lineRule="auto"/>
      </w:pPr>
      <w:r w:rsidRPr="00731B33">
        <w:t>En PUR ou en PVC, igus a pour chaque application le câble hybride qui convient, aussi pour les moteurs MS2N de Bosch Rexroth et les variateurs Siemens SINAMICS S210. (Source : igus)</w:t>
      </w:r>
      <w:bookmarkEnd w:id="1"/>
    </w:p>
    <w:p w14:paraId="67C7BB6B" w14:textId="0DB7A113" w:rsidR="00BE5B55" w:rsidRDefault="00BE5B55" w:rsidP="007E3E94">
      <w:pPr>
        <w:suppressAutoHyphens/>
        <w:spacing w:line="360" w:lineRule="auto"/>
      </w:pPr>
    </w:p>
    <w:p w14:paraId="58AAFB5E" w14:textId="327A1818" w:rsidR="00AC1984" w:rsidRDefault="00AC1984" w:rsidP="007E3E94">
      <w:pPr>
        <w:suppressAutoHyphens/>
        <w:spacing w:line="360" w:lineRule="auto"/>
      </w:pPr>
    </w:p>
    <w:p w14:paraId="10FB2D7C" w14:textId="0F0C9C95" w:rsidR="00AC1984" w:rsidRDefault="00AC1984" w:rsidP="007E3E94">
      <w:pPr>
        <w:suppressAutoHyphens/>
        <w:spacing w:line="360" w:lineRule="auto"/>
      </w:pPr>
    </w:p>
    <w:p w14:paraId="71DFABE2" w14:textId="2CD2004D" w:rsidR="00AC1984" w:rsidRDefault="00AC1984" w:rsidP="007E3E94">
      <w:pPr>
        <w:suppressAutoHyphens/>
        <w:spacing w:line="360" w:lineRule="auto"/>
      </w:pPr>
    </w:p>
    <w:p w14:paraId="0864494B" w14:textId="77777777" w:rsidR="00AC1984" w:rsidRDefault="00AC1984" w:rsidP="00AC1984">
      <w:pPr>
        <w:suppressAutoHyphens/>
        <w:spacing w:line="360" w:lineRule="auto"/>
        <w:ind w:right="-852"/>
      </w:pPr>
    </w:p>
    <w:p w14:paraId="5FA3021C" w14:textId="1C0F0CA1" w:rsidR="00AC1984" w:rsidRPr="00822C40" w:rsidRDefault="00AC1984" w:rsidP="00AC1984">
      <w:pPr>
        <w:suppressAutoHyphens/>
        <w:spacing w:line="360" w:lineRule="auto"/>
        <w:ind w:right="-852"/>
      </w:pPr>
      <w:r>
        <w:rPr>
          <w:sz w:val="20"/>
        </w:rPr>
        <w:lastRenderedPageBreak/>
        <w:t>i</w:t>
      </w:r>
      <w:r w:rsidRPr="007B14F4">
        <w:rPr>
          <w:sz w:val="20"/>
        </w:rPr>
        <w:t>gus</w:t>
      </w:r>
      <w:r w:rsidRPr="0033147A">
        <w:rPr>
          <w:strike/>
          <w:sz w:val="20"/>
          <w:vertAlign w:val="superscript"/>
        </w:rPr>
        <w:t>®</w:t>
      </w:r>
      <w:r w:rsidRPr="007B14F4">
        <w:rPr>
          <w:sz w:val="20"/>
        </w:rPr>
        <w:t xml:space="preserve"> France, située à Fresnes en Ile de France, est la filiale commerciale du groupe </w:t>
      </w:r>
      <w:r>
        <w:rPr>
          <w:sz w:val="20"/>
        </w:rPr>
        <w:t>a</w:t>
      </w:r>
      <w:r w:rsidRPr="007B14F4">
        <w:rPr>
          <w:sz w:val="20"/>
        </w:rPr>
        <w:t>llemand</w:t>
      </w:r>
      <w:r>
        <w:rPr>
          <w:sz w:val="20"/>
        </w:rPr>
        <w:t>e</w:t>
      </w:r>
      <w:r w:rsidRPr="007B14F4">
        <w:rPr>
          <w:sz w:val="20"/>
        </w:rPr>
        <w:t xml:space="preserve"> igus® qui </w:t>
      </w:r>
      <w:r>
        <w:rPr>
          <w:sz w:val="20"/>
        </w:rPr>
        <w:t>développe</w:t>
      </w:r>
      <w:r w:rsidRPr="007B14F4">
        <w:rPr>
          <w:sz w:val="20"/>
        </w:rPr>
        <w:t xml:space="preserve"> et produit des plastiques en mouvement. Ces polymères hautes performances sans graisse améliorent la technicité et réduisent les coûts dans toutes les applications dynamiques. igus est leader mondial sur les marchés des chaînes porte-câbles, des câbles ultra-souples ainsi que des paliers lisses, des guidages linéaires, des rotules lisses et des roulements en </w:t>
      </w:r>
      <w:proofErr w:type="spellStart"/>
      <w:r w:rsidRPr="007B14F4">
        <w:rPr>
          <w:sz w:val="20"/>
        </w:rPr>
        <w:t>tribo</w:t>
      </w:r>
      <w:proofErr w:type="spellEnd"/>
      <w:r w:rsidRPr="007B14F4">
        <w:rPr>
          <w:sz w:val="20"/>
        </w:rPr>
        <w:t>-polymères. En 202</w:t>
      </w:r>
      <w:r>
        <w:rPr>
          <w:sz w:val="20"/>
        </w:rPr>
        <w:t>2</w:t>
      </w:r>
      <w:r w:rsidRPr="007B14F4">
        <w:rPr>
          <w:sz w:val="20"/>
        </w:rPr>
        <w:t xml:space="preserve">, igus® France a réalisé un chiffre d’affaires de plus de </w:t>
      </w:r>
      <w:r>
        <w:rPr>
          <w:sz w:val="20"/>
        </w:rPr>
        <w:t>28</w:t>
      </w:r>
      <w:r w:rsidRPr="007B14F4">
        <w:rPr>
          <w:sz w:val="20"/>
        </w:rPr>
        <w:t xml:space="preserve"> millions d’euros et le groupe,</w:t>
      </w:r>
      <w:r w:rsidRPr="007B14F4">
        <w:rPr>
          <w:sz w:val="24"/>
          <w:szCs w:val="24"/>
        </w:rPr>
        <w:t xml:space="preserve"> </w:t>
      </w:r>
      <w:r w:rsidRPr="007B14F4">
        <w:rPr>
          <w:sz w:val="20"/>
        </w:rPr>
        <w:t>dont les siège est situé à Cologne en Allemagne,</w:t>
      </w:r>
      <w:r w:rsidRPr="007B14F4">
        <w:rPr>
          <w:sz w:val="24"/>
          <w:szCs w:val="24"/>
        </w:rPr>
        <w:t xml:space="preserve"> </w:t>
      </w:r>
      <w:r>
        <w:rPr>
          <w:sz w:val="20"/>
        </w:rPr>
        <w:t>a dépassé un chiffre d’affaires de 1 milliard d’euros.</w:t>
      </w:r>
      <w:r w:rsidRPr="007B14F4">
        <w:rPr>
          <w:sz w:val="20"/>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sidRPr="007B14F4">
        <w:rPr>
          <w:sz w:val="20"/>
        </w:rPr>
        <w:t>lean</w:t>
      </w:r>
      <w:proofErr w:type="spellEnd"/>
      <w:r w:rsidRPr="007B14F4">
        <w:rPr>
          <w:sz w:val="20"/>
        </w:rPr>
        <w:t xml:space="preserve"> et les plastiques intelligents pour l'industrie 4.0. Le programme de recyclage de chaînes porte-câbles</w:t>
      </w:r>
      <w:r>
        <w:rPr>
          <w:sz w:val="20"/>
        </w:rPr>
        <w:t xml:space="preserve"> </w:t>
      </w:r>
      <w:r w:rsidRPr="007B14F4">
        <w:rPr>
          <w:sz w:val="20"/>
        </w:rPr>
        <w:t xml:space="preserve">usagées « </w:t>
      </w:r>
      <w:proofErr w:type="spellStart"/>
      <w:r w:rsidRPr="007B14F4">
        <w:rPr>
          <w:sz w:val="20"/>
        </w:rPr>
        <w:t>chainge</w:t>
      </w:r>
      <w:proofErr w:type="spellEnd"/>
      <w:r w:rsidRPr="007B14F4">
        <w:rPr>
          <w:sz w:val="20"/>
        </w:rPr>
        <w:t xml:space="preserve"> » ainsi que l'investissement dans une entreprise qui retransforme en pétrole des déchets en plastique (Plastic2Oil) comptent parmi ses principales contributions dans le secteur de l'environnement. </w:t>
      </w:r>
    </w:p>
    <w:p w14:paraId="0B94DCB8" w14:textId="77777777" w:rsidR="00AC1984" w:rsidRDefault="00AC1984" w:rsidP="00AC1984">
      <w:pPr>
        <w:overflowPunct/>
        <w:ind w:right="-852"/>
        <w:rPr>
          <w:rFonts w:cs="Arial"/>
          <w:b/>
          <w:bCs/>
          <w:color w:val="000000"/>
          <w:szCs w:val="22"/>
        </w:rPr>
      </w:pPr>
    </w:p>
    <w:p w14:paraId="68E42B93" w14:textId="77777777" w:rsidR="00AC1984" w:rsidRDefault="00AC1984" w:rsidP="00AC1984">
      <w:pPr>
        <w:overflowPunct/>
        <w:ind w:right="-852"/>
        <w:rPr>
          <w:rFonts w:cs="Arial"/>
          <w:b/>
          <w:bCs/>
          <w:color w:val="000000"/>
          <w:szCs w:val="22"/>
        </w:rPr>
      </w:pPr>
    </w:p>
    <w:p w14:paraId="1468911A" w14:textId="77777777" w:rsidR="00AC1984" w:rsidRPr="005A12F4" w:rsidRDefault="00AC1984" w:rsidP="00AC1984">
      <w:pPr>
        <w:overflowPunct/>
        <w:ind w:right="-852"/>
        <w:rPr>
          <w:rFonts w:cs="Arial"/>
          <w:b/>
          <w:bCs/>
          <w:color w:val="000000"/>
          <w:szCs w:val="22"/>
        </w:rPr>
      </w:pPr>
    </w:p>
    <w:p w14:paraId="0A935F1A" w14:textId="77777777" w:rsidR="00AC1984" w:rsidRPr="005A12F4" w:rsidRDefault="00AC1984" w:rsidP="00AC1984">
      <w:pPr>
        <w:overflowPunct/>
        <w:ind w:left="-284" w:right="-852"/>
        <w:jc w:val="center"/>
        <w:rPr>
          <w:rFonts w:cs="Arial"/>
          <w:b/>
          <w:bCs/>
          <w:color w:val="000000"/>
          <w:szCs w:val="22"/>
        </w:rPr>
      </w:pPr>
      <w:r w:rsidRPr="005A12F4">
        <w:rPr>
          <w:rFonts w:cs="Arial"/>
          <w:b/>
          <w:bCs/>
          <w:color w:val="000000"/>
          <w:szCs w:val="22"/>
        </w:rPr>
        <w:t>Contact presse :</w:t>
      </w:r>
    </w:p>
    <w:p w14:paraId="52B414F4" w14:textId="77777777" w:rsidR="00AC1984" w:rsidRPr="005A12F4" w:rsidRDefault="00AC1984" w:rsidP="00AC1984">
      <w:pPr>
        <w:overflowPunct/>
        <w:ind w:left="-284" w:right="-852"/>
        <w:jc w:val="center"/>
        <w:rPr>
          <w:rFonts w:cs="Arial"/>
          <w:b/>
          <w:bCs/>
          <w:color w:val="000000"/>
          <w:sz w:val="20"/>
        </w:rPr>
      </w:pPr>
      <w:r w:rsidRPr="005A12F4">
        <w:rPr>
          <w:rFonts w:cs="Arial"/>
          <w:b/>
          <w:bCs/>
          <w:color w:val="000000"/>
          <w:sz w:val="20"/>
        </w:rPr>
        <w:t>igus</w:t>
      </w:r>
      <w:r w:rsidRPr="005A12F4">
        <w:rPr>
          <w:rFonts w:cs="Arial"/>
          <w:b/>
          <w:bCs/>
          <w:color w:val="000000"/>
          <w:sz w:val="20"/>
          <w:vertAlign w:val="superscript"/>
        </w:rPr>
        <w:t>®</w:t>
      </w:r>
      <w:r w:rsidRPr="005A12F4">
        <w:rPr>
          <w:rFonts w:cs="Arial"/>
          <w:b/>
          <w:bCs/>
          <w:color w:val="000000"/>
          <w:sz w:val="13"/>
          <w:szCs w:val="13"/>
        </w:rPr>
        <w:t xml:space="preserve"> </w:t>
      </w:r>
      <w:r w:rsidRPr="005A12F4">
        <w:rPr>
          <w:rFonts w:cs="Arial"/>
          <w:b/>
          <w:bCs/>
          <w:color w:val="000000"/>
          <w:sz w:val="20"/>
        </w:rPr>
        <w:t>SARL – Nathalie REUTER</w:t>
      </w:r>
    </w:p>
    <w:p w14:paraId="6194AA6F" w14:textId="77777777" w:rsidR="00AC1984" w:rsidRPr="005A12F4" w:rsidRDefault="00AC1984" w:rsidP="00AC1984">
      <w:pPr>
        <w:overflowPunct/>
        <w:ind w:left="-284" w:right="-852"/>
        <w:jc w:val="center"/>
        <w:rPr>
          <w:rFonts w:cs="Arial"/>
          <w:b/>
          <w:bCs/>
          <w:color w:val="000000"/>
          <w:sz w:val="20"/>
        </w:rPr>
      </w:pPr>
      <w:r w:rsidRPr="005A12F4">
        <w:rPr>
          <w:rFonts w:cs="Arial"/>
          <w:b/>
          <w:bCs/>
          <w:color w:val="000000"/>
          <w:sz w:val="20"/>
        </w:rPr>
        <w:t xml:space="preserve">01.49.84.98.11 </w:t>
      </w:r>
      <w:hyperlink r:id="rId10" w:history="1">
        <w:r w:rsidRPr="005A12F4">
          <w:rPr>
            <w:rStyle w:val="Lienhypertexte"/>
            <w:rFonts w:cs="Arial"/>
            <w:b/>
            <w:bCs/>
            <w:sz w:val="20"/>
          </w:rPr>
          <w:t>nreuter@igus.</w:t>
        </w:r>
      </w:hyperlink>
      <w:r w:rsidRPr="005A12F4">
        <w:rPr>
          <w:rStyle w:val="Lienhypertexte"/>
          <w:rFonts w:cs="Arial"/>
          <w:b/>
          <w:bCs/>
          <w:sz w:val="20"/>
        </w:rPr>
        <w:t>net</w:t>
      </w:r>
    </w:p>
    <w:p w14:paraId="1F5B3D57" w14:textId="77777777" w:rsidR="00AC1984" w:rsidRPr="005A12F4" w:rsidRDefault="00AC1984" w:rsidP="00AC1984">
      <w:pPr>
        <w:overflowPunct/>
        <w:ind w:left="-284" w:right="-852"/>
        <w:jc w:val="center"/>
        <w:rPr>
          <w:rFonts w:cs="Arial"/>
          <w:b/>
          <w:bCs/>
          <w:color w:val="000000"/>
          <w:sz w:val="20"/>
        </w:rPr>
      </w:pPr>
      <w:r w:rsidRPr="005A12F4">
        <w:rPr>
          <w:rFonts w:cs="Arial"/>
          <w:b/>
          <w:bCs/>
          <w:color w:val="000000"/>
          <w:sz w:val="20"/>
        </w:rPr>
        <w:t>www.igus.fr/presse</w:t>
      </w:r>
    </w:p>
    <w:p w14:paraId="0A4D045B" w14:textId="77777777" w:rsidR="00AC1984" w:rsidRPr="005A12F4" w:rsidRDefault="00AC1984" w:rsidP="00AC1984">
      <w:pPr>
        <w:overflowPunct/>
        <w:ind w:left="-284" w:right="-852"/>
        <w:jc w:val="center"/>
        <w:rPr>
          <w:rFonts w:cs="Arial"/>
          <w:b/>
          <w:bCs/>
          <w:color w:val="000000"/>
          <w:sz w:val="20"/>
        </w:rPr>
      </w:pPr>
    </w:p>
    <w:p w14:paraId="47ACD10E" w14:textId="77777777" w:rsidR="00AC1984" w:rsidRPr="005A12F4" w:rsidRDefault="00AC1984" w:rsidP="00AC1984">
      <w:pPr>
        <w:overflowPunct/>
        <w:ind w:left="-284" w:right="-852"/>
        <w:jc w:val="center"/>
        <w:rPr>
          <w:rFonts w:cs="Arial"/>
          <w:color w:val="000000"/>
          <w:sz w:val="20"/>
        </w:rPr>
      </w:pPr>
      <w:r w:rsidRPr="005A12F4">
        <w:rPr>
          <w:rFonts w:cs="Arial"/>
          <w:color w:val="000000"/>
          <w:sz w:val="20"/>
        </w:rPr>
        <w:t>49, avenue des Pépinières - Parc Médicis - 94260 Fresnes</w:t>
      </w:r>
    </w:p>
    <w:p w14:paraId="4BDCD031" w14:textId="77777777" w:rsidR="00AC1984" w:rsidRPr="00C024F8" w:rsidRDefault="00AC1984" w:rsidP="00AC1984">
      <w:pPr>
        <w:overflowPunct/>
        <w:ind w:left="-284" w:right="-852"/>
        <w:jc w:val="center"/>
        <w:rPr>
          <w:rFonts w:cs="Arial"/>
          <w:color w:val="000000"/>
          <w:sz w:val="20"/>
        </w:rPr>
      </w:pPr>
      <w:r w:rsidRPr="00C024F8">
        <w:rPr>
          <w:rFonts w:cs="Arial"/>
          <w:color w:val="000000"/>
          <w:sz w:val="20"/>
        </w:rPr>
        <w:t xml:space="preserve">Tél.: 01.49.84.04.04 - Fax : 01.49.84.03.94 - </w:t>
      </w:r>
      <w:hyperlink r:id="rId11" w:history="1">
        <w:r w:rsidRPr="00C024F8">
          <w:rPr>
            <w:rStyle w:val="Lienhypertexte"/>
            <w:rFonts w:cs="Arial"/>
            <w:sz w:val="20"/>
          </w:rPr>
          <w:t>www.igus.fr</w:t>
        </w:r>
      </w:hyperlink>
    </w:p>
    <w:p w14:paraId="712BB3ED" w14:textId="77777777" w:rsidR="00AC1984" w:rsidRPr="00C024F8" w:rsidRDefault="00AC1984" w:rsidP="00AC1984">
      <w:pPr>
        <w:overflowPunct/>
        <w:ind w:left="-142" w:right="-852" w:firstLine="142"/>
        <w:rPr>
          <w:rFonts w:cs="Arial"/>
          <w:color w:val="000000"/>
          <w:sz w:val="20"/>
        </w:rPr>
      </w:pPr>
    </w:p>
    <w:p w14:paraId="34A279EB" w14:textId="77777777" w:rsidR="00AC1984" w:rsidRPr="00FC16A2" w:rsidRDefault="00AC1984" w:rsidP="00AC1984">
      <w:pPr>
        <w:overflowPunct/>
        <w:ind w:right="-852"/>
        <w:jc w:val="center"/>
        <w:rPr>
          <w:rFonts w:cs="Arial"/>
          <w:sz w:val="18"/>
          <w:szCs w:val="18"/>
        </w:rPr>
      </w:pPr>
      <w:r w:rsidRPr="00C10C5C">
        <w:rPr>
          <w:rFonts w:cs="Arial"/>
          <w:sz w:val="18"/>
          <w:szCs w:val="18"/>
        </w:rPr>
        <w:t xml:space="preserve">Les Termes “igus, </w:t>
      </w:r>
      <w:proofErr w:type="spellStart"/>
      <w:r w:rsidRPr="00C10C5C">
        <w:rPr>
          <w:rFonts w:cs="Arial"/>
          <w:sz w:val="18"/>
          <w:szCs w:val="18"/>
        </w:rPr>
        <w:t>chainflex</w:t>
      </w:r>
      <w:proofErr w:type="spellEnd"/>
      <w:r w:rsidRPr="00C10C5C">
        <w:rPr>
          <w:rFonts w:cs="Arial"/>
          <w:sz w:val="18"/>
          <w:szCs w:val="18"/>
        </w:rPr>
        <w:t xml:space="preserve">, CFRIP, </w:t>
      </w:r>
      <w:proofErr w:type="spellStart"/>
      <w:r w:rsidRPr="00C10C5C">
        <w:rPr>
          <w:rFonts w:cs="Arial"/>
          <w:sz w:val="18"/>
          <w:szCs w:val="18"/>
        </w:rPr>
        <w:t>conprotect</w:t>
      </w:r>
      <w:proofErr w:type="spellEnd"/>
      <w:r w:rsidRPr="00C10C5C">
        <w:rPr>
          <w:rFonts w:cs="Arial"/>
          <w:sz w:val="18"/>
          <w:szCs w:val="18"/>
        </w:rPr>
        <w:t xml:space="preserve">, CTD, </w:t>
      </w:r>
      <w:proofErr w:type="spellStart"/>
      <w:r w:rsidRPr="00C10C5C">
        <w:rPr>
          <w:rFonts w:cs="Arial"/>
          <w:sz w:val="18"/>
          <w:szCs w:val="18"/>
        </w:rPr>
        <w:t>drylin</w:t>
      </w:r>
      <w:proofErr w:type="spellEnd"/>
      <w:r w:rsidRPr="00C10C5C">
        <w:rPr>
          <w:rFonts w:cs="Arial"/>
          <w:sz w:val="18"/>
          <w:szCs w:val="18"/>
        </w:rPr>
        <w:t xml:space="preserve">, dry-tech, </w:t>
      </w:r>
      <w:proofErr w:type="spellStart"/>
      <w:r w:rsidRPr="00C10C5C">
        <w:rPr>
          <w:rFonts w:cs="Arial"/>
          <w:sz w:val="18"/>
          <w:szCs w:val="18"/>
        </w:rPr>
        <w:t>dryspin</w:t>
      </w:r>
      <w:proofErr w:type="spellEnd"/>
      <w:r w:rsidRPr="00C10C5C">
        <w:rPr>
          <w:rFonts w:cs="Arial"/>
          <w:sz w:val="18"/>
          <w:szCs w:val="18"/>
        </w:rPr>
        <w:t xml:space="preserve">, </w:t>
      </w:r>
      <w:proofErr w:type="spellStart"/>
      <w:r w:rsidRPr="00C10C5C">
        <w:rPr>
          <w:rFonts w:cs="Arial"/>
          <w:sz w:val="18"/>
          <w:szCs w:val="18"/>
        </w:rPr>
        <w:t>easy</w:t>
      </w:r>
      <w:proofErr w:type="spellEnd"/>
      <w:r w:rsidRPr="00C10C5C">
        <w:rPr>
          <w:rFonts w:cs="Arial"/>
          <w:sz w:val="18"/>
          <w:szCs w:val="18"/>
        </w:rPr>
        <w:t xml:space="preserve"> </w:t>
      </w:r>
      <w:proofErr w:type="spellStart"/>
      <w:r w:rsidRPr="00C10C5C">
        <w:rPr>
          <w:rFonts w:cs="Arial"/>
          <w:sz w:val="18"/>
          <w:szCs w:val="18"/>
        </w:rPr>
        <w:t>chain</w:t>
      </w:r>
      <w:proofErr w:type="spellEnd"/>
      <w:r w:rsidRPr="00C10C5C">
        <w:rPr>
          <w:rFonts w:cs="Arial"/>
          <w:sz w:val="18"/>
          <w:szCs w:val="18"/>
        </w:rPr>
        <w:t>, e-</w:t>
      </w:r>
      <w:proofErr w:type="spellStart"/>
      <w:r w:rsidRPr="00C10C5C">
        <w:rPr>
          <w:rFonts w:cs="Arial"/>
          <w:sz w:val="18"/>
          <w:szCs w:val="18"/>
        </w:rPr>
        <w:t>chain</w:t>
      </w:r>
      <w:proofErr w:type="spellEnd"/>
      <w:r w:rsidRPr="00C10C5C">
        <w:rPr>
          <w:rFonts w:cs="Arial"/>
          <w:sz w:val="18"/>
          <w:szCs w:val="18"/>
        </w:rPr>
        <w:t xml:space="preserve"> </w:t>
      </w:r>
      <w:proofErr w:type="spellStart"/>
      <w:r w:rsidRPr="00C10C5C">
        <w:rPr>
          <w:rFonts w:cs="Arial"/>
          <w:sz w:val="18"/>
          <w:szCs w:val="18"/>
        </w:rPr>
        <w:t>systems</w:t>
      </w:r>
      <w:proofErr w:type="spellEnd"/>
      <w:r w:rsidRPr="00C10C5C">
        <w:rPr>
          <w:rFonts w:cs="Arial"/>
          <w:sz w:val="18"/>
          <w:szCs w:val="18"/>
        </w:rPr>
        <w:t xml:space="preserve">, </w:t>
      </w:r>
      <w:r w:rsidRPr="005A12F4">
        <w:rPr>
          <w:rFonts w:cs="Arial"/>
          <w:sz w:val="18"/>
          <w:szCs w:val="18"/>
        </w:rPr>
        <w:t>e-</w:t>
      </w:r>
      <w:proofErr w:type="spellStart"/>
      <w:r w:rsidRPr="005A12F4">
        <w:rPr>
          <w:rFonts w:cs="Arial"/>
          <w:sz w:val="18"/>
          <w:szCs w:val="18"/>
        </w:rPr>
        <w:t>ketten</w:t>
      </w:r>
      <w:proofErr w:type="spellEnd"/>
      <w:r w:rsidRPr="005A12F4">
        <w:rPr>
          <w:rFonts w:cs="Arial"/>
          <w:sz w:val="18"/>
          <w:szCs w:val="18"/>
        </w:rPr>
        <w:t>, e-</w:t>
      </w:r>
      <w:proofErr w:type="spellStart"/>
      <w:r w:rsidRPr="005A12F4">
        <w:rPr>
          <w:rFonts w:cs="Arial"/>
          <w:sz w:val="18"/>
          <w:szCs w:val="18"/>
        </w:rPr>
        <w:t>kettensysteme</w:t>
      </w:r>
      <w:proofErr w:type="spellEnd"/>
      <w:r w:rsidRPr="005A12F4">
        <w:rPr>
          <w:rFonts w:cs="Arial"/>
          <w:sz w:val="18"/>
          <w:szCs w:val="18"/>
        </w:rPr>
        <w:t xml:space="preserve">, e-skin, </w:t>
      </w:r>
      <w:proofErr w:type="spellStart"/>
      <w:r w:rsidRPr="005A12F4">
        <w:rPr>
          <w:rFonts w:cs="Arial"/>
          <w:sz w:val="18"/>
          <w:szCs w:val="18"/>
        </w:rPr>
        <w:t>flizz</w:t>
      </w:r>
      <w:proofErr w:type="spellEnd"/>
      <w:r w:rsidRPr="005A12F4">
        <w:rPr>
          <w:rFonts w:cs="Arial"/>
          <w:sz w:val="18"/>
          <w:szCs w:val="18"/>
        </w:rPr>
        <w:t xml:space="preserve">, </w:t>
      </w:r>
      <w:proofErr w:type="spellStart"/>
      <w:r w:rsidRPr="005A12F4">
        <w:rPr>
          <w:rFonts w:cs="Arial"/>
          <w:sz w:val="18"/>
          <w:szCs w:val="18"/>
        </w:rPr>
        <w:t>iglide</w:t>
      </w:r>
      <w:proofErr w:type="spellEnd"/>
      <w:r w:rsidRPr="005A12F4">
        <w:rPr>
          <w:rFonts w:cs="Arial"/>
          <w:sz w:val="18"/>
          <w:szCs w:val="18"/>
        </w:rPr>
        <w:t xml:space="preserve">, </w:t>
      </w:r>
      <w:proofErr w:type="spellStart"/>
      <w:r w:rsidRPr="005A12F4">
        <w:rPr>
          <w:rFonts w:cs="Arial"/>
          <w:sz w:val="18"/>
          <w:szCs w:val="18"/>
        </w:rPr>
        <w:t>iglidur</w:t>
      </w:r>
      <w:proofErr w:type="spellEnd"/>
      <w:r w:rsidRPr="005A12F4">
        <w:rPr>
          <w:rFonts w:cs="Arial"/>
          <w:sz w:val="18"/>
          <w:szCs w:val="18"/>
        </w:rPr>
        <w:t xml:space="preserve">, </w:t>
      </w:r>
      <w:proofErr w:type="spellStart"/>
      <w:r w:rsidRPr="005A12F4">
        <w:rPr>
          <w:rFonts w:cs="Arial"/>
          <w:sz w:val="18"/>
          <w:szCs w:val="18"/>
        </w:rPr>
        <w:t>igubal</w:t>
      </w:r>
      <w:proofErr w:type="spellEnd"/>
      <w:r w:rsidRPr="005A12F4">
        <w:rPr>
          <w:rFonts w:cs="Arial"/>
          <w:sz w:val="18"/>
          <w:szCs w:val="18"/>
        </w:rPr>
        <w:t xml:space="preserve">, </w:t>
      </w:r>
      <w:proofErr w:type="spellStart"/>
      <w:r w:rsidRPr="005A12F4">
        <w:rPr>
          <w:rFonts w:cs="Arial"/>
          <w:sz w:val="18"/>
          <w:szCs w:val="18"/>
        </w:rPr>
        <w:t>manus</w:t>
      </w:r>
      <w:proofErr w:type="spellEnd"/>
      <w:r w:rsidRPr="005A12F4">
        <w:rPr>
          <w:rFonts w:cs="Arial"/>
          <w:sz w:val="18"/>
          <w:szCs w:val="18"/>
        </w:rPr>
        <w:t xml:space="preserve">, motion plastics, </w:t>
      </w:r>
      <w:proofErr w:type="spellStart"/>
      <w:r w:rsidRPr="005A12F4">
        <w:rPr>
          <w:rFonts w:cs="Arial"/>
          <w:sz w:val="18"/>
          <w:szCs w:val="18"/>
        </w:rPr>
        <w:t>pikchain</w:t>
      </w:r>
      <w:proofErr w:type="spellEnd"/>
      <w:r w:rsidRPr="005A12F4">
        <w:rPr>
          <w:rFonts w:cs="Arial"/>
          <w:sz w:val="18"/>
          <w:szCs w:val="18"/>
        </w:rPr>
        <w:t xml:space="preserve">, </w:t>
      </w:r>
      <w:proofErr w:type="spellStart"/>
      <w:r w:rsidRPr="005A12F4">
        <w:rPr>
          <w:rFonts w:cs="Arial"/>
          <w:sz w:val="18"/>
          <w:szCs w:val="18"/>
        </w:rPr>
        <w:t>readychain</w:t>
      </w:r>
      <w:proofErr w:type="spellEnd"/>
      <w:r w:rsidRPr="005A12F4">
        <w:rPr>
          <w:rFonts w:cs="Arial"/>
          <w:sz w:val="18"/>
          <w:szCs w:val="18"/>
        </w:rPr>
        <w:t xml:space="preserve">, </w:t>
      </w:r>
      <w:proofErr w:type="spellStart"/>
      <w:r w:rsidRPr="005A12F4">
        <w:rPr>
          <w:rFonts w:cs="Arial"/>
          <w:sz w:val="18"/>
          <w:szCs w:val="18"/>
        </w:rPr>
        <w:t>readycable</w:t>
      </w:r>
      <w:proofErr w:type="spellEnd"/>
      <w:r w:rsidRPr="005A12F4">
        <w:rPr>
          <w:rFonts w:cs="Arial"/>
          <w:sz w:val="18"/>
          <w:szCs w:val="18"/>
        </w:rPr>
        <w:t xml:space="preserve">, </w:t>
      </w:r>
      <w:proofErr w:type="spellStart"/>
      <w:r w:rsidRPr="005A12F4">
        <w:rPr>
          <w:rFonts w:cs="Arial"/>
          <w:sz w:val="18"/>
          <w:szCs w:val="18"/>
        </w:rPr>
        <w:t>speedigus</w:t>
      </w:r>
      <w:proofErr w:type="spellEnd"/>
      <w:r w:rsidRPr="005A12F4">
        <w:rPr>
          <w:rFonts w:cs="Arial"/>
          <w:sz w:val="18"/>
          <w:szCs w:val="18"/>
        </w:rPr>
        <w:t xml:space="preserve">, </w:t>
      </w:r>
      <w:proofErr w:type="spellStart"/>
      <w:r w:rsidRPr="005A12F4">
        <w:rPr>
          <w:rFonts w:cs="Arial"/>
          <w:sz w:val="18"/>
          <w:szCs w:val="18"/>
        </w:rPr>
        <w:t>triflex</w:t>
      </w:r>
      <w:proofErr w:type="spellEnd"/>
      <w:r w:rsidRPr="005A12F4">
        <w:rPr>
          <w:rFonts w:cs="Arial"/>
          <w:sz w:val="18"/>
          <w:szCs w:val="18"/>
        </w:rPr>
        <w:t xml:space="preserve">, plastics for longer life, </w:t>
      </w:r>
      <w:proofErr w:type="spellStart"/>
      <w:r w:rsidRPr="005A12F4">
        <w:rPr>
          <w:rFonts w:cs="Arial"/>
          <w:sz w:val="18"/>
          <w:szCs w:val="18"/>
        </w:rPr>
        <w:t>robolink</w:t>
      </w:r>
      <w:proofErr w:type="spellEnd"/>
      <w:r w:rsidRPr="005A12F4">
        <w:rPr>
          <w:rFonts w:cs="Arial"/>
          <w:sz w:val="18"/>
          <w:szCs w:val="18"/>
        </w:rPr>
        <w:t xml:space="preserve"> et </w:t>
      </w:r>
      <w:proofErr w:type="spellStart"/>
      <w:r w:rsidRPr="005A12F4">
        <w:rPr>
          <w:rFonts w:cs="Arial"/>
          <w:sz w:val="18"/>
          <w:szCs w:val="18"/>
        </w:rPr>
        <w:t>xiros</w:t>
      </w:r>
      <w:proofErr w:type="spellEnd"/>
      <w:r w:rsidRPr="005A12F4">
        <w:rPr>
          <w:rFonts w:cs="Arial"/>
          <w:sz w:val="18"/>
          <w:szCs w:val="18"/>
        </w:rPr>
        <w:t>“ sont des marques protégées en République Fédérale d'Allemagne et le cas échéant à niveau international.</w:t>
      </w:r>
    </w:p>
    <w:p w14:paraId="582BF8B9" w14:textId="77777777" w:rsidR="00AC1984" w:rsidRPr="005328A1" w:rsidRDefault="00AC1984" w:rsidP="00AC1984">
      <w:pPr>
        <w:spacing w:line="360" w:lineRule="auto"/>
      </w:pPr>
    </w:p>
    <w:p w14:paraId="29F1AE92" w14:textId="77777777" w:rsidR="00AC1984" w:rsidRPr="0004447E" w:rsidRDefault="00AC1984" w:rsidP="00AC1984">
      <w:pPr>
        <w:spacing w:line="360" w:lineRule="auto"/>
        <w:ind w:right="-30"/>
      </w:pPr>
    </w:p>
    <w:p w14:paraId="1F9CDBA5" w14:textId="77777777" w:rsidR="00AC1984" w:rsidRDefault="00AC1984" w:rsidP="007E3E94">
      <w:pPr>
        <w:suppressAutoHyphens/>
        <w:spacing w:line="360" w:lineRule="auto"/>
      </w:pPr>
    </w:p>
    <w:sectPr w:rsidR="00AC1984"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25AA9" w14:textId="77777777" w:rsidR="008D7601" w:rsidRDefault="00307BA7">
      <w:r>
        <w:separator/>
      </w:r>
    </w:p>
  </w:endnote>
  <w:endnote w:type="continuationSeparator" w:id="0">
    <w:p w14:paraId="23C468C5" w14:textId="77777777" w:rsidR="008D7601" w:rsidRDefault="0030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8AED" w14:textId="77777777" w:rsidR="000F1248" w:rsidRDefault="00307BA7"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sidR="00224978">
      <w:rPr>
        <w:rStyle w:val="Numrodepage"/>
      </w:rPr>
      <w:fldChar w:fldCharType="separate"/>
    </w:r>
    <w:r>
      <w:rPr>
        <w:rStyle w:val="Numrodepage"/>
      </w:rPr>
      <w:fldChar w:fldCharType="end"/>
    </w:r>
  </w:p>
  <w:p w14:paraId="386A6B7B"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4CE04429" w14:textId="77777777" w:rsidR="000F1248" w:rsidRDefault="00307BA7" w:rsidP="00744D2B">
        <w:pPr>
          <w:pStyle w:val="Pieddepage"/>
          <w:jc w:val="center"/>
        </w:pPr>
        <w:r>
          <w:fldChar w:fldCharType="begin"/>
        </w:r>
        <w:r>
          <w:instrText>PAGE   \* MERGEFORMAT</w:instrText>
        </w:r>
        <w:r>
          <w:fldChar w:fldCharType="separate"/>
        </w:r>
        <w:r w:rsidR="006A661C">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ECF51" w14:textId="77777777" w:rsidR="008D7601" w:rsidRDefault="00307BA7">
      <w:r>
        <w:separator/>
      </w:r>
    </w:p>
  </w:footnote>
  <w:footnote w:type="continuationSeparator" w:id="0">
    <w:p w14:paraId="1436A83C" w14:textId="77777777" w:rsidR="008D7601" w:rsidRDefault="00307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F6FA" w14:textId="77777777" w:rsidR="005829F0" w:rsidRDefault="00307BA7">
    <w:pPr>
      <w:pStyle w:val="En-tte"/>
    </w:pPr>
    <w:r>
      <w:rPr>
        <w:noProof/>
      </w:rPr>
      <w:drawing>
        <wp:inline distT="0" distB="0" distL="0" distR="0" wp14:anchorId="7DFB4CBB" wp14:editId="2CBB9C98">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49AF" w14:textId="1F797F61" w:rsidR="00411E58" w:rsidRPr="002007C5" w:rsidRDefault="00AC1984"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60288" behindDoc="0" locked="0" layoutInCell="1" allowOverlap="1" wp14:anchorId="17F80FC4" wp14:editId="4D7AA21C">
          <wp:simplePos x="0" y="0"/>
          <wp:positionH relativeFrom="rightMargin">
            <wp:align>left</wp:align>
          </wp:positionH>
          <wp:positionV relativeFrom="margin">
            <wp:posOffset>-1003300</wp:posOffset>
          </wp:positionV>
          <wp:extent cx="1323975" cy="704850"/>
          <wp:effectExtent l="0" t="0" r="9525"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5C8BA081" w14:textId="77777777" w:rsidR="00411E58" w:rsidRPr="00AC1984" w:rsidRDefault="00411E58" w:rsidP="00411E58">
    <w:pPr>
      <w:pStyle w:val="En-tte"/>
      <w:tabs>
        <w:tab w:val="clear" w:pos="4536"/>
        <w:tab w:val="clear" w:pos="9072"/>
        <w:tab w:val="right" w:pos="1276"/>
      </w:tabs>
      <w:rPr>
        <w:color w:val="BFBFBF" w:themeColor="background1" w:themeShade="BF"/>
        <w:sz w:val="16"/>
        <w:szCs w:val="16"/>
      </w:rPr>
    </w:pPr>
  </w:p>
  <w:p w14:paraId="73995E36" w14:textId="4B5A7CC0" w:rsidR="00411E58" w:rsidRPr="00AC1984" w:rsidRDefault="00307BA7" w:rsidP="00411E58">
    <w:pPr>
      <w:pStyle w:val="En-tte"/>
      <w:tabs>
        <w:tab w:val="clear" w:pos="4536"/>
        <w:tab w:val="clear" w:pos="9072"/>
        <w:tab w:val="right" w:pos="1276"/>
      </w:tabs>
      <w:rPr>
        <w:b/>
        <w:color w:val="BFBFBF" w:themeColor="background1" w:themeShade="BF"/>
        <w:sz w:val="16"/>
        <w:szCs w:val="16"/>
      </w:rPr>
    </w:pPr>
    <w:r w:rsidRPr="00AC1984">
      <w:rPr>
        <w:b/>
        <w:color w:val="BFBFBF" w:themeColor="background1" w:themeShade="BF"/>
        <w:sz w:val="16"/>
        <w:szCs w:val="16"/>
      </w:rPr>
      <w:t>COMMUNIQUE DE PRESSE</w:t>
    </w:r>
    <w:r w:rsidR="00AC1984" w:rsidRPr="00AC1984">
      <w:rPr>
        <w:b/>
        <w:color w:val="BFBFBF" w:themeColor="background1" w:themeShade="BF"/>
        <w:sz w:val="16"/>
        <w:szCs w:val="16"/>
      </w:rPr>
      <w:t>, mars 2023</w:t>
    </w:r>
  </w:p>
  <w:p w14:paraId="5DC0264A" w14:textId="77777777" w:rsidR="00411E58" w:rsidRDefault="00411E58" w:rsidP="00411E58">
    <w:pPr>
      <w:pStyle w:val="En-tte"/>
      <w:rPr>
        <w:rStyle w:val="Numrodepage"/>
      </w:rPr>
    </w:pPr>
  </w:p>
  <w:p w14:paraId="2F89DBA5" w14:textId="77777777" w:rsidR="000F1248" w:rsidRPr="00411E58" w:rsidRDefault="000F1248" w:rsidP="00411E58">
    <w:pPr>
      <w:pStyle w:val="En-tte"/>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64A76"/>
    <w:multiLevelType w:val="hybridMultilevel"/>
    <w:tmpl w:val="954282D0"/>
    <w:lvl w:ilvl="0" w:tplc="3D48645C">
      <w:numFmt w:val="bullet"/>
      <w:lvlText w:val="-"/>
      <w:lvlJc w:val="left"/>
      <w:pPr>
        <w:ind w:left="720" w:hanging="360"/>
      </w:pPr>
      <w:rPr>
        <w:rFonts w:ascii="Arial" w:eastAsia="Times New Roman" w:hAnsi="Arial" w:cs="Arial" w:hint="default"/>
      </w:rPr>
    </w:lvl>
    <w:lvl w:ilvl="1" w:tplc="7A3CBC8C" w:tentative="1">
      <w:start w:val="1"/>
      <w:numFmt w:val="bullet"/>
      <w:lvlText w:val="o"/>
      <w:lvlJc w:val="left"/>
      <w:pPr>
        <w:ind w:left="1440" w:hanging="360"/>
      </w:pPr>
      <w:rPr>
        <w:rFonts w:ascii="Courier New" w:hAnsi="Courier New" w:cs="Courier New" w:hint="default"/>
      </w:rPr>
    </w:lvl>
    <w:lvl w:ilvl="2" w:tplc="E2BABE74" w:tentative="1">
      <w:start w:val="1"/>
      <w:numFmt w:val="bullet"/>
      <w:lvlText w:val=""/>
      <w:lvlJc w:val="left"/>
      <w:pPr>
        <w:ind w:left="2160" w:hanging="360"/>
      </w:pPr>
      <w:rPr>
        <w:rFonts w:ascii="Wingdings" w:hAnsi="Wingdings" w:hint="default"/>
      </w:rPr>
    </w:lvl>
    <w:lvl w:ilvl="3" w:tplc="17E86594" w:tentative="1">
      <w:start w:val="1"/>
      <w:numFmt w:val="bullet"/>
      <w:lvlText w:val=""/>
      <w:lvlJc w:val="left"/>
      <w:pPr>
        <w:ind w:left="2880" w:hanging="360"/>
      </w:pPr>
      <w:rPr>
        <w:rFonts w:ascii="Symbol" w:hAnsi="Symbol" w:hint="default"/>
      </w:rPr>
    </w:lvl>
    <w:lvl w:ilvl="4" w:tplc="540A52EE" w:tentative="1">
      <w:start w:val="1"/>
      <w:numFmt w:val="bullet"/>
      <w:lvlText w:val="o"/>
      <w:lvlJc w:val="left"/>
      <w:pPr>
        <w:ind w:left="3600" w:hanging="360"/>
      </w:pPr>
      <w:rPr>
        <w:rFonts w:ascii="Courier New" w:hAnsi="Courier New" w:cs="Courier New" w:hint="default"/>
      </w:rPr>
    </w:lvl>
    <w:lvl w:ilvl="5" w:tplc="EF704CCE" w:tentative="1">
      <w:start w:val="1"/>
      <w:numFmt w:val="bullet"/>
      <w:lvlText w:val=""/>
      <w:lvlJc w:val="left"/>
      <w:pPr>
        <w:ind w:left="4320" w:hanging="360"/>
      </w:pPr>
      <w:rPr>
        <w:rFonts w:ascii="Wingdings" w:hAnsi="Wingdings" w:hint="default"/>
      </w:rPr>
    </w:lvl>
    <w:lvl w:ilvl="6" w:tplc="D50EF582" w:tentative="1">
      <w:start w:val="1"/>
      <w:numFmt w:val="bullet"/>
      <w:lvlText w:val=""/>
      <w:lvlJc w:val="left"/>
      <w:pPr>
        <w:ind w:left="5040" w:hanging="360"/>
      </w:pPr>
      <w:rPr>
        <w:rFonts w:ascii="Symbol" w:hAnsi="Symbol" w:hint="default"/>
      </w:rPr>
    </w:lvl>
    <w:lvl w:ilvl="7" w:tplc="144C195C" w:tentative="1">
      <w:start w:val="1"/>
      <w:numFmt w:val="bullet"/>
      <w:lvlText w:val="o"/>
      <w:lvlJc w:val="left"/>
      <w:pPr>
        <w:ind w:left="5760" w:hanging="360"/>
      </w:pPr>
      <w:rPr>
        <w:rFonts w:ascii="Courier New" w:hAnsi="Courier New" w:cs="Courier New" w:hint="default"/>
      </w:rPr>
    </w:lvl>
    <w:lvl w:ilvl="8" w:tplc="3DF412C6" w:tentative="1">
      <w:start w:val="1"/>
      <w:numFmt w:val="bullet"/>
      <w:lvlText w:val=""/>
      <w:lvlJc w:val="left"/>
      <w:pPr>
        <w:ind w:left="6480" w:hanging="360"/>
      </w:pPr>
      <w:rPr>
        <w:rFonts w:ascii="Wingdings" w:hAnsi="Wingdings" w:hint="default"/>
      </w:rPr>
    </w:lvl>
  </w:abstractNum>
  <w:abstractNum w:abstractNumId="1" w15:restartNumberingAfterBreak="0">
    <w:nsid w:val="5406289E"/>
    <w:multiLevelType w:val="hybridMultilevel"/>
    <w:tmpl w:val="1166C03E"/>
    <w:lvl w:ilvl="0" w:tplc="8E2C9168">
      <w:numFmt w:val="bullet"/>
      <w:lvlText w:val=""/>
      <w:lvlJc w:val="left"/>
      <w:pPr>
        <w:ind w:left="720" w:hanging="360"/>
      </w:pPr>
      <w:rPr>
        <w:rFonts w:ascii="Wingdings" w:eastAsia="Times New Roman" w:hAnsi="Wingdings" w:cs="Times New Roman" w:hint="default"/>
      </w:rPr>
    </w:lvl>
    <w:lvl w:ilvl="1" w:tplc="CEFACA0E" w:tentative="1">
      <w:start w:val="1"/>
      <w:numFmt w:val="bullet"/>
      <w:lvlText w:val="o"/>
      <w:lvlJc w:val="left"/>
      <w:pPr>
        <w:ind w:left="1440" w:hanging="360"/>
      </w:pPr>
      <w:rPr>
        <w:rFonts w:ascii="Courier New" w:hAnsi="Courier New" w:cs="Courier New" w:hint="default"/>
      </w:rPr>
    </w:lvl>
    <w:lvl w:ilvl="2" w:tplc="F7B4513A" w:tentative="1">
      <w:start w:val="1"/>
      <w:numFmt w:val="bullet"/>
      <w:lvlText w:val=""/>
      <w:lvlJc w:val="left"/>
      <w:pPr>
        <w:ind w:left="2160" w:hanging="360"/>
      </w:pPr>
      <w:rPr>
        <w:rFonts w:ascii="Wingdings" w:hAnsi="Wingdings" w:hint="default"/>
      </w:rPr>
    </w:lvl>
    <w:lvl w:ilvl="3" w:tplc="81AAD9AC" w:tentative="1">
      <w:start w:val="1"/>
      <w:numFmt w:val="bullet"/>
      <w:lvlText w:val=""/>
      <w:lvlJc w:val="left"/>
      <w:pPr>
        <w:ind w:left="2880" w:hanging="360"/>
      </w:pPr>
      <w:rPr>
        <w:rFonts w:ascii="Symbol" w:hAnsi="Symbol" w:hint="default"/>
      </w:rPr>
    </w:lvl>
    <w:lvl w:ilvl="4" w:tplc="2AE4EF18" w:tentative="1">
      <w:start w:val="1"/>
      <w:numFmt w:val="bullet"/>
      <w:lvlText w:val="o"/>
      <w:lvlJc w:val="left"/>
      <w:pPr>
        <w:ind w:left="3600" w:hanging="360"/>
      </w:pPr>
      <w:rPr>
        <w:rFonts w:ascii="Courier New" w:hAnsi="Courier New" w:cs="Courier New" w:hint="default"/>
      </w:rPr>
    </w:lvl>
    <w:lvl w:ilvl="5" w:tplc="18861338" w:tentative="1">
      <w:start w:val="1"/>
      <w:numFmt w:val="bullet"/>
      <w:lvlText w:val=""/>
      <w:lvlJc w:val="left"/>
      <w:pPr>
        <w:ind w:left="4320" w:hanging="360"/>
      </w:pPr>
      <w:rPr>
        <w:rFonts w:ascii="Wingdings" w:hAnsi="Wingdings" w:hint="default"/>
      </w:rPr>
    </w:lvl>
    <w:lvl w:ilvl="6" w:tplc="88CA52FC" w:tentative="1">
      <w:start w:val="1"/>
      <w:numFmt w:val="bullet"/>
      <w:lvlText w:val=""/>
      <w:lvlJc w:val="left"/>
      <w:pPr>
        <w:ind w:left="5040" w:hanging="360"/>
      </w:pPr>
      <w:rPr>
        <w:rFonts w:ascii="Symbol" w:hAnsi="Symbol" w:hint="default"/>
      </w:rPr>
    </w:lvl>
    <w:lvl w:ilvl="7" w:tplc="0090D11C" w:tentative="1">
      <w:start w:val="1"/>
      <w:numFmt w:val="bullet"/>
      <w:lvlText w:val="o"/>
      <w:lvlJc w:val="left"/>
      <w:pPr>
        <w:ind w:left="5760" w:hanging="360"/>
      </w:pPr>
      <w:rPr>
        <w:rFonts w:ascii="Courier New" w:hAnsi="Courier New" w:cs="Courier New" w:hint="default"/>
      </w:rPr>
    </w:lvl>
    <w:lvl w:ilvl="8" w:tplc="DBA611BA" w:tentative="1">
      <w:start w:val="1"/>
      <w:numFmt w:val="bullet"/>
      <w:lvlText w:val=""/>
      <w:lvlJc w:val="left"/>
      <w:pPr>
        <w:ind w:left="6480" w:hanging="360"/>
      </w:pPr>
      <w:rPr>
        <w:rFonts w:ascii="Wingdings" w:hAnsi="Wingdings" w:hint="default"/>
      </w:rPr>
    </w:lvl>
  </w:abstractNum>
  <w:num w:numId="1" w16cid:durableId="681200415">
    <w:abstractNumId w:val="0"/>
  </w:num>
  <w:num w:numId="2" w16cid:durableId="1066803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226D"/>
    <w:rsid w:val="000036A7"/>
    <w:rsid w:val="00003B7C"/>
    <w:rsid w:val="00003DCF"/>
    <w:rsid w:val="00004153"/>
    <w:rsid w:val="0000457C"/>
    <w:rsid w:val="0000558A"/>
    <w:rsid w:val="0000585B"/>
    <w:rsid w:val="000058D8"/>
    <w:rsid w:val="00005B61"/>
    <w:rsid w:val="00006888"/>
    <w:rsid w:val="00006D23"/>
    <w:rsid w:val="00006F51"/>
    <w:rsid w:val="00007308"/>
    <w:rsid w:val="00007795"/>
    <w:rsid w:val="00007E47"/>
    <w:rsid w:val="00010008"/>
    <w:rsid w:val="000109E7"/>
    <w:rsid w:val="00010AE5"/>
    <w:rsid w:val="00010F37"/>
    <w:rsid w:val="000118D6"/>
    <w:rsid w:val="00011A2F"/>
    <w:rsid w:val="00011C87"/>
    <w:rsid w:val="00012395"/>
    <w:rsid w:val="00012440"/>
    <w:rsid w:val="00012709"/>
    <w:rsid w:val="00013817"/>
    <w:rsid w:val="000144B1"/>
    <w:rsid w:val="00014EC3"/>
    <w:rsid w:val="000155A5"/>
    <w:rsid w:val="000157AE"/>
    <w:rsid w:val="0001584D"/>
    <w:rsid w:val="00015A0C"/>
    <w:rsid w:val="00016BAF"/>
    <w:rsid w:val="0001734C"/>
    <w:rsid w:val="00017F2E"/>
    <w:rsid w:val="000200CD"/>
    <w:rsid w:val="000206C0"/>
    <w:rsid w:val="00020CA9"/>
    <w:rsid w:val="0002125C"/>
    <w:rsid w:val="0002306E"/>
    <w:rsid w:val="00024302"/>
    <w:rsid w:val="00024D6F"/>
    <w:rsid w:val="000254ED"/>
    <w:rsid w:val="00025EF5"/>
    <w:rsid w:val="00026682"/>
    <w:rsid w:val="000274EA"/>
    <w:rsid w:val="00027DEF"/>
    <w:rsid w:val="000301E6"/>
    <w:rsid w:val="00030B91"/>
    <w:rsid w:val="000329B9"/>
    <w:rsid w:val="00032F28"/>
    <w:rsid w:val="0003309B"/>
    <w:rsid w:val="00034969"/>
    <w:rsid w:val="00034A71"/>
    <w:rsid w:val="00036520"/>
    <w:rsid w:val="0003675C"/>
    <w:rsid w:val="00036D5B"/>
    <w:rsid w:val="00036F2F"/>
    <w:rsid w:val="0003712B"/>
    <w:rsid w:val="00037148"/>
    <w:rsid w:val="00037773"/>
    <w:rsid w:val="00037C62"/>
    <w:rsid w:val="00040589"/>
    <w:rsid w:val="00041BFB"/>
    <w:rsid w:val="00041F4D"/>
    <w:rsid w:val="000422D6"/>
    <w:rsid w:val="000429FA"/>
    <w:rsid w:val="00044478"/>
    <w:rsid w:val="0004447E"/>
    <w:rsid w:val="00044703"/>
    <w:rsid w:val="000458A4"/>
    <w:rsid w:val="00045911"/>
    <w:rsid w:val="00045A89"/>
    <w:rsid w:val="00046143"/>
    <w:rsid w:val="00047005"/>
    <w:rsid w:val="0004753D"/>
    <w:rsid w:val="00051330"/>
    <w:rsid w:val="0005203B"/>
    <w:rsid w:val="000520A5"/>
    <w:rsid w:val="0005265A"/>
    <w:rsid w:val="00053567"/>
    <w:rsid w:val="0005417E"/>
    <w:rsid w:val="00054D33"/>
    <w:rsid w:val="00055773"/>
    <w:rsid w:val="00055998"/>
    <w:rsid w:val="000559C3"/>
    <w:rsid w:val="00056022"/>
    <w:rsid w:val="000565FA"/>
    <w:rsid w:val="00056BD2"/>
    <w:rsid w:val="00057608"/>
    <w:rsid w:val="00060292"/>
    <w:rsid w:val="00060301"/>
    <w:rsid w:val="0006038B"/>
    <w:rsid w:val="00060E18"/>
    <w:rsid w:val="00061E56"/>
    <w:rsid w:val="00063A73"/>
    <w:rsid w:val="00063E4D"/>
    <w:rsid w:val="000649D1"/>
    <w:rsid w:val="00065293"/>
    <w:rsid w:val="00066240"/>
    <w:rsid w:val="00066458"/>
    <w:rsid w:val="000672AC"/>
    <w:rsid w:val="000704DB"/>
    <w:rsid w:val="0007088D"/>
    <w:rsid w:val="00070F65"/>
    <w:rsid w:val="00071995"/>
    <w:rsid w:val="00072BF2"/>
    <w:rsid w:val="00072F1F"/>
    <w:rsid w:val="0007315C"/>
    <w:rsid w:val="00073268"/>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1E4B"/>
    <w:rsid w:val="00092A17"/>
    <w:rsid w:val="00092B78"/>
    <w:rsid w:val="00092ED2"/>
    <w:rsid w:val="0009334C"/>
    <w:rsid w:val="00095752"/>
    <w:rsid w:val="00096E5B"/>
    <w:rsid w:val="0009731A"/>
    <w:rsid w:val="00097A33"/>
    <w:rsid w:val="00097B4B"/>
    <w:rsid w:val="000A148E"/>
    <w:rsid w:val="000A176C"/>
    <w:rsid w:val="000A17B7"/>
    <w:rsid w:val="000A1817"/>
    <w:rsid w:val="000A22C8"/>
    <w:rsid w:val="000A2B71"/>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5B4"/>
    <w:rsid w:val="000B2886"/>
    <w:rsid w:val="000B29A8"/>
    <w:rsid w:val="000B2FA5"/>
    <w:rsid w:val="000B3F40"/>
    <w:rsid w:val="000B4321"/>
    <w:rsid w:val="000B45BD"/>
    <w:rsid w:val="000B469A"/>
    <w:rsid w:val="000B5071"/>
    <w:rsid w:val="000B5460"/>
    <w:rsid w:val="000B6693"/>
    <w:rsid w:val="000B7530"/>
    <w:rsid w:val="000C12BD"/>
    <w:rsid w:val="000C13DE"/>
    <w:rsid w:val="000C1CFA"/>
    <w:rsid w:val="000C2152"/>
    <w:rsid w:val="000C2306"/>
    <w:rsid w:val="000C24D4"/>
    <w:rsid w:val="000C30EB"/>
    <w:rsid w:val="000C416F"/>
    <w:rsid w:val="000C41B2"/>
    <w:rsid w:val="000C41E2"/>
    <w:rsid w:val="000C4C56"/>
    <w:rsid w:val="000C5896"/>
    <w:rsid w:val="000C5996"/>
    <w:rsid w:val="000C5BEB"/>
    <w:rsid w:val="000C7238"/>
    <w:rsid w:val="000C794D"/>
    <w:rsid w:val="000D001D"/>
    <w:rsid w:val="000D052C"/>
    <w:rsid w:val="000D0D33"/>
    <w:rsid w:val="000D24F6"/>
    <w:rsid w:val="000D26F6"/>
    <w:rsid w:val="000D2D54"/>
    <w:rsid w:val="000D4EF1"/>
    <w:rsid w:val="000D52F1"/>
    <w:rsid w:val="000D59E6"/>
    <w:rsid w:val="000D6D0E"/>
    <w:rsid w:val="000D7DCC"/>
    <w:rsid w:val="000E007C"/>
    <w:rsid w:val="000E0488"/>
    <w:rsid w:val="000E0CC5"/>
    <w:rsid w:val="000E0F4D"/>
    <w:rsid w:val="000E1886"/>
    <w:rsid w:val="000E3938"/>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3856"/>
    <w:rsid w:val="000F5C64"/>
    <w:rsid w:val="000F6F28"/>
    <w:rsid w:val="00102E36"/>
    <w:rsid w:val="00102F15"/>
    <w:rsid w:val="00105B87"/>
    <w:rsid w:val="0010636E"/>
    <w:rsid w:val="001068FF"/>
    <w:rsid w:val="00107682"/>
    <w:rsid w:val="00107B84"/>
    <w:rsid w:val="00107BF5"/>
    <w:rsid w:val="0011027F"/>
    <w:rsid w:val="001110DC"/>
    <w:rsid w:val="00111BB7"/>
    <w:rsid w:val="001126DF"/>
    <w:rsid w:val="00112787"/>
    <w:rsid w:val="00112FC4"/>
    <w:rsid w:val="001131FB"/>
    <w:rsid w:val="00114073"/>
    <w:rsid w:val="0011493C"/>
    <w:rsid w:val="00114A1C"/>
    <w:rsid w:val="001152FC"/>
    <w:rsid w:val="00116A70"/>
    <w:rsid w:val="00117687"/>
    <w:rsid w:val="001218E5"/>
    <w:rsid w:val="00122657"/>
    <w:rsid w:val="00122EA2"/>
    <w:rsid w:val="001242F9"/>
    <w:rsid w:val="0012497B"/>
    <w:rsid w:val="00126890"/>
    <w:rsid w:val="0012699B"/>
    <w:rsid w:val="001270DD"/>
    <w:rsid w:val="00127856"/>
    <w:rsid w:val="001308AE"/>
    <w:rsid w:val="00131281"/>
    <w:rsid w:val="00134515"/>
    <w:rsid w:val="001356BA"/>
    <w:rsid w:val="00135A78"/>
    <w:rsid w:val="00135AD6"/>
    <w:rsid w:val="001366A9"/>
    <w:rsid w:val="0013684D"/>
    <w:rsid w:val="0013686E"/>
    <w:rsid w:val="00136EAD"/>
    <w:rsid w:val="00137B83"/>
    <w:rsid w:val="00141158"/>
    <w:rsid w:val="00141645"/>
    <w:rsid w:val="0014192A"/>
    <w:rsid w:val="001429CC"/>
    <w:rsid w:val="00142A78"/>
    <w:rsid w:val="00142CAA"/>
    <w:rsid w:val="00145210"/>
    <w:rsid w:val="0014631A"/>
    <w:rsid w:val="00146545"/>
    <w:rsid w:val="00150729"/>
    <w:rsid w:val="001510EA"/>
    <w:rsid w:val="0015162A"/>
    <w:rsid w:val="001541C5"/>
    <w:rsid w:val="00154E42"/>
    <w:rsid w:val="001554E5"/>
    <w:rsid w:val="00156747"/>
    <w:rsid w:val="00157883"/>
    <w:rsid w:val="00157C9C"/>
    <w:rsid w:val="0016009E"/>
    <w:rsid w:val="00160833"/>
    <w:rsid w:val="00160981"/>
    <w:rsid w:val="00161E48"/>
    <w:rsid w:val="00162477"/>
    <w:rsid w:val="00162574"/>
    <w:rsid w:val="00162ADA"/>
    <w:rsid w:val="00163222"/>
    <w:rsid w:val="00163380"/>
    <w:rsid w:val="0016365F"/>
    <w:rsid w:val="00163BA9"/>
    <w:rsid w:val="001643EF"/>
    <w:rsid w:val="0016639C"/>
    <w:rsid w:val="00166DDA"/>
    <w:rsid w:val="00167159"/>
    <w:rsid w:val="00167229"/>
    <w:rsid w:val="001702B8"/>
    <w:rsid w:val="0017073C"/>
    <w:rsid w:val="00170DC5"/>
    <w:rsid w:val="00170EAC"/>
    <w:rsid w:val="0017155F"/>
    <w:rsid w:val="001719C8"/>
    <w:rsid w:val="00172203"/>
    <w:rsid w:val="00172FF6"/>
    <w:rsid w:val="00173744"/>
    <w:rsid w:val="001748C5"/>
    <w:rsid w:val="001750B6"/>
    <w:rsid w:val="001752C5"/>
    <w:rsid w:val="001767E1"/>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87211"/>
    <w:rsid w:val="00187CF7"/>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05"/>
    <w:rsid w:val="001A2637"/>
    <w:rsid w:val="001A266C"/>
    <w:rsid w:val="001A266F"/>
    <w:rsid w:val="001A3346"/>
    <w:rsid w:val="001A3A10"/>
    <w:rsid w:val="001A3DC2"/>
    <w:rsid w:val="001A4C43"/>
    <w:rsid w:val="001A4C78"/>
    <w:rsid w:val="001A4CCC"/>
    <w:rsid w:val="001A4E5E"/>
    <w:rsid w:val="001A4EF4"/>
    <w:rsid w:val="001A50BA"/>
    <w:rsid w:val="001A51FA"/>
    <w:rsid w:val="001A5474"/>
    <w:rsid w:val="001A577B"/>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1DC1"/>
    <w:rsid w:val="001C244A"/>
    <w:rsid w:val="001C319C"/>
    <w:rsid w:val="001C3A0C"/>
    <w:rsid w:val="001C5318"/>
    <w:rsid w:val="001C540B"/>
    <w:rsid w:val="001C5A40"/>
    <w:rsid w:val="001C6399"/>
    <w:rsid w:val="001C6818"/>
    <w:rsid w:val="001C76D1"/>
    <w:rsid w:val="001C76F3"/>
    <w:rsid w:val="001C78E2"/>
    <w:rsid w:val="001D07D9"/>
    <w:rsid w:val="001D1110"/>
    <w:rsid w:val="001D11C8"/>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4C1C"/>
    <w:rsid w:val="001E566A"/>
    <w:rsid w:val="001E6621"/>
    <w:rsid w:val="001E6B36"/>
    <w:rsid w:val="001E6D39"/>
    <w:rsid w:val="001F09FE"/>
    <w:rsid w:val="001F10D5"/>
    <w:rsid w:val="001F1F54"/>
    <w:rsid w:val="001F2A29"/>
    <w:rsid w:val="001F2EF7"/>
    <w:rsid w:val="001F362C"/>
    <w:rsid w:val="001F363D"/>
    <w:rsid w:val="001F3D47"/>
    <w:rsid w:val="001F41A5"/>
    <w:rsid w:val="001F592C"/>
    <w:rsid w:val="001F5D24"/>
    <w:rsid w:val="001F6164"/>
    <w:rsid w:val="001F6C75"/>
    <w:rsid w:val="0020009D"/>
    <w:rsid w:val="002007C5"/>
    <w:rsid w:val="00200A8C"/>
    <w:rsid w:val="00200E25"/>
    <w:rsid w:val="00200EFF"/>
    <w:rsid w:val="00200F42"/>
    <w:rsid w:val="00201E1E"/>
    <w:rsid w:val="00201FE8"/>
    <w:rsid w:val="00202245"/>
    <w:rsid w:val="0020312F"/>
    <w:rsid w:val="00203273"/>
    <w:rsid w:val="00203C27"/>
    <w:rsid w:val="0020410D"/>
    <w:rsid w:val="00204C3F"/>
    <w:rsid w:val="002060CD"/>
    <w:rsid w:val="002060FF"/>
    <w:rsid w:val="0020742C"/>
    <w:rsid w:val="0020794F"/>
    <w:rsid w:val="00210B02"/>
    <w:rsid w:val="00210C26"/>
    <w:rsid w:val="0021215B"/>
    <w:rsid w:val="00212705"/>
    <w:rsid w:val="00212CC0"/>
    <w:rsid w:val="00212F74"/>
    <w:rsid w:val="00213B2F"/>
    <w:rsid w:val="00215386"/>
    <w:rsid w:val="00215514"/>
    <w:rsid w:val="00215D28"/>
    <w:rsid w:val="00216170"/>
    <w:rsid w:val="0021651F"/>
    <w:rsid w:val="00216C08"/>
    <w:rsid w:val="00216DF0"/>
    <w:rsid w:val="0021791A"/>
    <w:rsid w:val="002216F3"/>
    <w:rsid w:val="00222659"/>
    <w:rsid w:val="0022390F"/>
    <w:rsid w:val="0022409E"/>
    <w:rsid w:val="00224978"/>
    <w:rsid w:val="0022629A"/>
    <w:rsid w:val="00230263"/>
    <w:rsid w:val="00230CCE"/>
    <w:rsid w:val="00231E36"/>
    <w:rsid w:val="00232656"/>
    <w:rsid w:val="00232A41"/>
    <w:rsid w:val="00233159"/>
    <w:rsid w:val="00233B85"/>
    <w:rsid w:val="00233E5E"/>
    <w:rsid w:val="002351A5"/>
    <w:rsid w:val="0023522D"/>
    <w:rsid w:val="002356C0"/>
    <w:rsid w:val="00236AA9"/>
    <w:rsid w:val="00237215"/>
    <w:rsid w:val="002376D0"/>
    <w:rsid w:val="00240466"/>
    <w:rsid w:val="0024150E"/>
    <w:rsid w:val="00241D35"/>
    <w:rsid w:val="00242D8F"/>
    <w:rsid w:val="002430A8"/>
    <w:rsid w:val="0024472A"/>
    <w:rsid w:val="00244913"/>
    <w:rsid w:val="00244CE8"/>
    <w:rsid w:val="00245A57"/>
    <w:rsid w:val="002505CC"/>
    <w:rsid w:val="00250608"/>
    <w:rsid w:val="00250BA6"/>
    <w:rsid w:val="00251110"/>
    <w:rsid w:val="00251ABF"/>
    <w:rsid w:val="00252B5B"/>
    <w:rsid w:val="002534C2"/>
    <w:rsid w:val="002539E1"/>
    <w:rsid w:val="00253F2A"/>
    <w:rsid w:val="00254B08"/>
    <w:rsid w:val="002551F9"/>
    <w:rsid w:val="002555B7"/>
    <w:rsid w:val="00256264"/>
    <w:rsid w:val="002566D2"/>
    <w:rsid w:val="002573CB"/>
    <w:rsid w:val="00257894"/>
    <w:rsid w:val="00257C1D"/>
    <w:rsid w:val="00260799"/>
    <w:rsid w:val="0026091F"/>
    <w:rsid w:val="002609FC"/>
    <w:rsid w:val="00260AC0"/>
    <w:rsid w:val="002614C5"/>
    <w:rsid w:val="00261D42"/>
    <w:rsid w:val="002620F3"/>
    <w:rsid w:val="00262B61"/>
    <w:rsid w:val="00263936"/>
    <w:rsid w:val="0026413D"/>
    <w:rsid w:val="002644E7"/>
    <w:rsid w:val="0026624D"/>
    <w:rsid w:val="0026745F"/>
    <w:rsid w:val="00267E1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B90"/>
    <w:rsid w:val="00291CD1"/>
    <w:rsid w:val="00291D9B"/>
    <w:rsid w:val="00293A18"/>
    <w:rsid w:val="00293DE5"/>
    <w:rsid w:val="00294059"/>
    <w:rsid w:val="002944F1"/>
    <w:rsid w:val="002945F5"/>
    <w:rsid w:val="0029479D"/>
    <w:rsid w:val="002955DE"/>
    <w:rsid w:val="002958FC"/>
    <w:rsid w:val="00297110"/>
    <w:rsid w:val="002A02A6"/>
    <w:rsid w:val="002A0B79"/>
    <w:rsid w:val="002A1133"/>
    <w:rsid w:val="002A1829"/>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1A"/>
    <w:rsid w:val="002B6A32"/>
    <w:rsid w:val="002B6B84"/>
    <w:rsid w:val="002B72D3"/>
    <w:rsid w:val="002B79AD"/>
    <w:rsid w:val="002C035B"/>
    <w:rsid w:val="002C0A47"/>
    <w:rsid w:val="002C2275"/>
    <w:rsid w:val="002C29EC"/>
    <w:rsid w:val="002C4FAA"/>
    <w:rsid w:val="002C6234"/>
    <w:rsid w:val="002C76E1"/>
    <w:rsid w:val="002C781D"/>
    <w:rsid w:val="002C7EB6"/>
    <w:rsid w:val="002D0747"/>
    <w:rsid w:val="002D0F17"/>
    <w:rsid w:val="002D1A77"/>
    <w:rsid w:val="002D2B0E"/>
    <w:rsid w:val="002D37B1"/>
    <w:rsid w:val="002D3FA6"/>
    <w:rsid w:val="002D4078"/>
    <w:rsid w:val="002D4D61"/>
    <w:rsid w:val="002D552D"/>
    <w:rsid w:val="002D5943"/>
    <w:rsid w:val="002D5ECE"/>
    <w:rsid w:val="002D72A2"/>
    <w:rsid w:val="002D7F3E"/>
    <w:rsid w:val="002E00AB"/>
    <w:rsid w:val="002E1B42"/>
    <w:rsid w:val="002E1E2E"/>
    <w:rsid w:val="002E272E"/>
    <w:rsid w:val="002E34E3"/>
    <w:rsid w:val="002E4AAF"/>
    <w:rsid w:val="002E4D93"/>
    <w:rsid w:val="002E593F"/>
    <w:rsid w:val="002F015B"/>
    <w:rsid w:val="002F02B3"/>
    <w:rsid w:val="002F0CC4"/>
    <w:rsid w:val="002F142E"/>
    <w:rsid w:val="002F15D3"/>
    <w:rsid w:val="002F1DE4"/>
    <w:rsid w:val="002F31AF"/>
    <w:rsid w:val="002F4030"/>
    <w:rsid w:val="002F4054"/>
    <w:rsid w:val="002F4466"/>
    <w:rsid w:val="002F6BAA"/>
    <w:rsid w:val="0030305B"/>
    <w:rsid w:val="00303654"/>
    <w:rsid w:val="003039D2"/>
    <w:rsid w:val="00303DF3"/>
    <w:rsid w:val="00303E96"/>
    <w:rsid w:val="003041D0"/>
    <w:rsid w:val="00304507"/>
    <w:rsid w:val="00304A4E"/>
    <w:rsid w:val="00306BA6"/>
    <w:rsid w:val="00306D43"/>
    <w:rsid w:val="003072BE"/>
    <w:rsid w:val="00307BA7"/>
    <w:rsid w:val="00310A63"/>
    <w:rsid w:val="00310A82"/>
    <w:rsid w:val="00311F2D"/>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536"/>
    <w:rsid w:val="0033075E"/>
    <w:rsid w:val="00330FA4"/>
    <w:rsid w:val="0033133B"/>
    <w:rsid w:val="00331432"/>
    <w:rsid w:val="00332147"/>
    <w:rsid w:val="00332787"/>
    <w:rsid w:val="003328E5"/>
    <w:rsid w:val="00333861"/>
    <w:rsid w:val="00333EE8"/>
    <w:rsid w:val="003346EE"/>
    <w:rsid w:val="00334D66"/>
    <w:rsid w:val="00340C3B"/>
    <w:rsid w:val="00340F55"/>
    <w:rsid w:val="003411DE"/>
    <w:rsid w:val="00341829"/>
    <w:rsid w:val="00342186"/>
    <w:rsid w:val="00342679"/>
    <w:rsid w:val="0034353F"/>
    <w:rsid w:val="0034432E"/>
    <w:rsid w:val="003461A2"/>
    <w:rsid w:val="00346A92"/>
    <w:rsid w:val="003474F0"/>
    <w:rsid w:val="0035008A"/>
    <w:rsid w:val="00350D75"/>
    <w:rsid w:val="00351325"/>
    <w:rsid w:val="0035299A"/>
    <w:rsid w:val="003532A6"/>
    <w:rsid w:val="00353DEA"/>
    <w:rsid w:val="003545C1"/>
    <w:rsid w:val="0036024F"/>
    <w:rsid w:val="003625A4"/>
    <w:rsid w:val="00366677"/>
    <w:rsid w:val="00366EB9"/>
    <w:rsid w:val="00370073"/>
    <w:rsid w:val="0037087D"/>
    <w:rsid w:val="00370BDD"/>
    <w:rsid w:val="0037160D"/>
    <w:rsid w:val="00371A5B"/>
    <w:rsid w:val="00371D1F"/>
    <w:rsid w:val="003727D3"/>
    <w:rsid w:val="00372C59"/>
    <w:rsid w:val="00373361"/>
    <w:rsid w:val="00373E70"/>
    <w:rsid w:val="003742B5"/>
    <w:rsid w:val="0037496F"/>
    <w:rsid w:val="00374DAE"/>
    <w:rsid w:val="00375216"/>
    <w:rsid w:val="00375791"/>
    <w:rsid w:val="003768F5"/>
    <w:rsid w:val="00376C72"/>
    <w:rsid w:val="00376E87"/>
    <w:rsid w:val="003778B4"/>
    <w:rsid w:val="003778F6"/>
    <w:rsid w:val="00377ABA"/>
    <w:rsid w:val="00377D26"/>
    <w:rsid w:val="003815AC"/>
    <w:rsid w:val="0038174B"/>
    <w:rsid w:val="003820A1"/>
    <w:rsid w:val="00382307"/>
    <w:rsid w:val="0038395D"/>
    <w:rsid w:val="00383961"/>
    <w:rsid w:val="00383CD7"/>
    <w:rsid w:val="00384278"/>
    <w:rsid w:val="00384301"/>
    <w:rsid w:val="003851CC"/>
    <w:rsid w:val="00385A70"/>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0AA"/>
    <w:rsid w:val="003A1A56"/>
    <w:rsid w:val="003A1A65"/>
    <w:rsid w:val="003A2CDC"/>
    <w:rsid w:val="003A3155"/>
    <w:rsid w:val="003A4C0E"/>
    <w:rsid w:val="003A556C"/>
    <w:rsid w:val="003A5907"/>
    <w:rsid w:val="003A5B13"/>
    <w:rsid w:val="003A64D8"/>
    <w:rsid w:val="003A6C3D"/>
    <w:rsid w:val="003A750C"/>
    <w:rsid w:val="003B03CD"/>
    <w:rsid w:val="003B07DB"/>
    <w:rsid w:val="003B1DBE"/>
    <w:rsid w:val="003B1EC4"/>
    <w:rsid w:val="003B2224"/>
    <w:rsid w:val="003B2EE9"/>
    <w:rsid w:val="003B345F"/>
    <w:rsid w:val="003B3DA0"/>
    <w:rsid w:val="003B4412"/>
    <w:rsid w:val="003B4E1F"/>
    <w:rsid w:val="003B522C"/>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125C"/>
    <w:rsid w:val="003D3C81"/>
    <w:rsid w:val="003D4565"/>
    <w:rsid w:val="003D4CF1"/>
    <w:rsid w:val="003D5BA5"/>
    <w:rsid w:val="003E009F"/>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A74"/>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0090"/>
    <w:rsid w:val="0042233E"/>
    <w:rsid w:val="00422554"/>
    <w:rsid w:val="00422A89"/>
    <w:rsid w:val="00423072"/>
    <w:rsid w:val="00423EB5"/>
    <w:rsid w:val="00425092"/>
    <w:rsid w:val="00426BD3"/>
    <w:rsid w:val="004273CC"/>
    <w:rsid w:val="00427731"/>
    <w:rsid w:val="00427B09"/>
    <w:rsid w:val="00427EB2"/>
    <w:rsid w:val="00427EDA"/>
    <w:rsid w:val="00431156"/>
    <w:rsid w:val="004322EA"/>
    <w:rsid w:val="00432D6C"/>
    <w:rsid w:val="004332B7"/>
    <w:rsid w:val="0043475E"/>
    <w:rsid w:val="00436517"/>
    <w:rsid w:val="00437B4B"/>
    <w:rsid w:val="00437E15"/>
    <w:rsid w:val="0044051B"/>
    <w:rsid w:val="004407B6"/>
    <w:rsid w:val="00440F83"/>
    <w:rsid w:val="004417FA"/>
    <w:rsid w:val="00442E50"/>
    <w:rsid w:val="00443538"/>
    <w:rsid w:val="00443BC5"/>
    <w:rsid w:val="00444188"/>
    <w:rsid w:val="0044528E"/>
    <w:rsid w:val="00447832"/>
    <w:rsid w:val="0045050B"/>
    <w:rsid w:val="00450A15"/>
    <w:rsid w:val="00450B5C"/>
    <w:rsid w:val="004518D1"/>
    <w:rsid w:val="00451DD3"/>
    <w:rsid w:val="00452511"/>
    <w:rsid w:val="00453D41"/>
    <w:rsid w:val="00453EEB"/>
    <w:rsid w:val="00454017"/>
    <w:rsid w:val="004562C6"/>
    <w:rsid w:val="00456513"/>
    <w:rsid w:val="00457F90"/>
    <w:rsid w:val="00460E1E"/>
    <w:rsid w:val="00463C32"/>
    <w:rsid w:val="00463E4A"/>
    <w:rsid w:val="004646D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87AB6"/>
    <w:rsid w:val="004900BD"/>
    <w:rsid w:val="004902A3"/>
    <w:rsid w:val="004905E0"/>
    <w:rsid w:val="00490E4B"/>
    <w:rsid w:val="00491E39"/>
    <w:rsid w:val="00492694"/>
    <w:rsid w:val="0049338A"/>
    <w:rsid w:val="004942BE"/>
    <w:rsid w:val="004944F3"/>
    <w:rsid w:val="00494DBC"/>
    <w:rsid w:val="0049616F"/>
    <w:rsid w:val="00496F85"/>
    <w:rsid w:val="00497C77"/>
    <w:rsid w:val="004A0306"/>
    <w:rsid w:val="004A0316"/>
    <w:rsid w:val="004A1450"/>
    <w:rsid w:val="004A1EAF"/>
    <w:rsid w:val="004A2496"/>
    <w:rsid w:val="004A273A"/>
    <w:rsid w:val="004A3EA7"/>
    <w:rsid w:val="004A3EBA"/>
    <w:rsid w:val="004A4413"/>
    <w:rsid w:val="004A4B1F"/>
    <w:rsid w:val="004A6364"/>
    <w:rsid w:val="004A68AE"/>
    <w:rsid w:val="004A795A"/>
    <w:rsid w:val="004B0EE6"/>
    <w:rsid w:val="004B1416"/>
    <w:rsid w:val="004B28D8"/>
    <w:rsid w:val="004B2B00"/>
    <w:rsid w:val="004B2D1A"/>
    <w:rsid w:val="004B3100"/>
    <w:rsid w:val="004B45FE"/>
    <w:rsid w:val="004B57A7"/>
    <w:rsid w:val="004B7931"/>
    <w:rsid w:val="004B7C79"/>
    <w:rsid w:val="004C0747"/>
    <w:rsid w:val="004C084A"/>
    <w:rsid w:val="004C1736"/>
    <w:rsid w:val="004C1E7D"/>
    <w:rsid w:val="004C38F9"/>
    <w:rsid w:val="004C4B8B"/>
    <w:rsid w:val="004C574F"/>
    <w:rsid w:val="004D12E2"/>
    <w:rsid w:val="004D1895"/>
    <w:rsid w:val="004D190E"/>
    <w:rsid w:val="004D2764"/>
    <w:rsid w:val="004D27DA"/>
    <w:rsid w:val="004D2B1C"/>
    <w:rsid w:val="004D2D48"/>
    <w:rsid w:val="004D4889"/>
    <w:rsid w:val="004D49A4"/>
    <w:rsid w:val="004D4BD6"/>
    <w:rsid w:val="004D54D7"/>
    <w:rsid w:val="004D6315"/>
    <w:rsid w:val="004D6AF7"/>
    <w:rsid w:val="004D6EDB"/>
    <w:rsid w:val="004D79FE"/>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38E5"/>
    <w:rsid w:val="004F410F"/>
    <w:rsid w:val="004F452B"/>
    <w:rsid w:val="004F45E1"/>
    <w:rsid w:val="004F48F1"/>
    <w:rsid w:val="004F67F1"/>
    <w:rsid w:val="004F6AD5"/>
    <w:rsid w:val="004F6CDE"/>
    <w:rsid w:val="004F6E2C"/>
    <w:rsid w:val="00500139"/>
    <w:rsid w:val="00500278"/>
    <w:rsid w:val="005016DA"/>
    <w:rsid w:val="00502D58"/>
    <w:rsid w:val="00502EFD"/>
    <w:rsid w:val="00503260"/>
    <w:rsid w:val="005043F4"/>
    <w:rsid w:val="00504752"/>
    <w:rsid w:val="00504AC4"/>
    <w:rsid w:val="00504EE5"/>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4DA3"/>
    <w:rsid w:val="00535683"/>
    <w:rsid w:val="00535FFB"/>
    <w:rsid w:val="0053724A"/>
    <w:rsid w:val="00537A2C"/>
    <w:rsid w:val="00537DA1"/>
    <w:rsid w:val="00540637"/>
    <w:rsid w:val="00540F3E"/>
    <w:rsid w:val="0054127E"/>
    <w:rsid w:val="00541BD0"/>
    <w:rsid w:val="005422FF"/>
    <w:rsid w:val="00542333"/>
    <w:rsid w:val="005424DE"/>
    <w:rsid w:val="00542964"/>
    <w:rsid w:val="00542F36"/>
    <w:rsid w:val="00543DFF"/>
    <w:rsid w:val="005443D9"/>
    <w:rsid w:val="00544CB7"/>
    <w:rsid w:val="00545588"/>
    <w:rsid w:val="00545805"/>
    <w:rsid w:val="00545DEB"/>
    <w:rsid w:val="00545E2E"/>
    <w:rsid w:val="0054606B"/>
    <w:rsid w:val="00546639"/>
    <w:rsid w:val="00547091"/>
    <w:rsid w:val="0054748D"/>
    <w:rsid w:val="005475B6"/>
    <w:rsid w:val="00547846"/>
    <w:rsid w:val="00547AA5"/>
    <w:rsid w:val="00550703"/>
    <w:rsid w:val="00550CA1"/>
    <w:rsid w:val="00550E0D"/>
    <w:rsid w:val="005510E2"/>
    <w:rsid w:val="00551EFD"/>
    <w:rsid w:val="0055209D"/>
    <w:rsid w:val="005520CA"/>
    <w:rsid w:val="00552380"/>
    <w:rsid w:val="005525CD"/>
    <w:rsid w:val="00553519"/>
    <w:rsid w:val="00554076"/>
    <w:rsid w:val="00554510"/>
    <w:rsid w:val="005547B6"/>
    <w:rsid w:val="005549F4"/>
    <w:rsid w:val="005549FD"/>
    <w:rsid w:val="00555900"/>
    <w:rsid w:val="00556B53"/>
    <w:rsid w:val="00557D2E"/>
    <w:rsid w:val="005606AD"/>
    <w:rsid w:val="0056098D"/>
    <w:rsid w:val="00560E91"/>
    <w:rsid w:val="00561C5D"/>
    <w:rsid w:val="00562F8F"/>
    <w:rsid w:val="005632AA"/>
    <w:rsid w:val="0056455F"/>
    <w:rsid w:val="00564A34"/>
    <w:rsid w:val="00564AAC"/>
    <w:rsid w:val="00565583"/>
    <w:rsid w:val="005661F9"/>
    <w:rsid w:val="0056640E"/>
    <w:rsid w:val="0057069F"/>
    <w:rsid w:val="00571261"/>
    <w:rsid w:val="00571643"/>
    <w:rsid w:val="00571C3F"/>
    <w:rsid w:val="00572138"/>
    <w:rsid w:val="005728E6"/>
    <w:rsid w:val="00573790"/>
    <w:rsid w:val="00573BF7"/>
    <w:rsid w:val="0057449B"/>
    <w:rsid w:val="0058221E"/>
    <w:rsid w:val="005829F0"/>
    <w:rsid w:val="00583C48"/>
    <w:rsid w:val="00584633"/>
    <w:rsid w:val="00584D75"/>
    <w:rsid w:val="00585740"/>
    <w:rsid w:val="00585DCC"/>
    <w:rsid w:val="005860E8"/>
    <w:rsid w:val="005865BE"/>
    <w:rsid w:val="00586789"/>
    <w:rsid w:val="00586C50"/>
    <w:rsid w:val="00587F66"/>
    <w:rsid w:val="00591A3B"/>
    <w:rsid w:val="0059268D"/>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6C7"/>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D7DD3"/>
    <w:rsid w:val="005E059B"/>
    <w:rsid w:val="005E098C"/>
    <w:rsid w:val="005E0C33"/>
    <w:rsid w:val="005E0E1B"/>
    <w:rsid w:val="005E1658"/>
    <w:rsid w:val="005E19C4"/>
    <w:rsid w:val="005E2401"/>
    <w:rsid w:val="005E2EC7"/>
    <w:rsid w:val="005E300A"/>
    <w:rsid w:val="005E30D9"/>
    <w:rsid w:val="005E3C36"/>
    <w:rsid w:val="005E48E8"/>
    <w:rsid w:val="005E503F"/>
    <w:rsid w:val="005E58D9"/>
    <w:rsid w:val="005E5A5C"/>
    <w:rsid w:val="005E6756"/>
    <w:rsid w:val="005E6CD5"/>
    <w:rsid w:val="005E6F79"/>
    <w:rsid w:val="005E796E"/>
    <w:rsid w:val="005F0E4B"/>
    <w:rsid w:val="005F131D"/>
    <w:rsid w:val="005F1B47"/>
    <w:rsid w:val="005F459E"/>
    <w:rsid w:val="005F51DA"/>
    <w:rsid w:val="005F54C4"/>
    <w:rsid w:val="005F6443"/>
    <w:rsid w:val="005F6A19"/>
    <w:rsid w:val="00600D3F"/>
    <w:rsid w:val="00600F5C"/>
    <w:rsid w:val="00602830"/>
    <w:rsid w:val="00602CAF"/>
    <w:rsid w:val="00602F8E"/>
    <w:rsid w:val="006038F9"/>
    <w:rsid w:val="00604053"/>
    <w:rsid w:val="00604A2D"/>
    <w:rsid w:val="00604B6A"/>
    <w:rsid w:val="0060596B"/>
    <w:rsid w:val="00605B36"/>
    <w:rsid w:val="00605B6F"/>
    <w:rsid w:val="006069F7"/>
    <w:rsid w:val="00606C3A"/>
    <w:rsid w:val="00607A22"/>
    <w:rsid w:val="00607B49"/>
    <w:rsid w:val="006105B9"/>
    <w:rsid w:val="006116E8"/>
    <w:rsid w:val="0061221E"/>
    <w:rsid w:val="006128F7"/>
    <w:rsid w:val="00613845"/>
    <w:rsid w:val="00614AA7"/>
    <w:rsid w:val="00614CE4"/>
    <w:rsid w:val="00615662"/>
    <w:rsid w:val="006167B8"/>
    <w:rsid w:val="006202B3"/>
    <w:rsid w:val="00620951"/>
    <w:rsid w:val="00620A3D"/>
    <w:rsid w:val="00620B86"/>
    <w:rsid w:val="00620C8D"/>
    <w:rsid w:val="00621CED"/>
    <w:rsid w:val="00621D64"/>
    <w:rsid w:val="006220DA"/>
    <w:rsid w:val="00622470"/>
    <w:rsid w:val="006229B4"/>
    <w:rsid w:val="006243EC"/>
    <w:rsid w:val="006251AC"/>
    <w:rsid w:val="006257AE"/>
    <w:rsid w:val="0062612E"/>
    <w:rsid w:val="0062628B"/>
    <w:rsid w:val="00626C34"/>
    <w:rsid w:val="0062779E"/>
    <w:rsid w:val="00627B5B"/>
    <w:rsid w:val="00627D8A"/>
    <w:rsid w:val="00630BE4"/>
    <w:rsid w:val="0063135E"/>
    <w:rsid w:val="00631B20"/>
    <w:rsid w:val="006321CA"/>
    <w:rsid w:val="006336BA"/>
    <w:rsid w:val="00633B81"/>
    <w:rsid w:val="00634B51"/>
    <w:rsid w:val="00635265"/>
    <w:rsid w:val="00636097"/>
    <w:rsid w:val="006362BB"/>
    <w:rsid w:val="0063637A"/>
    <w:rsid w:val="006375EE"/>
    <w:rsid w:val="00637EEA"/>
    <w:rsid w:val="00642244"/>
    <w:rsid w:val="00642483"/>
    <w:rsid w:val="00642D99"/>
    <w:rsid w:val="00643C26"/>
    <w:rsid w:val="00644140"/>
    <w:rsid w:val="006445BE"/>
    <w:rsid w:val="00644C0B"/>
    <w:rsid w:val="00644E0F"/>
    <w:rsid w:val="006460F0"/>
    <w:rsid w:val="00650E5D"/>
    <w:rsid w:val="00650F14"/>
    <w:rsid w:val="00651D7E"/>
    <w:rsid w:val="00651FFF"/>
    <w:rsid w:val="006520D9"/>
    <w:rsid w:val="00653CFD"/>
    <w:rsid w:val="00654677"/>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557"/>
    <w:rsid w:val="0067766B"/>
    <w:rsid w:val="00677DEE"/>
    <w:rsid w:val="00677F9B"/>
    <w:rsid w:val="00680CD7"/>
    <w:rsid w:val="00680E73"/>
    <w:rsid w:val="006814B3"/>
    <w:rsid w:val="00681C05"/>
    <w:rsid w:val="00681C1E"/>
    <w:rsid w:val="0068227C"/>
    <w:rsid w:val="00683DB0"/>
    <w:rsid w:val="00684819"/>
    <w:rsid w:val="00686160"/>
    <w:rsid w:val="006866DF"/>
    <w:rsid w:val="00686819"/>
    <w:rsid w:val="00686C47"/>
    <w:rsid w:val="00687880"/>
    <w:rsid w:val="00687A84"/>
    <w:rsid w:val="0069000E"/>
    <w:rsid w:val="00690028"/>
    <w:rsid w:val="0069164E"/>
    <w:rsid w:val="006919F4"/>
    <w:rsid w:val="00692246"/>
    <w:rsid w:val="0069231A"/>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516"/>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4C14"/>
    <w:rsid w:val="006C6B10"/>
    <w:rsid w:val="006C6D51"/>
    <w:rsid w:val="006C7323"/>
    <w:rsid w:val="006D0904"/>
    <w:rsid w:val="006D2CFE"/>
    <w:rsid w:val="006D2DD2"/>
    <w:rsid w:val="006D32E4"/>
    <w:rsid w:val="006D365D"/>
    <w:rsid w:val="006D3752"/>
    <w:rsid w:val="006D3918"/>
    <w:rsid w:val="006D3FE5"/>
    <w:rsid w:val="006D52E6"/>
    <w:rsid w:val="006D6DA8"/>
    <w:rsid w:val="006D708E"/>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0E4B"/>
    <w:rsid w:val="007029AD"/>
    <w:rsid w:val="00702EF7"/>
    <w:rsid w:val="00703862"/>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2B"/>
    <w:rsid w:val="007240FE"/>
    <w:rsid w:val="00724EC6"/>
    <w:rsid w:val="007258D1"/>
    <w:rsid w:val="00725E6C"/>
    <w:rsid w:val="00726065"/>
    <w:rsid w:val="007262C2"/>
    <w:rsid w:val="0072669D"/>
    <w:rsid w:val="0072783B"/>
    <w:rsid w:val="00730026"/>
    <w:rsid w:val="007303FE"/>
    <w:rsid w:val="007304A8"/>
    <w:rsid w:val="00731B33"/>
    <w:rsid w:val="007323D1"/>
    <w:rsid w:val="007329B6"/>
    <w:rsid w:val="00732F01"/>
    <w:rsid w:val="0073302A"/>
    <w:rsid w:val="00733312"/>
    <w:rsid w:val="00734187"/>
    <w:rsid w:val="00734366"/>
    <w:rsid w:val="00734750"/>
    <w:rsid w:val="00735FB5"/>
    <w:rsid w:val="007368CF"/>
    <w:rsid w:val="00736DD6"/>
    <w:rsid w:val="00736F32"/>
    <w:rsid w:val="00737AE0"/>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5A9"/>
    <w:rsid w:val="00757C5F"/>
    <w:rsid w:val="00760004"/>
    <w:rsid w:val="00760DA4"/>
    <w:rsid w:val="00762287"/>
    <w:rsid w:val="00763188"/>
    <w:rsid w:val="007631EE"/>
    <w:rsid w:val="0076481E"/>
    <w:rsid w:val="0076528A"/>
    <w:rsid w:val="00765A7E"/>
    <w:rsid w:val="007664B0"/>
    <w:rsid w:val="0076674E"/>
    <w:rsid w:val="00766C02"/>
    <w:rsid w:val="00766E1B"/>
    <w:rsid w:val="0076759E"/>
    <w:rsid w:val="00770A80"/>
    <w:rsid w:val="00771003"/>
    <w:rsid w:val="007724D1"/>
    <w:rsid w:val="00772684"/>
    <w:rsid w:val="00773C02"/>
    <w:rsid w:val="007741B3"/>
    <w:rsid w:val="00775ABF"/>
    <w:rsid w:val="00775C39"/>
    <w:rsid w:val="00776474"/>
    <w:rsid w:val="007770D9"/>
    <w:rsid w:val="007773E5"/>
    <w:rsid w:val="00777BC2"/>
    <w:rsid w:val="007802E0"/>
    <w:rsid w:val="00780B10"/>
    <w:rsid w:val="00780DC8"/>
    <w:rsid w:val="00781759"/>
    <w:rsid w:val="00781B57"/>
    <w:rsid w:val="00783B60"/>
    <w:rsid w:val="00784725"/>
    <w:rsid w:val="00784B7B"/>
    <w:rsid w:val="007850FA"/>
    <w:rsid w:val="0078644F"/>
    <w:rsid w:val="007908BA"/>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6B00"/>
    <w:rsid w:val="007A76D0"/>
    <w:rsid w:val="007B07E6"/>
    <w:rsid w:val="007B1329"/>
    <w:rsid w:val="007B22A7"/>
    <w:rsid w:val="007B24CB"/>
    <w:rsid w:val="007B26C4"/>
    <w:rsid w:val="007B2CBC"/>
    <w:rsid w:val="007B63BF"/>
    <w:rsid w:val="007C0A11"/>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3AA3"/>
    <w:rsid w:val="007D72DB"/>
    <w:rsid w:val="007D78FA"/>
    <w:rsid w:val="007E0564"/>
    <w:rsid w:val="007E1BAA"/>
    <w:rsid w:val="007E2058"/>
    <w:rsid w:val="007E2244"/>
    <w:rsid w:val="007E2504"/>
    <w:rsid w:val="007E287F"/>
    <w:rsid w:val="007E3E94"/>
    <w:rsid w:val="007E5B81"/>
    <w:rsid w:val="007E6320"/>
    <w:rsid w:val="007E6A45"/>
    <w:rsid w:val="007E7AFD"/>
    <w:rsid w:val="007F0570"/>
    <w:rsid w:val="007F0982"/>
    <w:rsid w:val="007F18A8"/>
    <w:rsid w:val="007F1B74"/>
    <w:rsid w:val="007F1D1F"/>
    <w:rsid w:val="007F29A5"/>
    <w:rsid w:val="007F4139"/>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0DF7"/>
    <w:rsid w:val="0082215D"/>
    <w:rsid w:val="00823783"/>
    <w:rsid w:val="008239D3"/>
    <w:rsid w:val="00824325"/>
    <w:rsid w:val="00824AAB"/>
    <w:rsid w:val="0082758B"/>
    <w:rsid w:val="00827E14"/>
    <w:rsid w:val="00830273"/>
    <w:rsid w:val="00830911"/>
    <w:rsid w:val="0083452F"/>
    <w:rsid w:val="00835619"/>
    <w:rsid w:val="00836F18"/>
    <w:rsid w:val="00836F74"/>
    <w:rsid w:val="0083760F"/>
    <w:rsid w:val="00840063"/>
    <w:rsid w:val="008407A8"/>
    <w:rsid w:val="0084101C"/>
    <w:rsid w:val="00841091"/>
    <w:rsid w:val="00842B44"/>
    <w:rsid w:val="00843066"/>
    <w:rsid w:val="008443E6"/>
    <w:rsid w:val="00845963"/>
    <w:rsid w:val="0084616A"/>
    <w:rsid w:val="008467D8"/>
    <w:rsid w:val="0084688A"/>
    <w:rsid w:val="0084703F"/>
    <w:rsid w:val="008477C7"/>
    <w:rsid w:val="008478C7"/>
    <w:rsid w:val="00847DA8"/>
    <w:rsid w:val="008500E0"/>
    <w:rsid w:val="0085096E"/>
    <w:rsid w:val="00850CB5"/>
    <w:rsid w:val="00850CBE"/>
    <w:rsid w:val="00850DF3"/>
    <w:rsid w:val="00851AFD"/>
    <w:rsid w:val="00851F45"/>
    <w:rsid w:val="00851F52"/>
    <w:rsid w:val="008526D5"/>
    <w:rsid w:val="00852715"/>
    <w:rsid w:val="00853AB0"/>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1FB"/>
    <w:rsid w:val="00875F7E"/>
    <w:rsid w:val="00875FA7"/>
    <w:rsid w:val="0087701C"/>
    <w:rsid w:val="008770A0"/>
    <w:rsid w:val="00877ADF"/>
    <w:rsid w:val="00880021"/>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95534"/>
    <w:rsid w:val="008A035B"/>
    <w:rsid w:val="008A11E2"/>
    <w:rsid w:val="008A218C"/>
    <w:rsid w:val="008A3459"/>
    <w:rsid w:val="008A3469"/>
    <w:rsid w:val="008A364F"/>
    <w:rsid w:val="008A3DF7"/>
    <w:rsid w:val="008A429A"/>
    <w:rsid w:val="008A473A"/>
    <w:rsid w:val="008A48F7"/>
    <w:rsid w:val="008A5838"/>
    <w:rsid w:val="008A6D3D"/>
    <w:rsid w:val="008A6E95"/>
    <w:rsid w:val="008A7C6E"/>
    <w:rsid w:val="008B06B4"/>
    <w:rsid w:val="008B4063"/>
    <w:rsid w:val="008B4BE1"/>
    <w:rsid w:val="008B5097"/>
    <w:rsid w:val="008B519E"/>
    <w:rsid w:val="008B5536"/>
    <w:rsid w:val="008B6425"/>
    <w:rsid w:val="008B645C"/>
    <w:rsid w:val="008B68E9"/>
    <w:rsid w:val="008B69C2"/>
    <w:rsid w:val="008C08E2"/>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0C6"/>
    <w:rsid w:val="008D3A67"/>
    <w:rsid w:val="008D400B"/>
    <w:rsid w:val="008D4029"/>
    <w:rsid w:val="008D4CA5"/>
    <w:rsid w:val="008D54BC"/>
    <w:rsid w:val="008D5EFF"/>
    <w:rsid w:val="008D697C"/>
    <w:rsid w:val="008D7601"/>
    <w:rsid w:val="008E04A1"/>
    <w:rsid w:val="008E06B3"/>
    <w:rsid w:val="008E1505"/>
    <w:rsid w:val="008E264D"/>
    <w:rsid w:val="008E2F66"/>
    <w:rsid w:val="008E34E5"/>
    <w:rsid w:val="008E3578"/>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647"/>
    <w:rsid w:val="008F6C53"/>
    <w:rsid w:val="008F7122"/>
    <w:rsid w:val="008F7BF2"/>
    <w:rsid w:val="00900316"/>
    <w:rsid w:val="00901388"/>
    <w:rsid w:val="00901561"/>
    <w:rsid w:val="0090205F"/>
    <w:rsid w:val="00902B11"/>
    <w:rsid w:val="00902BC6"/>
    <w:rsid w:val="009039CE"/>
    <w:rsid w:val="00903E81"/>
    <w:rsid w:val="009056C8"/>
    <w:rsid w:val="00905757"/>
    <w:rsid w:val="0090598E"/>
    <w:rsid w:val="00905F83"/>
    <w:rsid w:val="009061C9"/>
    <w:rsid w:val="009065BB"/>
    <w:rsid w:val="00906DC8"/>
    <w:rsid w:val="00907B32"/>
    <w:rsid w:val="0091083E"/>
    <w:rsid w:val="0091129D"/>
    <w:rsid w:val="009112F2"/>
    <w:rsid w:val="00911B26"/>
    <w:rsid w:val="00912148"/>
    <w:rsid w:val="009122B3"/>
    <w:rsid w:val="00913EA9"/>
    <w:rsid w:val="0091544D"/>
    <w:rsid w:val="0091552A"/>
    <w:rsid w:val="00915A40"/>
    <w:rsid w:val="00915D9E"/>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2676A"/>
    <w:rsid w:val="00927E84"/>
    <w:rsid w:val="00930032"/>
    <w:rsid w:val="00931DD0"/>
    <w:rsid w:val="0093233D"/>
    <w:rsid w:val="00933758"/>
    <w:rsid w:val="0093380A"/>
    <w:rsid w:val="00934DF3"/>
    <w:rsid w:val="00934F25"/>
    <w:rsid w:val="00935DF5"/>
    <w:rsid w:val="00936C0C"/>
    <w:rsid w:val="00941009"/>
    <w:rsid w:val="00941BEE"/>
    <w:rsid w:val="00941C08"/>
    <w:rsid w:val="00941F38"/>
    <w:rsid w:val="0094277F"/>
    <w:rsid w:val="009433C7"/>
    <w:rsid w:val="00945170"/>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6543"/>
    <w:rsid w:val="00967DF3"/>
    <w:rsid w:val="00967E86"/>
    <w:rsid w:val="00972821"/>
    <w:rsid w:val="009731A0"/>
    <w:rsid w:val="009732E1"/>
    <w:rsid w:val="0097344B"/>
    <w:rsid w:val="009736D1"/>
    <w:rsid w:val="00974E3E"/>
    <w:rsid w:val="00975B14"/>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1960"/>
    <w:rsid w:val="00992A74"/>
    <w:rsid w:val="009934EC"/>
    <w:rsid w:val="00993630"/>
    <w:rsid w:val="00993A8F"/>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572"/>
    <w:rsid w:val="009A694B"/>
    <w:rsid w:val="009A6B3D"/>
    <w:rsid w:val="009B06AA"/>
    <w:rsid w:val="009B0D1F"/>
    <w:rsid w:val="009B1984"/>
    <w:rsid w:val="009B23B2"/>
    <w:rsid w:val="009B3D18"/>
    <w:rsid w:val="009B41EA"/>
    <w:rsid w:val="009B443A"/>
    <w:rsid w:val="009B4523"/>
    <w:rsid w:val="009B5C64"/>
    <w:rsid w:val="009B64D5"/>
    <w:rsid w:val="009B6825"/>
    <w:rsid w:val="009B7753"/>
    <w:rsid w:val="009C0395"/>
    <w:rsid w:val="009C1466"/>
    <w:rsid w:val="009C147C"/>
    <w:rsid w:val="009C28C2"/>
    <w:rsid w:val="009C36D0"/>
    <w:rsid w:val="009C39BB"/>
    <w:rsid w:val="009C3B9D"/>
    <w:rsid w:val="009C45ED"/>
    <w:rsid w:val="009C51A1"/>
    <w:rsid w:val="009C5568"/>
    <w:rsid w:val="009D0A41"/>
    <w:rsid w:val="009D0EAF"/>
    <w:rsid w:val="009D1685"/>
    <w:rsid w:val="009D1746"/>
    <w:rsid w:val="009D1A37"/>
    <w:rsid w:val="009D285A"/>
    <w:rsid w:val="009D291B"/>
    <w:rsid w:val="009D348F"/>
    <w:rsid w:val="009D3B2E"/>
    <w:rsid w:val="009D3F55"/>
    <w:rsid w:val="009D4248"/>
    <w:rsid w:val="009D4366"/>
    <w:rsid w:val="009D4D45"/>
    <w:rsid w:val="009D54A7"/>
    <w:rsid w:val="009D5F12"/>
    <w:rsid w:val="009D5FA6"/>
    <w:rsid w:val="009D63B5"/>
    <w:rsid w:val="009D696F"/>
    <w:rsid w:val="009D72AB"/>
    <w:rsid w:val="009E02DA"/>
    <w:rsid w:val="009E149A"/>
    <w:rsid w:val="009E1E6F"/>
    <w:rsid w:val="009E24D2"/>
    <w:rsid w:val="009E25A2"/>
    <w:rsid w:val="009E2621"/>
    <w:rsid w:val="009E33F8"/>
    <w:rsid w:val="009E3ADA"/>
    <w:rsid w:val="009E7D3D"/>
    <w:rsid w:val="009F01D0"/>
    <w:rsid w:val="009F0AF7"/>
    <w:rsid w:val="009F1097"/>
    <w:rsid w:val="009F2CD6"/>
    <w:rsid w:val="009F41F7"/>
    <w:rsid w:val="009F5349"/>
    <w:rsid w:val="009F7007"/>
    <w:rsid w:val="009F7A1C"/>
    <w:rsid w:val="00A00857"/>
    <w:rsid w:val="00A014D9"/>
    <w:rsid w:val="00A01CD8"/>
    <w:rsid w:val="00A02460"/>
    <w:rsid w:val="00A024A2"/>
    <w:rsid w:val="00A025E6"/>
    <w:rsid w:val="00A02609"/>
    <w:rsid w:val="00A036D7"/>
    <w:rsid w:val="00A05235"/>
    <w:rsid w:val="00A05301"/>
    <w:rsid w:val="00A071FF"/>
    <w:rsid w:val="00A078B5"/>
    <w:rsid w:val="00A106B3"/>
    <w:rsid w:val="00A10DB7"/>
    <w:rsid w:val="00A1149B"/>
    <w:rsid w:val="00A11A6A"/>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C17"/>
    <w:rsid w:val="00A44E00"/>
    <w:rsid w:val="00A45E07"/>
    <w:rsid w:val="00A47CC2"/>
    <w:rsid w:val="00A50A38"/>
    <w:rsid w:val="00A50E48"/>
    <w:rsid w:val="00A51192"/>
    <w:rsid w:val="00A54275"/>
    <w:rsid w:val="00A55857"/>
    <w:rsid w:val="00A5657D"/>
    <w:rsid w:val="00A569AA"/>
    <w:rsid w:val="00A609D5"/>
    <w:rsid w:val="00A60EA4"/>
    <w:rsid w:val="00A61974"/>
    <w:rsid w:val="00A628EB"/>
    <w:rsid w:val="00A6555D"/>
    <w:rsid w:val="00A65A47"/>
    <w:rsid w:val="00A6627B"/>
    <w:rsid w:val="00A662DC"/>
    <w:rsid w:val="00A6728F"/>
    <w:rsid w:val="00A6739F"/>
    <w:rsid w:val="00A6749E"/>
    <w:rsid w:val="00A71CD9"/>
    <w:rsid w:val="00A71E1B"/>
    <w:rsid w:val="00A725BA"/>
    <w:rsid w:val="00A730A2"/>
    <w:rsid w:val="00A73EA6"/>
    <w:rsid w:val="00A74A15"/>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A7FA6"/>
    <w:rsid w:val="00AB0D1C"/>
    <w:rsid w:val="00AB2D31"/>
    <w:rsid w:val="00AB33A4"/>
    <w:rsid w:val="00AB3E5C"/>
    <w:rsid w:val="00AB44AE"/>
    <w:rsid w:val="00AB475B"/>
    <w:rsid w:val="00AB49E4"/>
    <w:rsid w:val="00AB4A0F"/>
    <w:rsid w:val="00AB654A"/>
    <w:rsid w:val="00AB7D00"/>
    <w:rsid w:val="00AB7F4B"/>
    <w:rsid w:val="00AC002C"/>
    <w:rsid w:val="00AC08BA"/>
    <w:rsid w:val="00AC09FB"/>
    <w:rsid w:val="00AC1984"/>
    <w:rsid w:val="00AC239F"/>
    <w:rsid w:val="00AC2C70"/>
    <w:rsid w:val="00AC2C8B"/>
    <w:rsid w:val="00AC384B"/>
    <w:rsid w:val="00AC69CB"/>
    <w:rsid w:val="00AD057F"/>
    <w:rsid w:val="00AD065E"/>
    <w:rsid w:val="00AD1AE9"/>
    <w:rsid w:val="00AD33CE"/>
    <w:rsid w:val="00AD3D31"/>
    <w:rsid w:val="00AD50A7"/>
    <w:rsid w:val="00AD6959"/>
    <w:rsid w:val="00AE09C7"/>
    <w:rsid w:val="00AE0DE3"/>
    <w:rsid w:val="00AE1F91"/>
    <w:rsid w:val="00AE23A8"/>
    <w:rsid w:val="00AE2DA6"/>
    <w:rsid w:val="00AE37FA"/>
    <w:rsid w:val="00AE41C1"/>
    <w:rsid w:val="00AE49CF"/>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85A"/>
    <w:rsid w:val="00AF4C25"/>
    <w:rsid w:val="00AF5869"/>
    <w:rsid w:val="00AF6046"/>
    <w:rsid w:val="00AF6BF6"/>
    <w:rsid w:val="00AF712D"/>
    <w:rsid w:val="00AF7542"/>
    <w:rsid w:val="00AF7D3E"/>
    <w:rsid w:val="00B025DA"/>
    <w:rsid w:val="00B026EF"/>
    <w:rsid w:val="00B03F7B"/>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678E"/>
    <w:rsid w:val="00B17FC0"/>
    <w:rsid w:val="00B21400"/>
    <w:rsid w:val="00B227D0"/>
    <w:rsid w:val="00B22EED"/>
    <w:rsid w:val="00B22FFD"/>
    <w:rsid w:val="00B231D2"/>
    <w:rsid w:val="00B23411"/>
    <w:rsid w:val="00B23801"/>
    <w:rsid w:val="00B23A53"/>
    <w:rsid w:val="00B24068"/>
    <w:rsid w:val="00B25496"/>
    <w:rsid w:val="00B25CA9"/>
    <w:rsid w:val="00B267E7"/>
    <w:rsid w:val="00B26B22"/>
    <w:rsid w:val="00B31356"/>
    <w:rsid w:val="00B32128"/>
    <w:rsid w:val="00B32174"/>
    <w:rsid w:val="00B32882"/>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8A"/>
    <w:rsid w:val="00B443CA"/>
    <w:rsid w:val="00B445AF"/>
    <w:rsid w:val="00B445E3"/>
    <w:rsid w:val="00B446EB"/>
    <w:rsid w:val="00B4474F"/>
    <w:rsid w:val="00B45721"/>
    <w:rsid w:val="00B46E5C"/>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818"/>
    <w:rsid w:val="00B64B1F"/>
    <w:rsid w:val="00B64BC4"/>
    <w:rsid w:val="00B651B5"/>
    <w:rsid w:val="00B70074"/>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0B0"/>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4208"/>
    <w:rsid w:val="00B9544D"/>
    <w:rsid w:val="00B9712D"/>
    <w:rsid w:val="00B97A25"/>
    <w:rsid w:val="00B97D14"/>
    <w:rsid w:val="00BA0964"/>
    <w:rsid w:val="00BA194D"/>
    <w:rsid w:val="00BA223C"/>
    <w:rsid w:val="00BA35BC"/>
    <w:rsid w:val="00BA38D2"/>
    <w:rsid w:val="00BA43F4"/>
    <w:rsid w:val="00BA565E"/>
    <w:rsid w:val="00BA5821"/>
    <w:rsid w:val="00BB17FD"/>
    <w:rsid w:val="00BB310A"/>
    <w:rsid w:val="00BB344F"/>
    <w:rsid w:val="00BB3E3E"/>
    <w:rsid w:val="00BB4180"/>
    <w:rsid w:val="00BB41B4"/>
    <w:rsid w:val="00BB5E7A"/>
    <w:rsid w:val="00BB69B3"/>
    <w:rsid w:val="00BB7809"/>
    <w:rsid w:val="00BC0FC6"/>
    <w:rsid w:val="00BC1118"/>
    <w:rsid w:val="00BC24B5"/>
    <w:rsid w:val="00BC2733"/>
    <w:rsid w:val="00BC296B"/>
    <w:rsid w:val="00BC2CC9"/>
    <w:rsid w:val="00BC3E10"/>
    <w:rsid w:val="00BC5926"/>
    <w:rsid w:val="00BC6C51"/>
    <w:rsid w:val="00BC6D1D"/>
    <w:rsid w:val="00BD0865"/>
    <w:rsid w:val="00BD1388"/>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B35"/>
    <w:rsid w:val="00BE7CFD"/>
    <w:rsid w:val="00BE7E89"/>
    <w:rsid w:val="00BF0EEF"/>
    <w:rsid w:val="00BF0F31"/>
    <w:rsid w:val="00BF11C9"/>
    <w:rsid w:val="00BF17E6"/>
    <w:rsid w:val="00BF24CE"/>
    <w:rsid w:val="00BF29ED"/>
    <w:rsid w:val="00BF305D"/>
    <w:rsid w:val="00BF31D3"/>
    <w:rsid w:val="00BF39BC"/>
    <w:rsid w:val="00BF42D0"/>
    <w:rsid w:val="00BF5321"/>
    <w:rsid w:val="00BF6396"/>
    <w:rsid w:val="00BF6937"/>
    <w:rsid w:val="00C00C0B"/>
    <w:rsid w:val="00C0132D"/>
    <w:rsid w:val="00C01D01"/>
    <w:rsid w:val="00C01FF5"/>
    <w:rsid w:val="00C02F2E"/>
    <w:rsid w:val="00C0560D"/>
    <w:rsid w:val="00C0620F"/>
    <w:rsid w:val="00C07B1B"/>
    <w:rsid w:val="00C07CCD"/>
    <w:rsid w:val="00C10735"/>
    <w:rsid w:val="00C110C5"/>
    <w:rsid w:val="00C13304"/>
    <w:rsid w:val="00C1372C"/>
    <w:rsid w:val="00C13BD5"/>
    <w:rsid w:val="00C13C8D"/>
    <w:rsid w:val="00C143A0"/>
    <w:rsid w:val="00C143BA"/>
    <w:rsid w:val="00C153EE"/>
    <w:rsid w:val="00C16824"/>
    <w:rsid w:val="00C1689C"/>
    <w:rsid w:val="00C16984"/>
    <w:rsid w:val="00C17129"/>
    <w:rsid w:val="00C173D2"/>
    <w:rsid w:val="00C179A3"/>
    <w:rsid w:val="00C17B12"/>
    <w:rsid w:val="00C214E3"/>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49A"/>
    <w:rsid w:val="00C325AE"/>
    <w:rsid w:val="00C33123"/>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21E0"/>
    <w:rsid w:val="00C533DE"/>
    <w:rsid w:val="00C53BF3"/>
    <w:rsid w:val="00C53CDF"/>
    <w:rsid w:val="00C54737"/>
    <w:rsid w:val="00C5474F"/>
    <w:rsid w:val="00C54796"/>
    <w:rsid w:val="00C54D64"/>
    <w:rsid w:val="00C553DA"/>
    <w:rsid w:val="00C566B0"/>
    <w:rsid w:val="00C57C5F"/>
    <w:rsid w:val="00C614DE"/>
    <w:rsid w:val="00C61BB5"/>
    <w:rsid w:val="00C62CB6"/>
    <w:rsid w:val="00C6472A"/>
    <w:rsid w:val="00C64CB9"/>
    <w:rsid w:val="00C65618"/>
    <w:rsid w:val="00C669B0"/>
    <w:rsid w:val="00C67C20"/>
    <w:rsid w:val="00C70FD9"/>
    <w:rsid w:val="00C71D3E"/>
    <w:rsid w:val="00C72418"/>
    <w:rsid w:val="00C7247C"/>
    <w:rsid w:val="00C727C6"/>
    <w:rsid w:val="00C72988"/>
    <w:rsid w:val="00C72CA5"/>
    <w:rsid w:val="00C72FF8"/>
    <w:rsid w:val="00C74842"/>
    <w:rsid w:val="00C75B33"/>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C96"/>
    <w:rsid w:val="00C85D7B"/>
    <w:rsid w:val="00C86F0A"/>
    <w:rsid w:val="00C87B4A"/>
    <w:rsid w:val="00C87BF4"/>
    <w:rsid w:val="00C87C26"/>
    <w:rsid w:val="00C90D4C"/>
    <w:rsid w:val="00C913A7"/>
    <w:rsid w:val="00C914A5"/>
    <w:rsid w:val="00C92C6D"/>
    <w:rsid w:val="00C93730"/>
    <w:rsid w:val="00C93A7F"/>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E73"/>
    <w:rsid w:val="00CA5F86"/>
    <w:rsid w:val="00CA631A"/>
    <w:rsid w:val="00CA65BC"/>
    <w:rsid w:val="00CA66B2"/>
    <w:rsid w:val="00CA6FD4"/>
    <w:rsid w:val="00CB00FC"/>
    <w:rsid w:val="00CB014A"/>
    <w:rsid w:val="00CB1298"/>
    <w:rsid w:val="00CB1354"/>
    <w:rsid w:val="00CB1910"/>
    <w:rsid w:val="00CB29F4"/>
    <w:rsid w:val="00CB2CDB"/>
    <w:rsid w:val="00CB2E48"/>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11"/>
    <w:rsid w:val="00CE5BC6"/>
    <w:rsid w:val="00CE65FC"/>
    <w:rsid w:val="00CE68E8"/>
    <w:rsid w:val="00CE7E3F"/>
    <w:rsid w:val="00CF11BD"/>
    <w:rsid w:val="00CF139E"/>
    <w:rsid w:val="00CF1C31"/>
    <w:rsid w:val="00CF22A0"/>
    <w:rsid w:val="00CF2EAB"/>
    <w:rsid w:val="00CF30CB"/>
    <w:rsid w:val="00CF49EC"/>
    <w:rsid w:val="00CF5A8C"/>
    <w:rsid w:val="00CF62E1"/>
    <w:rsid w:val="00CF65D7"/>
    <w:rsid w:val="00CF6A8C"/>
    <w:rsid w:val="00CF7D69"/>
    <w:rsid w:val="00CF7EF3"/>
    <w:rsid w:val="00D008E8"/>
    <w:rsid w:val="00D00B04"/>
    <w:rsid w:val="00D00CFD"/>
    <w:rsid w:val="00D022A4"/>
    <w:rsid w:val="00D031B1"/>
    <w:rsid w:val="00D03980"/>
    <w:rsid w:val="00D04EC9"/>
    <w:rsid w:val="00D05DCE"/>
    <w:rsid w:val="00D06505"/>
    <w:rsid w:val="00D0708F"/>
    <w:rsid w:val="00D07D54"/>
    <w:rsid w:val="00D105A6"/>
    <w:rsid w:val="00D10EF6"/>
    <w:rsid w:val="00D1189B"/>
    <w:rsid w:val="00D11D4A"/>
    <w:rsid w:val="00D128ED"/>
    <w:rsid w:val="00D12E5C"/>
    <w:rsid w:val="00D132CA"/>
    <w:rsid w:val="00D1518A"/>
    <w:rsid w:val="00D15F62"/>
    <w:rsid w:val="00D15F79"/>
    <w:rsid w:val="00D165CA"/>
    <w:rsid w:val="00D17FF6"/>
    <w:rsid w:val="00D21DEB"/>
    <w:rsid w:val="00D22411"/>
    <w:rsid w:val="00D2254D"/>
    <w:rsid w:val="00D2277E"/>
    <w:rsid w:val="00D22CDC"/>
    <w:rsid w:val="00D24474"/>
    <w:rsid w:val="00D24BE2"/>
    <w:rsid w:val="00D25385"/>
    <w:rsid w:val="00D25C10"/>
    <w:rsid w:val="00D25F05"/>
    <w:rsid w:val="00D267CF"/>
    <w:rsid w:val="00D300B4"/>
    <w:rsid w:val="00D30575"/>
    <w:rsid w:val="00D30984"/>
    <w:rsid w:val="00D30E27"/>
    <w:rsid w:val="00D33711"/>
    <w:rsid w:val="00D33BE7"/>
    <w:rsid w:val="00D33C24"/>
    <w:rsid w:val="00D33F87"/>
    <w:rsid w:val="00D349AF"/>
    <w:rsid w:val="00D34EF2"/>
    <w:rsid w:val="00D3529B"/>
    <w:rsid w:val="00D353F5"/>
    <w:rsid w:val="00D35AE0"/>
    <w:rsid w:val="00D36613"/>
    <w:rsid w:val="00D36777"/>
    <w:rsid w:val="00D36977"/>
    <w:rsid w:val="00D4137F"/>
    <w:rsid w:val="00D416C6"/>
    <w:rsid w:val="00D41A6D"/>
    <w:rsid w:val="00D41A7A"/>
    <w:rsid w:val="00D41A9B"/>
    <w:rsid w:val="00D42605"/>
    <w:rsid w:val="00D4554C"/>
    <w:rsid w:val="00D45C5E"/>
    <w:rsid w:val="00D46022"/>
    <w:rsid w:val="00D469B7"/>
    <w:rsid w:val="00D46E3F"/>
    <w:rsid w:val="00D46FD8"/>
    <w:rsid w:val="00D4779F"/>
    <w:rsid w:val="00D5159E"/>
    <w:rsid w:val="00D5160E"/>
    <w:rsid w:val="00D5366E"/>
    <w:rsid w:val="00D5435C"/>
    <w:rsid w:val="00D544BB"/>
    <w:rsid w:val="00D54A06"/>
    <w:rsid w:val="00D54FFF"/>
    <w:rsid w:val="00D55F47"/>
    <w:rsid w:val="00D570FA"/>
    <w:rsid w:val="00D600D2"/>
    <w:rsid w:val="00D601A0"/>
    <w:rsid w:val="00D61583"/>
    <w:rsid w:val="00D636D7"/>
    <w:rsid w:val="00D647EB"/>
    <w:rsid w:val="00D6565D"/>
    <w:rsid w:val="00D65FA5"/>
    <w:rsid w:val="00D66031"/>
    <w:rsid w:val="00D663DD"/>
    <w:rsid w:val="00D666D2"/>
    <w:rsid w:val="00D6738A"/>
    <w:rsid w:val="00D6748D"/>
    <w:rsid w:val="00D67851"/>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97A"/>
    <w:rsid w:val="00D81AE5"/>
    <w:rsid w:val="00D825E5"/>
    <w:rsid w:val="00D8275C"/>
    <w:rsid w:val="00D836AF"/>
    <w:rsid w:val="00D83936"/>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16D"/>
    <w:rsid w:val="00DA4511"/>
    <w:rsid w:val="00DA460D"/>
    <w:rsid w:val="00DA4DDB"/>
    <w:rsid w:val="00DA5539"/>
    <w:rsid w:val="00DA5B5C"/>
    <w:rsid w:val="00DA5D5B"/>
    <w:rsid w:val="00DA656D"/>
    <w:rsid w:val="00DA65C3"/>
    <w:rsid w:val="00DA6941"/>
    <w:rsid w:val="00DA6A2E"/>
    <w:rsid w:val="00DA7349"/>
    <w:rsid w:val="00DA7A7A"/>
    <w:rsid w:val="00DB0B62"/>
    <w:rsid w:val="00DB0B82"/>
    <w:rsid w:val="00DB1792"/>
    <w:rsid w:val="00DB1D3D"/>
    <w:rsid w:val="00DB2F73"/>
    <w:rsid w:val="00DB372C"/>
    <w:rsid w:val="00DB54F6"/>
    <w:rsid w:val="00DB56A4"/>
    <w:rsid w:val="00DB60FE"/>
    <w:rsid w:val="00DB649B"/>
    <w:rsid w:val="00DB685E"/>
    <w:rsid w:val="00DB6D03"/>
    <w:rsid w:val="00DB7262"/>
    <w:rsid w:val="00DC072A"/>
    <w:rsid w:val="00DC0DB5"/>
    <w:rsid w:val="00DC2067"/>
    <w:rsid w:val="00DC2F12"/>
    <w:rsid w:val="00DC3820"/>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E7B9B"/>
    <w:rsid w:val="00DF121A"/>
    <w:rsid w:val="00DF161D"/>
    <w:rsid w:val="00DF22A8"/>
    <w:rsid w:val="00DF285C"/>
    <w:rsid w:val="00DF2A15"/>
    <w:rsid w:val="00DF31B4"/>
    <w:rsid w:val="00DF3725"/>
    <w:rsid w:val="00DF4C93"/>
    <w:rsid w:val="00DF4DF3"/>
    <w:rsid w:val="00DF4E1E"/>
    <w:rsid w:val="00DF5343"/>
    <w:rsid w:val="00DF584A"/>
    <w:rsid w:val="00DF60AD"/>
    <w:rsid w:val="00DF75E3"/>
    <w:rsid w:val="00DF7B17"/>
    <w:rsid w:val="00E00DF0"/>
    <w:rsid w:val="00E017FF"/>
    <w:rsid w:val="00E01B78"/>
    <w:rsid w:val="00E01E24"/>
    <w:rsid w:val="00E030CF"/>
    <w:rsid w:val="00E034C7"/>
    <w:rsid w:val="00E034EC"/>
    <w:rsid w:val="00E03C01"/>
    <w:rsid w:val="00E03EA6"/>
    <w:rsid w:val="00E04A30"/>
    <w:rsid w:val="00E04DBD"/>
    <w:rsid w:val="00E0577E"/>
    <w:rsid w:val="00E06860"/>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1656"/>
    <w:rsid w:val="00E3336C"/>
    <w:rsid w:val="00E346B1"/>
    <w:rsid w:val="00E35EA4"/>
    <w:rsid w:val="00E364C0"/>
    <w:rsid w:val="00E3695D"/>
    <w:rsid w:val="00E37A7D"/>
    <w:rsid w:val="00E37D42"/>
    <w:rsid w:val="00E40807"/>
    <w:rsid w:val="00E41806"/>
    <w:rsid w:val="00E41D47"/>
    <w:rsid w:val="00E4366A"/>
    <w:rsid w:val="00E437A1"/>
    <w:rsid w:val="00E43DAE"/>
    <w:rsid w:val="00E43F5C"/>
    <w:rsid w:val="00E448B3"/>
    <w:rsid w:val="00E44D05"/>
    <w:rsid w:val="00E45108"/>
    <w:rsid w:val="00E4531F"/>
    <w:rsid w:val="00E46F14"/>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568C"/>
    <w:rsid w:val="00E667DD"/>
    <w:rsid w:val="00E701BD"/>
    <w:rsid w:val="00E711AD"/>
    <w:rsid w:val="00E71938"/>
    <w:rsid w:val="00E71DEC"/>
    <w:rsid w:val="00E7242D"/>
    <w:rsid w:val="00E72EBA"/>
    <w:rsid w:val="00E74395"/>
    <w:rsid w:val="00E74BA5"/>
    <w:rsid w:val="00E74EE4"/>
    <w:rsid w:val="00E74F4E"/>
    <w:rsid w:val="00E76FCD"/>
    <w:rsid w:val="00E80219"/>
    <w:rsid w:val="00E80801"/>
    <w:rsid w:val="00E82381"/>
    <w:rsid w:val="00E82AA7"/>
    <w:rsid w:val="00E83743"/>
    <w:rsid w:val="00E83B3C"/>
    <w:rsid w:val="00E83EDB"/>
    <w:rsid w:val="00E842A6"/>
    <w:rsid w:val="00E84555"/>
    <w:rsid w:val="00E8472F"/>
    <w:rsid w:val="00E85273"/>
    <w:rsid w:val="00E85AE3"/>
    <w:rsid w:val="00E85DB4"/>
    <w:rsid w:val="00E86460"/>
    <w:rsid w:val="00E87840"/>
    <w:rsid w:val="00E87908"/>
    <w:rsid w:val="00E900B9"/>
    <w:rsid w:val="00E91597"/>
    <w:rsid w:val="00E92BE8"/>
    <w:rsid w:val="00E92F90"/>
    <w:rsid w:val="00E931C4"/>
    <w:rsid w:val="00E94BC2"/>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64"/>
    <w:rsid w:val="00EB3ACB"/>
    <w:rsid w:val="00EB3E62"/>
    <w:rsid w:val="00EB4708"/>
    <w:rsid w:val="00EB489D"/>
    <w:rsid w:val="00EB61B3"/>
    <w:rsid w:val="00EB6BC0"/>
    <w:rsid w:val="00EC01FF"/>
    <w:rsid w:val="00EC0CBA"/>
    <w:rsid w:val="00EC163B"/>
    <w:rsid w:val="00EC2AC2"/>
    <w:rsid w:val="00EC363A"/>
    <w:rsid w:val="00EC445B"/>
    <w:rsid w:val="00EC4FD5"/>
    <w:rsid w:val="00EC5C53"/>
    <w:rsid w:val="00EC6808"/>
    <w:rsid w:val="00EC7BF6"/>
    <w:rsid w:val="00ED00DA"/>
    <w:rsid w:val="00ED069B"/>
    <w:rsid w:val="00ED1103"/>
    <w:rsid w:val="00ED2DFE"/>
    <w:rsid w:val="00ED3004"/>
    <w:rsid w:val="00ED57F7"/>
    <w:rsid w:val="00ED6553"/>
    <w:rsid w:val="00ED6FDC"/>
    <w:rsid w:val="00EE0C34"/>
    <w:rsid w:val="00EE23EA"/>
    <w:rsid w:val="00EE2D50"/>
    <w:rsid w:val="00EE2DC6"/>
    <w:rsid w:val="00EE30DE"/>
    <w:rsid w:val="00EE341B"/>
    <w:rsid w:val="00EE34F0"/>
    <w:rsid w:val="00EE3EBE"/>
    <w:rsid w:val="00EE4C10"/>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1F0"/>
    <w:rsid w:val="00F1190E"/>
    <w:rsid w:val="00F129B1"/>
    <w:rsid w:val="00F12F35"/>
    <w:rsid w:val="00F1309D"/>
    <w:rsid w:val="00F136FF"/>
    <w:rsid w:val="00F14109"/>
    <w:rsid w:val="00F14690"/>
    <w:rsid w:val="00F15E6A"/>
    <w:rsid w:val="00F15EDC"/>
    <w:rsid w:val="00F160AD"/>
    <w:rsid w:val="00F1692C"/>
    <w:rsid w:val="00F177BC"/>
    <w:rsid w:val="00F17834"/>
    <w:rsid w:val="00F17AEA"/>
    <w:rsid w:val="00F17CF1"/>
    <w:rsid w:val="00F21101"/>
    <w:rsid w:val="00F21166"/>
    <w:rsid w:val="00F21325"/>
    <w:rsid w:val="00F217BB"/>
    <w:rsid w:val="00F218A3"/>
    <w:rsid w:val="00F21CC0"/>
    <w:rsid w:val="00F21E51"/>
    <w:rsid w:val="00F228A2"/>
    <w:rsid w:val="00F2366E"/>
    <w:rsid w:val="00F26BFD"/>
    <w:rsid w:val="00F26C7E"/>
    <w:rsid w:val="00F26F71"/>
    <w:rsid w:val="00F30409"/>
    <w:rsid w:val="00F30C27"/>
    <w:rsid w:val="00F310F3"/>
    <w:rsid w:val="00F31273"/>
    <w:rsid w:val="00F318D4"/>
    <w:rsid w:val="00F31FEE"/>
    <w:rsid w:val="00F3394E"/>
    <w:rsid w:val="00F35013"/>
    <w:rsid w:val="00F360B8"/>
    <w:rsid w:val="00F361EC"/>
    <w:rsid w:val="00F376DB"/>
    <w:rsid w:val="00F40D70"/>
    <w:rsid w:val="00F411D3"/>
    <w:rsid w:val="00F413B8"/>
    <w:rsid w:val="00F413F2"/>
    <w:rsid w:val="00F424BD"/>
    <w:rsid w:val="00F4251F"/>
    <w:rsid w:val="00F427AC"/>
    <w:rsid w:val="00F427AD"/>
    <w:rsid w:val="00F4341E"/>
    <w:rsid w:val="00F43513"/>
    <w:rsid w:val="00F44408"/>
    <w:rsid w:val="00F453F8"/>
    <w:rsid w:val="00F4540D"/>
    <w:rsid w:val="00F4562D"/>
    <w:rsid w:val="00F45996"/>
    <w:rsid w:val="00F45F35"/>
    <w:rsid w:val="00F462B5"/>
    <w:rsid w:val="00F46CEB"/>
    <w:rsid w:val="00F50E68"/>
    <w:rsid w:val="00F51095"/>
    <w:rsid w:val="00F542E4"/>
    <w:rsid w:val="00F54487"/>
    <w:rsid w:val="00F54A47"/>
    <w:rsid w:val="00F55584"/>
    <w:rsid w:val="00F56811"/>
    <w:rsid w:val="00F56B36"/>
    <w:rsid w:val="00F56B63"/>
    <w:rsid w:val="00F57007"/>
    <w:rsid w:val="00F600C7"/>
    <w:rsid w:val="00F6014C"/>
    <w:rsid w:val="00F61F0E"/>
    <w:rsid w:val="00F6243F"/>
    <w:rsid w:val="00F63683"/>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57C1"/>
    <w:rsid w:val="00F769AE"/>
    <w:rsid w:val="00F806B2"/>
    <w:rsid w:val="00F8119F"/>
    <w:rsid w:val="00F81973"/>
    <w:rsid w:val="00F81CCD"/>
    <w:rsid w:val="00F82DBE"/>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6069"/>
    <w:rsid w:val="00F9717B"/>
    <w:rsid w:val="00F972F9"/>
    <w:rsid w:val="00FA086D"/>
    <w:rsid w:val="00FA117A"/>
    <w:rsid w:val="00FA1433"/>
    <w:rsid w:val="00FA19E3"/>
    <w:rsid w:val="00FA1CFB"/>
    <w:rsid w:val="00FA202F"/>
    <w:rsid w:val="00FA2297"/>
    <w:rsid w:val="00FA268E"/>
    <w:rsid w:val="00FA2ED4"/>
    <w:rsid w:val="00FA43D5"/>
    <w:rsid w:val="00FA56AD"/>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5F7B"/>
    <w:rsid w:val="00FC65EB"/>
    <w:rsid w:val="00FC6762"/>
    <w:rsid w:val="00FC78EE"/>
    <w:rsid w:val="00FD0A09"/>
    <w:rsid w:val="00FD1A14"/>
    <w:rsid w:val="00FD1A9E"/>
    <w:rsid w:val="00FD2470"/>
    <w:rsid w:val="00FD3AD9"/>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4F5"/>
    <w:rsid w:val="00FF4722"/>
    <w:rsid w:val="00FF4CBB"/>
    <w:rsid w:val="00FF51A1"/>
    <w:rsid w:val="00FF55FE"/>
    <w:rsid w:val="00FF5FEC"/>
    <w:rsid w:val="00FF6376"/>
    <w:rsid w:val="00FF639A"/>
    <w:rsid w:val="00FF67D0"/>
    <w:rsid w:val="00FF73D8"/>
    <w:rsid w:val="00FF742E"/>
    <w:rsid w:val="00FF75A5"/>
    <w:rsid w:val="05F76D18"/>
    <w:rsid w:val="094085A4"/>
    <w:rsid w:val="0BD9D15A"/>
    <w:rsid w:val="144F1300"/>
    <w:rsid w:val="15261869"/>
    <w:rsid w:val="1623F14B"/>
    <w:rsid w:val="19CE06D0"/>
    <w:rsid w:val="1D5645E1"/>
    <w:rsid w:val="1EA177F3"/>
    <w:rsid w:val="1FC4E2E9"/>
    <w:rsid w:val="21D918B5"/>
    <w:rsid w:val="27241315"/>
    <w:rsid w:val="2DF665F2"/>
    <w:rsid w:val="2EEC64B3"/>
    <w:rsid w:val="2FC10D2A"/>
    <w:rsid w:val="3201743F"/>
    <w:rsid w:val="33C04489"/>
    <w:rsid w:val="387E759E"/>
    <w:rsid w:val="3C70B95B"/>
    <w:rsid w:val="3E35BBE5"/>
    <w:rsid w:val="3F4AEFFC"/>
    <w:rsid w:val="432E5AE5"/>
    <w:rsid w:val="449C5249"/>
    <w:rsid w:val="4736957E"/>
    <w:rsid w:val="47BFED89"/>
    <w:rsid w:val="4B7399DC"/>
    <w:rsid w:val="4D6177BB"/>
    <w:rsid w:val="4E2A9B0C"/>
    <w:rsid w:val="4FEB21C5"/>
    <w:rsid w:val="5651B829"/>
    <w:rsid w:val="5A47E849"/>
    <w:rsid w:val="5D7F890B"/>
    <w:rsid w:val="5E10F891"/>
    <w:rsid w:val="5F1B596C"/>
    <w:rsid w:val="5F3D3923"/>
    <w:rsid w:val="5F846555"/>
    <w:rsid w:val="5FE47D32"/>
    <w:rsid w:val="63EECA8F"/>
    <w:rsid w:val="6800154D"/>
    <w:rsid w:val="6DE2798F"/>
    <w:rsid w:val="72B3E9DB"/>
    <w:rsid w:val="7A81B417"/>
    <w:rsid w:val="7E6CDA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6DD1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Mentionnonrsolue1">
    <w:name w:val="Mention non résolue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customStyle="1" w:styleId="normaltextrun">
    <w:name w:val="normaltextrun"/>
    <w:basedOn w:val="Policepardfaut"/>
    <w:rsid w:val="00824AAB"/>
  </w:style>
  <w:style w:type="character" w:customStyle="1" w:styleId="eop">
    <w:name w:val="eop"/>
    <w:basedOn w:val="Policepardfaut"/>
    <w:rsid w:val="00824AAB"/>
  </w:style>
  <w:style w:type="paragraph" w:styleId="Paragraphedeliste">
    <w:name w:val="List Paragraph"/>
    <w:basedOn w:val="Normal"/>
    <w:uiPriority w:val="34"/>
    <w:qFormat/>
    <w:rsid w:val="00966543"/>
    <w:pPr>
      <w:ind w:left="720"/>
      <w:contextualSpacing/>
    </w:pPr>
  </w:style>
  <w:style w:type="character" w:styleId="Marquedecommentaire">
    <w:name w:val="annotation reference"/>
    <w:basedOn w:val="Policepardfaut"/>
    <w:rsid w:val="00C1689C"/>
    <w:rPr>
      <w:sz w:val="16"/>
      <w:szCs w:val="16"/>
    </w:rPr>
  </w:style>
  <w:style w:type="paragraph" w:styleId="Commentaire">
    <w:name w:val="annotation text"/>
    <w:basedOn w:val="Normal"/>
    <w:link w:val="CommentaireCar"/>
    <w:rsid w:val="00C1689C"/>
    <w:rPr>
      <w:sz w:val="20"/>
    </w:rPr>
  </w:style>
  <w:style w:type="character" w:customStyle="1" w:styleId="CommentaireCar">
    <w:name w:val="Commentaire Car"/>
    <w:basedOn w:val="Policepardfaut"/>
    <w:link w:val="Commentaire"/>
    <w:rsid w:val="00C1689C"/>
    <w:rPr>
      <w:rFonts w:ascii="Arial" w:hAnsi="Arial"/>
    </w:rPr>
  </w:style>
  <w:style w:type="paragraph" w:styleId="Objetducommentaire">
    <w:name w:val="annotation subject"/>
    <w:basedOn w:val="Commentaire"/>
    <w:next w:val="Commentaire"/>
    <w:link w:val="ObjetducommentaireCar"/>
    <w:rsid w:val="00C1689C"/>
    <w:rPr>
      <w:b/>
      <w:bCs/>
    </w:rPr>
  </w:style>
  <w:style w:type="character" w:customStyle="1" w:styleId="ObjetducommentaireCar">
    <w:name w:val="Objet du commentaire Car"/>
    <w:basedOn w:val="CommentaireCar"/>
    <w:link w:val="Objetducommentaire"/>
    <w:rsid w:val="00C1689C"/>
    <w:rPr>
      <w:rFonts w:ascii="Arial" w:hAnsi="Arial"/>
      <w:b/>
      <w:bCs/>
    </w:rPr>
  </w:style>
  <w:style w:type="paragraph" w:styleId="Rvision">
    <w:name w:val="Revision"/>
    <w:hidden/>
    <w:uiPriority w:val="99"/>
    <w:semiHidden/>
    <w:rsid w:val="00905757"/>
    <w:rPr>
      <w:rFonts w:ascii="Arial" w:hAnsi="Arial"/>
      <w:sz w:val="22"/>
    </w:rPr>
  </w:style>
  <w:style w:type="character" w:styleId="Mentionnonrsolue">
    <w:name w:val="Unresolved Mention"/>
    <w:basedOn w:val="Policepardfaut"/>
    <w:rsid w:val="00307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fr/info/cf-hybrid-280-ul-h40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us.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reuter@igu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1197</Words>
  <Characters>6560</Characters>
  <Application>Microsoft Office Word</Application>
  <DocSecurity>0</DocSecurity>
  <Lines>54</Lines>
  <Paragraphs>15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7</cp:revision>
  <cp:lastPrinted>2013-04-16T09:13:00Z</cp:lastPrinted>
  <dcterms:created xsi:type="dcterms:W3CDTF">2021-04-19T13:39:00Z</dcterms:created>
  <dcterms:modified xsi:type="dcterms:W3CDTF">2023-03-29T12:12:00Z</dcterms:modified>
</cp:coreProperties>
</file>