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F8C8" w14:textId="77777777" w:rsidR="00523BD6" w:rsidRPr="001C6D02" w:rsidRDefault="00F759FE" w:rsidP="00F759FE">
      <w:pPr>
        <w:widowControl w:val="0"/>
        <w:suppressAutoHyphens/>
        <w:overflowPunct/>
        <w:spacing w:line="359" w:lineRule="auto"/>
        <w:textAlignment w:val="auto"/>
        <w:rPr>
          <w:rFonts w:cs="Arial"/>
          <w:b/>
          <w:bCs/>
          <w:sz w:val="30"/>
          <w:szCs w:val="30"/>
        </w:rPr>
      </w:pPr>
      <w:bookmarkStart w:id="0" w:name="OLE_LINK1"/>
      <w:bookmarkStart w:id="1" w:name="_Hlk526413990"/>
      <w:r w:rsidRPr="001C6D02">
        <w:rPr>
          <w:rFonts w:cs="Arial"/>
          <w:b/>
          <w:bCs/>
          <w:sz w:val="30"/>
          <w:szCs w:val="30"/>
        </w:rPr>
        <w:t xml:space="preserve">Connected in seconds: small plug-in energy chain from igus saves 80% assembly time </w:t>
      </w:r>
    </w:p>
    <w:p w14:paraId="2F58E673" w14:textId="77777777" w:rsidR="00F759FE" w:rsidRPr="001C6D02" w:rsidRDefault="006150F1" w:rsidP="002E4185">
      <w:pPr>
        <w:widowControl w:val="0"/>
        <w:suppressAutoHyphens/>
        <w:overflowPunct/>
        <w:spacing w:line="359" w:lineRule="auto"/>
        <w:textAlignment w:val="auto"/>
        <w:rPr>
          <w:rFonts w:cs="Arial"/>
          <w:b/>
          <w:bCs/>
          <w:sz w:val="24"/>
          <w:szCs w:val="24"/>
        </w:rPr>
      </w:pPr>
      <w:r w:rsidRPr="001C6D02">
        <w:rPr>
          <w:rFonts w:cs="Arial"/>
          <w:b/>
          <w:bCs/>
          <w:sz w:val="24"/>
          <w:szCs w:val="24"/>
        </w:rPr>
        <w:t>Plug-in principle of the readychain micro-speed enables fast connection of e-chain systems in tight installation spaces</w:t>
      </w:r>
    </w:p>
    <w:p w14:paraId="008DA2CC" w14:textId="77777777" w:rsidR="0073674A" w:rsidRPr="001C6D02" w:rsidRDefault="0073674A" w:rsidP="00F759FE">
      <w:pPr>
        <w:widowControl w:val="0"/>
        <w:suppressAutoHyphens/>
        <w:overflowPunct/>
        <w:spacing w:line="359" w:lineRule="auto"/>
        <w:textAlignment w:val="auto"/>
        <w:rPr>
          <w:rFonts w:cs="Arial"/>
          <w:b/>
          <w:bCs/>
          <w:sz w:val="24"/>
          <w:szCs w:val="24"/>
        </w:rPr>
      </w:pPr>
    </w:p>
    <w:p w14:paraId="54AB177E" w14:textId="77777777" w:rsidR="00F759FE" w:rsidRPr="001C6D02" w:rsidRDefault="001C6D02" w:rsidP="00F759FE">
      <w:pPr>
        <w:widowControl w:val="0"/>
        <w:suppressAutoHyphens/>
        <w:overflowPunct/>
        <w:spacing w:line="359" w:lineRule="auto"/>
        <w:textAlignment w:val="auto"/>
        <w:rPr>
          <w:rFonts w:cs="Arial"/>
          <w:b/>
          <w:bCs/>
          <w:szCs w:val="22"/>
        </w:rPr>
      </w:pPr>
      <w:r>
        <w:rPr>
          <w:rFonts w:cs="Arial"/>
          <w:b/>
          <w:bCs/>
          <w:szCs w:val="22"/>
        </w:rPr>
        <w:t>The plug-in energy chain system readychain speed from igus connects harnessed e-chain systems in seconds and without the use of tools. This helps reduce both throughput times in assembly and machine downtimes, and also brings planned maintenance work to a minimum. The ready-to-connect e-chain system thus saves 80% installation time. With the new readychain micro-speed, this is now also possible for very small applications and in particularly tight installation spaces.</w:t>
      </w:r>
    </w:p>
    <w:p w14:paraId="42B11D22" w14:textId="77777777" w:rsidR="00F759FE" w:rsidRPr="001C6D02" w:rsidRDefault="00F759FE" w:rsidP="00F759FE">
      <w:pPr>
        <w:widowControl w:val="0"/>
        <w:suppressAutoHyphens/>
        <w:overflowPunct/>
        <w:spacing w:line="359" w:lineRule="auto"/>
        <w:textAlignment w:val="auto"/>
        <w:rPr>
          <w:rFonts w:cs="Arial"/>
          <w:b/>
          <w:bCs/>
          <w:szCs w:val="22"/>
        </w:rPr>
      </w:pPr>
    </w:p>
    <w:p w14:paraId="1FB776EC" w14:textId="77777777" w:rsidR="00194806" w:rsidRPr="001C6D02" w:rsidRDefault="00B941B9" w:rsidP="00194806">
      <w:pPr>
        <w:widowControl w:val="0"/>
        <w:suppressAutoHyphens/>
        <w:overflowPunct/>
        <w:spacing w:line="359" w:lineRule="auto"/>
        <w:textAlignment w:val="auto"/>
        <w:rPr>
          <w:rFonts w:cs="Arial"/>
          <w:szCs w:val="22"/>
        </w:rPr>
      </w:pPr>
      <w:r w:rsidRPr="001C6D02">
        <w:rPr>
          <w:rFonts w:cs="Arial"/>
          <w:szCs w:val="22"/>
        </w:rPr>
        <w:t>No matter which industry, which country or which company: if a cable in a machine is defective, leading to machine failure, the resulting downtime and consequential costs can be considerable. After all, just a few minutes of downtime often costs companies several thousand euros. With the ready-to-connect readychain speed from igus, the e-chain system can be replaced very easily and quickly in these cases, and the machine can start operation again immediately.  For very narrow installation spaces, igus now offers the readychain micro-speed model.</w:t>
      </w:r>
    </w:p>
    <w:p w14:paraId="5C59FFD8" w14:textId="77777777" w:rsidR="00F759FE" w:rsidRPr="001C6D02" w:rsidRDefault="008022D4" w:rsidP="00194806">
      <w:pPr>
        <w:widowControl w:val="0"/>
        <w:suppressAutoHyphens/>
        <w:overflowPunct/>
        <w:spacing w:line="359" w:lineRule="auto"/>
        <w:textAlignment w:val="auto"/>
        <w:rPr>
          <w:rFonts w:cs="Arial"/>
          <w:szCs w:val="22"/>
        </w:rPr>
      </w:pPr>
      <w:r w:rsidRPr="001C6D02">
        <w:rPr>
          <w:rFonts w:cs="Arial"/>
          <w:szCs w:val="22"/>
        </w:rPr>
        <w:t xml:space="preserve"> </w:t>
      </w:r>
      <w:r w:rsidRPr="001C6D02">
        <w:rPr>
          <w:rFonts w:cs="Arial"/>
          <w:szCs w:val="22"/>
        </w:rPr>
        <w:br/>
      </w:r>
      <w:r w:rsidRPr="001C6D02">
        <w:rPr>
          <w:rFonts w:cs="Arial"/>
          <w:b/>
          <w:bCs/>
          <w:szCs w:val="22"/>
        </w:rPr>
        <w:t>Cables can be quickly replaced like the power cord of a laptop</w:t>
      </w:r>
    </w:p>
    <w:p w14:paraId="03B8DF95" w14:textId="77777777" w:rsidR="00F759FE" w:rsidRDefault="008022D4" w:rsidP="00F759FE">
      <w:pPr>
        <w:widowControl w:val="0"/>
        <w:suppressAutoHyphens/>
        <w:overflowPunct/>
        <w:spacing w:line="359" w:lineRule="auto"/>
        <w:textAlignment w:val="auto"/>
        <w:rPr>
          <w:rFonts w:cs="Arial"/>
          <w:szCs w:val="22"/>
        </w:rPr>
      </w:pPr>
      <w:r>
        <w:rPr>
          <w:rFonts w:cs="Arial"/>
          <w:szCs w:val="22"/>
        </w:rPr>
        <w:t xml:space="preserve">With the new readychain micro-speed, igus is expanding the solution portfolio of fast plug-in energy chains. Thanks to its compactness, with a width and inner height of just 20 millimetres each, the system is particularly suitable for applications where space is at a premium, such as door interlocks in machine tools. With the readychain micro-speed, it is not necessary to separate cores from the terminal strips using tools before changing a cable. This is due to the fact that the connectors are integrated in the energy chain and the cable is already connected on both sides. Thus, the entire assembly is designed to be pluggable. The counterpart, an add-on housing with bushing, can be flanged to the machine housing. If a change is now required, the e-chain can be replaced as quickly as the power cord of a laptop using the plug-in principle - without tools, without know-how, without technicians. Any employee can perform this </w:t>
      </w:r>
      <w:r>
        <w:rPr>
          <w:rFonts w:cs="Arial"/>
          <w:szCs w:val="22"/>
        </w:rPr>
        <w:lastRenderedPageBreak/>
        <w:t xml:space="preserve">task without having to worry about making mistakes. Markus Hüffel, Product Manager of readychain at igus, points out: "Thanks to this flexibility, the response speed increases in case of failures, so that downtimes can be reduced many times over. And that's with a small investment." </w:t>
      </w:r>
    </w:p>
    <w:p w14:paraId="66660FFF" w14:textId="77777777" w:rsidR="00F759FE" w:rsidRDefault="00F759FE" w:rsidP="00F759FE">
      <w:pPr>
        <w:widowControl w:val="0"/>
        <w:suppressAutoHyphens/>
        <w:overflowPunct/>
        <w:spacing w:line="359" w:lineRule="auto"/>
        <w:textAlignment w:val="auto"/>
        <w:rPr>
          <w:rFonts w:cs="Arial"/>
          <w:szCs w:val="22"/>
        </w:rPr>
      </w:pPr>
    </w:p>
    <w:p w14:paraId="7480A4AB" w14:textId="77777777" w:rsidR="00523BD6" w:rsidRDefault="008022D4" w:rsidP="00F759FE">
      <w:pPr>
        <w:spacing w:line="360" w:lineRule="auto"/>
        <w:rPr>
          <w:rFonts w:cs="Arial"/>
          <w:szCs w:val="22"/>
        </w:rPr>
      </w:pPr>
      <w:r>
        <w:rPr>
          <w:rFonts w:cs="Arial"/>
          <w:b/>
          <w:bCs/>
          <w:szCs w:val="22"/>
        </w:rPr>
        <w:t>Customised system for individual moving applications</w:t>
      </w:r>
    </w:p>
    <w:p w14:paraId="063A17B4" w14:textId="77777777" w:rsidR="0004447E" w:rsidRDefault="00F759FE" w:rsidP="00F759FE">
      <w:pPr>
        <w:spacing w:line="360" w:lineRule="auto"/>
        <w:rPr>
          <w:rFonts w:cs="Arial"/>
          <w:szCs w:val="22"/>
        </w:rPr>
      </w:pPr>
      <w:r>
        <w:rPr>
          <w:rFonts w:cs="Arial"/>
          <w:szCs w:val="22"/>
        </w:rPr>
        <w:t>With the readychain micro-speed, customers receive an interface solution tailored precisely to their application. It is virtually freely configurable and, like the larger readychain speed, can be combined with cables from the wide range of chainflex cables from igus - including power cables, bus cables, Ethernet cables and fibre optic cables. The cables are protected from mechanical damage thanks to the e-chain. "The required connectors, housings and connections can be planned individually", Hüffel emphasises. "This way, the customer obtains everything from a single source, and each energy chain becomes a tailor-made product."</w:t>
      </w:r>
    </w:p>
    <w:p w14:paraId="36FD44B2" w14:textId="77777777" w:rsidR="008022D4" w:rsidRDefault="008022D4" w:rsidP="00CA33D0">
      <w:pPr>
        <w:suppressAutoHyphens/>
        <w:spacing w:line="360" w:lineRule="auto"/>
        <w:rPr>
          <w:b/>
        </w:rPr>
      </w:pPr>
    </w:p>
    <w:p w14:paraId="384C111C" w14:textId="77777777" w:rsidR="008022D4" w:rsidRDefault="008022D4" w:rsidP="00CA33D0">
      <w:pPr>
        <w:suppressAutoHyphens/>
        <w:spacing w:line="360" w:lineRule="auto"/>
        <w:rPr>
          <w:b/>
        </w:rPr>
      </w:pPr>
    </w:p>
    <w:p w14:paraId="7FD7A197" w14:textId="77777777" w:rsidR="008022D4" w:rsidRDefault="008022D4" w:rsidP="00CA33D0">
      <w:pPr>
        <w:suppressAutoHyphens/>
        <w:spacing w:line="360" w:lineRule="auto"/>
        <w:rPr>
          <w:b/>
        </w:rPr>
      </w:pPr>
    </w:p>
    <w:p w14:paraId="727E3247" w14:textId="77777777" w:rsidR="008022D4" w:rsidRDefault="008022D4" w:rsidP="00CA33D0">
      <w:pPr>
        <w:suppressAutoHyphens/>
        <w:spacing w:line="360" w:lineRule="auto"/>
        <w:rPr>
          <w:b/>
        </w:rPr>
      </w:pPr>
    </w:p>
    <w:p w14:paraId="537BDB7D" w14:textId="77777777" w:rsidR="008022D4" w:rsidRDefault="008022D4" w:rsidP="00CA33D0">
      <w:pPr>
        <w:suppressAutoHyphens/>
        <w:spacing w:line="360" w:lineRule="auto"/>
        <w:rPr>
          <w:b/>
        </w:rPr>
      </w:pPr>
    </w:p>
    <w:p w14:paraId="0499DC00" w14:textId="6E5BD15D" w:rsidR="00CA33D0" w:rsidRPr="0004447E" w:rsidRDefault="008022D4" w:rsidP="00CA33D0">
      <w:pPr>
        <w:suppressAutoHyphens/>
        <w:spacing w:line="360" w:lineRule="auto"/>
        <w:rPr>
          <w:b/>
        </w:rPr>
      </w:pPr>
      <w:r w:rsidRPr="0004447E">
        <w:rPr>
          <w:b/>
        </w:rPr>
        <w:t>Caption:</w:t>
      </w:r>
    </w:p>
    <w:p w14:paraId="1D99A087" w14:textId="77777777" w:rsidR="00CA33D0" w:rsidRPr="0004447E" w:rsidRDefault="00CA33D0" w:rsidP="00CA33D0">
      <w:pPr>
        <w:suppressAutoHyphens/>
        <w:spacing w:line="360" w:lineRule="auto"/>
        <w:rPr>
          <w:b/>
        </w:rPr>
      </w:pPr>
    </w:p>
    <w:p w14:paraId="29B026AE" w14:textId="77777777" w:rsidR="00CA33D0" w:rsidRPr="0004447E" w:rsidRDefault="008022D4" w:rsidP="00CA33D0">
      <w:pPr>
        <w:suppressAutoHyphens/>
        <w:spacing w:line="360" w:lineRule="auto"/>
        <w:rPr>
          <w:b/>
        </w:rPr>
      </w:pPr>
      <w:r>
        <w:rPr>
          <w:noProof/>
        </w:rPr>
        <w:drawing>
          <wp:inline distT="0" distB="0" distL="0" distR="0" wp14:anchorId="7B5499F3" wp14:editId="77A2F463">
            <wp:extent cx="4010025" cy="26010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21002" cy="2608159"/>
                    </a:xfrm>
                    <a:prstGeom prst="rect">
                      <a:avLst/>
                    </a:prstGeom>
                    <a:noFill/>
                    <a:ln>
                      <a:noFill/>
                    </a:ln>
                  </pic:spPr>
                </pic:pic>
              </a:graphicData>
            </a:graphic>
          </wp:inline>
        </w:drawing>
      </w:r>
    </w:p>
    <w:p w14:paraId="65C8AE46" w14:textId="77777777" w:rsidR="00CA33D0" w:rsidRPr="00CA33D0" w:rsidRDefault="008022D4" w:rsidP="00CA33D0">
      <w:pPr>
        <w:suppressAutoHyphens/>
        <w:spacing w:line="360" w:lineRule="auto"/>
        <w:rPr>
          <w:rFonts w:cs="Arial"/>
          <w:b/>
          <w:szCs w:val="22"/>
        </w:rPr>
      </w:pPr>
      <w:r w:rsidRPr="00CA33D0">
        <w:rPr>
          <w:rFonts w:cs="Arial"/>
          <w:b/>
          <w:szCs w:val="22"/>
        </w:rPr>
        <w:t>Picture PM0422-1</w:t>
      </w:r>
    </w:p>
    <w:p w14:paraId="5ED29971" w14:textId="77777777" w:rsidR="00CA33D0" w:rsidRPr="0004447E" w:rsidRDefault="008022D4" w:rsidP="00CA33D0">
      <w:pPr>
        <w:suppressAutoHyphens/>
        <w:spacing w:line="360" w:lineRule="auto"/>
      </w:pPr>
      <w:r w:rsidRPr="0004447E">
        <w:t>The readychain micro-speed is the smallest version of the pre-assembled, ready-to-connect e-chain systems from igus. (Source: igus GmbH)</w:t>
      </w:r>
    </w:p>
    <w:bookmarkEnd w:id="0"/>
    <w:p w14:paraId="7FF12C0D" w14:textId="77777777" w:rsidR="000F3BC5" w:rsidRPr="00613A3C" w:rsidRDefault="000F3BC5" w:rsidP="000F3BC5">
      <w:pPr>
        <w:rPr>
          <w:b/>
          <w:sz w:val="18"/>
        </w:rPr>
      </w:pPr>
      <w:r w:rsidRPr="00613A3C">
        <w:rPr>
          <w:b/>
          <w:sz w:val="18"/>
        </w:rPr>
        <w:lastRenderedPageBreak/>
        <w:t>PRESS CONTACT:</w:t>
      </w:r>
    </w:p>
    <w:p w14:paraId="6233DB5E" w14:textId="77777777" w:rsidR="000F3BC5" w:rsidRDefault="000F3BC5" w:rsidP="000F3BC5">
      <w:pPr>
        <w:spacing w:line="360" w:lineRule="auto"/>
        <w:ind w:right="-28"/>
        <w:rPr>
          <w:sz w:val="18"/>
          <w:szCs w:val="18"/>
        </w:rPr>
      </w:pPr>
    </w:p>
    <w:p w14:paraId="7A738DAC" w14:textId="77777777" w:rsidR="000F3BC5" w:rsidRPr="00D92A12" w:rsidRDefault="000F3BC5" w:rsidP="000F3BC5">
      <w:pPr>
        <w:rPr>
          <w:sz w:val="18"/>
          <w:lang w:val="en-US"/>
        </w:rPr>
      </w:pPr>
      <w:r w:rsidRPr="00D92A12">
        <w:rPr>
          <w:sz w:val="18"/>
          <w:lang w:val="en-US"/>
        </w:rPr>
        <w:t>Alexa Heinzelmann</w:t>
      </w:r>
      <w:r w:rsidRPr="00D92A12">
        <w:rPr>
          <w:sz w:val="18"/>
          <w:lang w:val="en-US"/>
        </w:rPr>
        <w:tab/>
      </w:r>
      <w:r w:rsidRPr="00D92A12">
        <w:rPr>
          <w:sz w:val="18"/>
          <w:lang w:val="en-US"/>
        </w:rPr>
        <w:tab/>
      </w:r>
    </w:p>
    <w:p w14:paraId="3E0EE83C" w14:textId="77777777" w:rsidR="000F3BC5" w:rsidRPr="006D01BC" w:rsidRDefault="000F3BC5" w:rsidP="000F3BC5">
      <w:pPr>
        <w:rPr>
          <w:sz w:val="18"/>
        </w:rPr>
      </w:pPr>
      <w:r w:rsidRPr="006D01BC">
        <w:rPr>
          <w:sz w:val="18"/>
        </w:rPr>
        <w:t xml:space="preserve">Head of </w:t>
      </w:r>
      <w:r>
        <w:rPr>
          <w:sz w:val="18"/>
        </w:rPr>
        <w:t>International Marketing</w:t>
      </w:r>
    </w:p>
    <w:p w14:paraId="5CF01D3D" w14:textId="77777777" w:rsidR="000F3BC5" w:rsidRPr="0074672A" w:rsidRDefault="000F3BC5" w:rsidP="000F3BC5">
      <w:pPr>
        <w:rPr>
          <w:sz w:val="18"/>
        </w:rPr>
      </w:pPr>
    </w:p>
    <w:p w14:paraId="029E8607" w14:textId="77777777" w:rsidR="000F3BC5" w:rsidRPr="0074672A" w:rsidRDefault="000F3BC5" w:rsidP="000F3BC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6887E5B" w14:textId="77777777" w:rsidR="000F3BC5" w:rsidRPr="007258D2" w:rsidRDefault="000F3BC5" w:rsidP="000F3BC5">
      <w:pPr>
        <w:rPr>
          <w:sz w:val="18"/>
          <w:lang w:val="en-US"/>
        </w:rPr>
      </w:pPr>
      <w:r w:rsidRPr="007258D2">
        <w:rPr>
          <w:sz w:val="18"/>
          <w:lang w:val="en-US"/>
        </w:rPr>
        <w:t>Spicher Str. 1a</w:t>
      </w:r>
      <w:r>
        <w:rPr>
          <w:sz w:val="18"/>
          <w:lang w:val="en-US"/>
        </w:rPr>
        <w:tab/>
      </w:r>
    </w:p>
    <w:p w14:paraId="0D642B4D" w14:textId="77777777" w:rsidR="000F3BC5" w:rsidRPr="007258D2" w:rsidRDefault="000F3BC5" w:rsidP="000F3BC5">
      <w:pPr>
        <w:rPr>
          <w:sz w:val="18"/>
          <w:lang w:val="en-US"/>
        </w:rPr>
      </w:pPr>
      <w:r w:rsidRPr="007258D2">
        <w:rPr>
          <w:sz w:val="18"/>
          <w:lang w:val="en-US"/>
        </w:rPr>
        <w:t>51147 Cologne</w:t>
      </w:r>
      <w:r>
        <w:rPr>
          <w:sz w:val="18"/>
          <w:lang w:val="en-US"/>
        </w:rPr>
        <w:tab/>
      </w:r>
    </w:p>
    <w:p w14:paraId="56DDE2F7" w14:textId="77777777" w:rsidR="000F3BC5" w:rsidRPr="00DA2750" w:rsidRDefault="000F3BC5" w:rsidP="000F3BC5">
      <w:pPr>
        <w:rPr>
          <w:sz w:val="18"/>
          <w:lang w:val="de-DE"/>
        </w:rPr>
      </w:pPr>
      <w:r w:rsidRPr="00DA2750">
        <w:rPr>
          <w:sz w:val="18"/>
          <w:lang w:val="de-DE"/>
        </w:rPr>
        <w:t>Tel. 0 22 03 / 96 49-7272</w:t>
      </w:r>
    </w:p>
    <w:p w14:paraId="19590E33" w14:textId="77777777" w:rsidR="000F3BC5" w:rsidRDefault="000F3BC5" w:rsidP="000F3BC5">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088286A8" w14:textId="77777777" w:rsidR="000F3BC5" w:rsidRDefault="000F3BC5" w:rsidP="000F3BC5">
      <w:pPr>
        <w:suppressAutoHyphens/>
        <w:spacing w:line="360" w:lineRule="auto"/>
        <w:rPr>
          <w:lang w:val="fr-FR"/>
        </w:rPr>
      </w:pPr>
      <w:hyperlink r:id="rId9" w:history="1">
        <w:r w:rsidRPr="00B957D7">
          <w:rPr>
            <w:rStyle w:val="Hyperlink"/>
            <w:sz w:val="18"/>
            <w:lang w:val="fr-FR"/>
          </w:rPr>
          <w:t>www.igus.eu/press</w:t>
        </w:r>
      </w:hyperlink>
    </w:p>
    <w:p w14:paraId="1274A37D" w14:textId="77777777" w:rsidR="000F3BC5" w:rsidRPr="00D92A12" w:rsidRDefault="000F3BC5" w:rsidP="000F3BC5">
      <w:pPr>
        <w:rPr>
          <w:b/>
          <w:sz w:val="18"/>
          <w:szCs w:val="18"/>
          <w:lang w:val="fr-FR"/>
        </w:rPr>
      </w:pPr>
    </w:p>
    <w:p w14:paraId="1FB0BEB1" w14:textId="77777777" w:rsidR="000F3BC5" w:rsidRPr="00DA2750" w:rsidRDefault="000F3BC5" w:rsidP="000F3BC5">
      <w:pPr>
        <w:rPr>
          <w:b/>
          <w:sz w:val="18"/>
          <w:szCs w:val="18"/>
          <w:lang w:val="de-DE"/>
        </w:rPr>
      </w:pPr>
    </w:p>
    <w:p w14:paraId="5A903C54" w14:textId="77777777" w:rsidR="000F3BC5" w:rsidRPr="00556323" w:rsidRDefault="000F3BC5" w:rsidP="000F3BC5">
      <w:pPr>
        <w:rPr>
          <w:b/>
          <w:sz w:val="18"/>
          <w:szCs w:val="18"/>
        </w:rPr>
      </w:pPr>
      <w:r w:rsidRPr="00556323">
        <w:rPr>
          <w:b/>
          <w:sz w:val="18"/>
          <w:szCs w:val="18"/>
        </w:rPr>
        <w:t>ABOUT IGUS:</w:t>
      </w:r>
    </w:p>
    <w:p w14:paraId="6A674CE9" w14:textId="77777777" w:rsidR="000F3BC5" w:rsidRPr="00556323" w:rsidRDefault="000F3BC5" w:rsidP="000F3BC5">
      <w:pPr>
        <w:rPr>
          <w:sz w:val="18"/>
          <w:szCs w:val="18"/>
        </w:rPr>
      </w:pPr>
    </w:p>
    <w:p w14:paraId="17FE8427" w14:textId="77777777" w:rsidR="000F3BC5" w:rsidRDefault="000F3BC5" w:rsidP="000F3BC5">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1A20892A" w14:textId="77777777" w:rsidR="000F3BC5" w:rsidRPr="00200F81" w:rsidRDefault="000F3BC5" w:rsidP="000F3BC5">
      <w:pPr>
        <w:spacing w:line="360" w:lineRule="auto"/>
        <w:ind w:right="-28"/>
        <w:rPr>
          <w:rFonts w:cs="Arial"/>
          <w:color w:val="C0C0C0"/>
          <w:sz w:val="18"/>
          <w:szCs w:val="18"/>
          <w:lang w:val="fr-FR"/>
        </w:rPr>
      </w:pPr>
    </w:p>
    <w:bookmarkEnd w:id="2"/>
    <w:p w14:paraId="6D3ABE30" w14:textId="77777777" w:rsidR="000F3BC5" w:rsidRPr="00916468" w:rsidRDefault="000F3BC5" w:rsidP="000F3BC5">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0557CAF" w14:textId="77777777" w:rsidR="00B62935" w:rsidRDefault="00B62935" w:rsidP="00B62935"/>
    <w:p w14:paraId="7A9D3058" w14:textId="77777777" w:rsidR="00CA33D0" w:rsidRPr="0004447E" w:rsidRDefault="00CA33D0" w:rsidP="00B62935"/>
    <w:bookmarkEnd w:id="1"/>
    <w:sectPr w:rsidR="00CA33D0"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474B" w14:textId="77777777" w:rsidR="00037999" w:rsidRDefault="008022D4">
      <w:r>
        <w:separator/>
      </w:r>
    </w:p>
  </w:endnote>
  <w:endnote w:type="continuationSeparator" w:id="0">
    <w:p w14:paraId="461121F0" w14:textId="77777777" w:rsidR="00037999" w:rsidRDefault="0080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5C1B" w14:textId="77777777" w:rsidR="00DC5D32" w:rsidRDefault="008022D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0F3BC5">
      <w:rPr>
        <w:rStyle w:val="Seitenzahl"/>
      </w:rPr>
      <w:fldChar w:fldCharType="separate"/>
    </w:r>
    <w:r>
      <w:rPr>
        <w:rStyle w:val="Seitenzahl"/>
      </w:rPr>
      <w:fldChar w:fldCharType="end"/>
    </w:r>
  </w:p>
  <w:p w14:paraId="3EF571F1" w14:textId="77777777" w:rsidR="00DC5D32" w:rsidRDefault="00DC5D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3253CD4" w14:textId="77777777" w:rsidR="00DC5D32" w:rsidRDefault="008022D4" w:rsidP="00744D2B">
        <w:pPr>
          <w:pStyle w:val="Fuzeile"/>
          <w:jc w:val="center"/>
        </w:pPr>
        <w:r>
          <w:fldChar w:fldCharType="begin"/>
        </w:r>
        <w:r>
          <w:instrText>PAGE   \* MERGEFORMAT</w:instrText>
        </w:r>
        <w:r>
          <w:fldChar w:fldCharType="separate"/>
        </w:r>
        <w:r w:rsidR="00B9443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7692" w14:textId="77777777" w:rsidR="00037999" w:rsidRDefault="008022D4">
      <w:r>
        <w:separator/>
      </w:r>
    </w:p>
  </w:footnote>
  <w:footnote w:type="continuationSeparator" w:id="0">
    <w:p w14:paraId="60803CC1" w14:textId="77777777" w:rsidR="00037999" w:rsidRDefault="0080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7819" w14:textId="77777777" w:rsidR="00DC5D32" w:rsidRDefault="008022D4">
    <w:pPr>
      <w:pStyle w:val="Kopfzeile"/>
    </w:pPr>
    <w:r>
      <w:rPr>
        <w:noProof/>
      </w:rPr>
      <w:drawing>
        <wp:inline distT="0" distB="0" distL="0" distR="0" wp14:anchorId="64AEC719" wp14:editId="2018E9D8">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3A7" w14:textId="77777777" w:rsidR="00DC5D32" w:rsidRPr="002007C5" w:rsidRDefault="008022D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6CFC7A7" wp14:editId="1C2B36C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72D58" w14:textId="77777777" w:rsidR="00DC5D32" w:rsidRPr="000F1248" w:rsidRDefault="00DC5D32" w:rsidP="00411E58">
    <w:pPr>
      <w:pStyle w:val="Kopfzeile"/>
      <w:tabs>
        <w:tab w:val="clear" w:pos="4536"/>
        <w:tab w:val="clear" w:pos="9072"/>
        <w:tab w:val="right" w:pos="1276"/>
      </w:tabs>
    </w:pPr>
  </w:p>
  <w:p w14:paraId="2BC37697" w14:textId="77777777" w:rsidR="00DC5D32" w:rsidRPr="002007C5" w:rsidRDefault="008022D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4A94EBC" w14:textId="77777777" w:rsidR="00DC5D32" w:rsidRDefault="00DC5D32" w:rsidP="00411E58">
    <w:pPr>
      <w:pStyle w:val="Kopfzeile"/>
      <w:rPr>
        <w:rStyle w:val="Seitenzahl"/>
      </w:rPr>
    </w:pPr>
  </w:p>
  <w:p w14:paraId="6E3E2789" w14:textId="77777777" w:rsidR="00DC5D32" w:rsidRPr="00411E58" w:rsidRDefault="00DC5D3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CAE"/>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FAB"/>
    <w:rsid w:val="00034969"/>
    <w:rsid w:val="00034A71"/>
    <w:rsid w:val="00036520"/>
    <w:rsid w:val="0003675C"/>
    <w:rsid w:val="00036D5B"/>
    <w:rsid w:val="00036F2F"/>
    <w:rsid w:val="0003712B"/>
    <w:rsid w:val="00037773"/>
    <w:rsid w:val="00037999"/>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C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4FC0"/>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BC5"/>
    <w:rsid w:val="000F5C64"/>
    <w:rsid w:val="000F6FE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BE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C73"/>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806"/>
    <w:rsid w:val="001951F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6D0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6C38"/>
    <w:rsid w:val="0021791A"/>
    <w:rsid w:val="002206E9"/>
    <w:rsid w:val="002216F3"/>
    <w:rsid w:val="00222659"/>
    <w:rsid w:val="0022390F"/>
    <w:rsid w:val="0022409E"/>
    <w:rsid w:val="0022629A"/>
    <w:rsid w:val="00227FF5"/>
    <w:rsid w:val="00230263"/>
    <w:rsid w:val="00230CCE"/>
    <w:rsid w:val="00232656"/>
    <w:rsid w:val="00232A41"/>
    <w:rsid w:val="00232E37"/>
    <w:rsid w:val="00233159"/>
    <w:rsid w:val="00233B85"/>
    <w:rsid w:val="00233E5E"/>
    <w:rsid w:val="002351A5"/>
    <w:rsid w:val="0023522D"/>
    <w:rsid w:val="002356C0"/>
    <w:rsid w:val="00237215"/>
    <w:rsid w:val="002376D0"/>
    <w:rsid w:val="00240466"/>
    <w:rsid w:val="0024150E"/>
    <w:rsid w:val="00241D35"/>
    <w:rsid w:val="0024242F"/>
    <w:rsid w:val="00242D8F"/>
    <w:rsid w:val="002430A8"/>
    <w:rsid w:val="00244913"/>
    <w:rsid w:val="00244CE8"/>
    <w:rsid w:val="00245A57"/>
    <w:rsid w:val="002505CC"/>
    <w:rsid w:val="00250608"/>
    <w:rsid w:val="00250BA6"/>
    <w:rsid w:val="00251110"/>
    <w:rsid w:val="002534C2"/>
    <w:rsid w:val="0025383B"/>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748"/>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52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3D55"/>
    <w:rsid w:val="002B4033"/>
    <w:rsid w:val="002B4B11"/>
    <w:rsid w:val="002B5EEA"/>
    <w:rsid w:val="002B5F30"/>
    <w:rsid w:val="002B6A32"/>
    <w:rsid w:val="002B6B84"/>
    <w:rsid w:val="002B72D3"/>
    <w:rsid w:val="002B79AD"/>
    <w:rsid w:val="002C0A47"/>
    <w:rsid w:val="002C1433"/>
    <w:rsid w:val="002C2275"/>
    <w:rsid w:val="002C2331"/>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185"/>
    <w:rsid w:val="002E4AAF"/>
    <w:rsid w:val="002E4D93"/>
    <w:rsid w:val="002E593F"/>
    <w:rsid w:val="002F02B3"/>
    <w:rsid w:val="002F0CC4"/>
    <w:rsid w:val="002F142E"/>
    <w:rsid w:val="002F15D3"/>
    <w:rsid w:val="002F1DE4"/>
    <w:rsid w:val="002F31AF"/>
    <w:rsid w:val="002F4030"/>
    <w:rsid w:val="002F4054"/>
    <w:rsid w:val="002F4466"/>
    <w:rsid w:val="0030305B"/>
    <w:rsid w:val="0030362F"/>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65D"/>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E17"/>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BFF"/>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970"/>
    <w:rsid w:val="00402495"/>
    <w:rsid w:val="0040286D"/>
    <w:rsid w:val="00402E27"/>
    <w:rsid w:val="00403088"/>
    <w:rsid w:val="00403A86"/>
    <w:rsid w:val="00404228"/>
    <w:rsid w:val="0040469E"/>
    <w:rsid w:val="00404EA7"/>
    <w:rsid w:val="00406D36"/>
    <w:rsid w:val="0040763C"/>
    <w:rsid w:val="004078D3"/>
    <w:rsid w:val="00407F32"/>
    <w:rsid w:val="00410875"/>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432"/>
    <w:rsid w:val="0043345D"/>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6F7"/>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1C8"/>
    <w:rsid w:val="004A0306"/>
    <w:rsid w:val="004A0316"/>
    <w:rsid w:val="004A1450"/>
    <w:rsid w:val="004A1EAF"/>
    <w:rsid w:val="004A2496"/>
    <w:rsid w:val="004A273A"/>
    <w:rsid w:val="004A3EA7"/>
    <w:rsid w:val="004A4413"/>
    <w:rsid w:val="004A447B"/>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A82"/>
    <w:rsid w:val="004D27DA"/>
    <w:rsid w:val="004D2B1C"/>
    <w:rsid w:val="004D2D48"/>
    <w:rsid w:val="004D4889"/>
    <w:rsid w:val="004D49A4"/>
    <w:rsid w:val="004D4BD6"/>
    <w:rsid w:val="004D54D7"/>
    <w:rsid w:val="004D6315"/>
    <w:rsid w:val="004D6AF7"/>
    <w:rsid w:val="004D6EDB"/>
    <w:rsid w:val="004D7A05"/>
    <w:rsid w:val="004E0E2A"/>
    <w:rsid w:val="004E0E6F"/>
    <w:rsid w:val="004E303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D54"/>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BD6"/>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5BE"/>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140"/>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5A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215"/>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4D0"/>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0F1"/>
    <w:rsid w:val="00615662"/>
    <w:rsid w:val="00616863"/>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4D7"/>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7BE"/>
    <w:rsid w:val="006B493D"/>
    <w:rsid w:val="006B51C6"/>
    <w:rsid w:val="006B55AB"/>
    <w:rsid w:val="006B6733"/>
    <w:rsid w:val="006B6D8D"/>
    <w:rsid w:val="006B6FDA"/>
    <w:rsid w:val="006C071B"/>
    <w:rsid w:val="006C08CD"/>
    <w:rsid w:val="006C1570"/>
    <w:rsid w:val="006C19BF"/>
    <w:rsid w:val="006C1F84"/>
    <w:rsid w:val="006C32F3"/>
    <w:rsid w:val="006C367C"/>
    <w:rsid w:val="006C4981"/>
    <w:rsid w:val="006C49D6"/>
    <w:rsid w:val="006C6781"/>
    <w:rsid w:val="006C6B10"/>
    <w:rsid w:val="006C6D51"/>
    <w:rsid w:val="006C7323"/>
    <w:rsid w:val="006D0904"/>
    <w:rsid w:val="006D2CFE"/>
    <w:rsid w:val="006D2DD2"/>
    <w:rsid w:val="006D32E4"/>
    <w:rsid w:val="006D365D"/>
    <w:rsid w:val="006D3752"/>
    <w:rsid w:val="006D3918"/>
    <w:rsid w:val="006D3FE5"/>
    <w:rsid w:val="006D52E6"/>
    <w:rsid w:val="006D5B5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E8"/>
    <w:rsid w:val="007310FD"/>
    <w:rsid w:val="007323D1"/>
    <w:rsid w:val="007329B6"/>
    <w:rsid w:val="0073302A"/>
    <w:rsid w:val="00733312"/>
    <w:rsid w:val="00734366"/>
    <w:rsid w:val="00734750"/>
    <w:rsid w:val="0073674A"/>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315"/>
    <w:rsid w:val="007724D1"/>
    <w:rsid w:val="00773C02"/>
    <w:rsid w:val="007741B3"/>
    <w:rsid w:val="00775ABF"/>
    <w:rsid w:val="00776474"/>
    <w:rsid w:val="007770D9"/>
    <w:rsid w:val="007773E5"/>
    <w:rsid w:val="0077758B"/>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2D4"/>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387"/>
    <w:rsid w:val="00823783"/>
    <w:rsid w:val="008239D3"/>
    <w:rsid w:val="00824325"/>
    <w:rsid w:val="0082758B"/>
    <w:rsid w:val="00827E14"/>
    <w:rsid w:val="00830273"/>
    <w:rsid w:val="00830911"/>
    <w:rsid w:val="0083452F"/>
    <w:rsid w:val="00834E29"/>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871"/>
    <w:rsid w:val="008547FE"/>
    <w:rsid w:val="00855BEF"/>
    <w:rsid w:val="00856307"/>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269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9B9"/>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09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23D"/>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41C"/>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CDB"/>
    <w:rsid w:val="00930032"/>
    <w:rsid w:val="00931DD0"/>
    <w:rsid w:val="00932736"/>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058"/>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2D"/>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8F1"/>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5A"/>
    <w:rsid w:val="00A55857"/>
    <w:rsid w:val="00A5657D"/>
    <w:rsid w:val="00A569AA"/>
    <w:rsid w:val="00A609D5"/>
    <w:rsid w:val="00A60EA4"/>
    <w:rsid w:val="00A61974"/>
    <w:rsid w:val="00A628EB"/>
    <w:rsid w:val="00A6555D"/>
    <w:rsid w:val="00A65A47"/>
    <w:rsid w:val="00A6627B"/>
    <w:rsid w:val="00A6728F"/>
    <w:rsid w:val="00A6739F"/>
    <w:rsid w:val="00A6749E"/>
    <w:rsid w:val="00A67CCF"/>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97E"/>
    <w:rsid w:val="00AA7281"/>
    <w:rsid w:val="00AA74AD"/>
    <w:rsid w:val="00AB0D1C"/>
    <w:rsid w:val="00AB2D31"/>
    <w:rsid w:val="00AB33A4"/>
    <w:rsid w:val="00AB3E5C"/>
    <w:rsid w:val="00AB44AE"/>
    <w:rsid w:val="00AB475B"/>
    <w:rsid w:val="00AB49E4"/>
    <w:rsid w:val="00AB4A0F"/>
    <w:rsid w:val="00AB5381"/>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2F06"/>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397B"/>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0E47"/>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464"/>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1B9"/>
    <w:rsid w:val="00B9443D"/>
    <w:rsid w:val="00B9544D"/>
    <w:rsid w:val="00B9712D"/>
    <w:rsid w:val="00B97A25"/>
    <w:rsid w:val="00B97D14"/>
    <w:rsid w:val="00BA0964"/>
    <w:rsid w:val="00BA223C"/>
    <w:rsid w:val="00BA35BC"/>
    <w:rsid w:val="00BA38D2"/>
    <w:rsid w:val="00BA43F4"/>
    <w:rsid w:val="00BA565E"/>
    <w:rsid w:val="00BA5821"/>
    <w:rsid w:val="00BA642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C1C"/>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394"/>
    <w:rsid w:val="00BF0EEF"/>
    <w:rsid w:val="00BF0F31"/>
    <w:rsid w:val="00BF11C9"/>
    <w:rsid w:val="00BF17E6"/>
    <w:rsid w:val="00BF24CE"/>
    <w:rsid w:val="00BF29ED"/>
    <w:rsid w:val="00BF31D3"/>
    <w:rsid w:val="00BF3B51"/>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39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2FC"/>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D0"/>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AC5"/>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61B"/>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CA9"/>
    <w:rsid w:val="00D54FFF"/>
    <w:rsid w:val="00D570FA"/>
    <w:rsid w:val="00D600D2"/>
    <w:rsid w:val="00D601A0"/>
    <w:rsid w:val="00D61583"/>
    <w:rsid w:val="00D62D5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2"/>
    <w:rsid w:val="00DC5D34"/>
    <w:rsid w:val="00DC7787"/>
    <w:rsid w:val="00DC7DD1"/>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983"/>
    <w:rsid w:val="00E346B1"/>
    <w:rsid w:val="00E35EA4"/>
    <w:rsid w:val="00E364C0"/>
    <w:rsid w:val="00E3695D"/>
    <w:rsid w:val="00E37A7D"/>
    <w:rsid w:val="00E37D42"/>
    <w:rsid w:val="00E40807"/>
    <w:rsid w:val="00E411DD"/>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50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91C"/>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99B"/>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732"/>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026"/>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127"/>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634"/>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9FE"/>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6FC"/>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B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BA642F"/>
    <w:rPr>
      <w:sz w:val="16"/>
      <w:szCs w:val="16"/>
    </w:rPr>
  </w:style>
  <w:style w:type="paragraph" w:styleId="Kommentartext">
    <w:name w:val="annotation text"/>
    <w:basedOn w:val="Standard"/>
    <w:link w:val="KommentartextZchn"/>
    <w:semiHidden/>
    <w:unhideWhenUsed/>
    <w:rsid w:val="00BA642F"/>
    <w:rPr>
      <w:sz w:val="20"/>
    </w:rPr>
  </w:style>
  <w:style w:type="character" w:customStyle="1" w:styleId="KommentartextZchn">
    <w:name w:val="Kommentartext Zchn"/>
    <w:basedOn w:val="Absatz-Standardschriftart"/>
    <w:link w:val="Kommentartext"/>
    <w:semiHidden/>
    <w:rsid w:val="00BA642F"/>
    <w:rPr>
      <w:rFonts w:ascii="Arial" w:hAnsi="Arial"/>
    </w:rPr>
  </w:style>
  <w:style w:type="paragraph" w:styleId="Kommentarthema">
    <w:name w:val="annotation subject"/>
    <w:basedOn w:val="Kommentartext"/>
    <w:next w:val="Kommentartext"/>
    <w:link w:val="KommentarthemaZchn"/>
    <w:semiHidden/>
    <w:unhideWhenUsed/>
    <w:rsid w:val="00BA642F"/>
    <w:rPr>
      <w:b/>
      <w:bCs/>
    </w:rPr>
  </w:style>
  <w:style w:type="character" w:customStyle="1" w:styleId="KommentarthemaZchn">
    <w:name w:val="Kommentarthema Zchn"/>
    <w:basedOn w:val="KommentartextZchn"/>
    <w:link w:val="Kommentarthema"/>
    <w:semiHidden/>
    <w:rsid w:val="00BA642F"/>
    <w:rPr>
      <w:rFonts w:ascii="Arial" w:hAnsi="Arial"/>
      <w:b/>
      <w:bCs/>
    </w:rPr>
  </w:style>
  <w:style w:type="character" w:customStyle="1" w:styleId="NichtaufgelsteErwhnung2">
    <w:name w:val="Nicht aufgelöste Erwähnung2"/>
    <w:basedOn w:val="Absatz-Standardschriftart"/>
    <w:uiPriority w:val="99"/>
    <w:semiHidden/>
    <w:unhideWhenUsed/>
    <w:rsid w:val="006D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F410-FFE6-3240-BFF1-4039DA8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2022-01-20T13:32:00Z</dcterms:created>
  <dcterms:modified xsi:type="dcterms:W3CDTF">2022-02-02T08:35:00Z</dcterms:modified>
</cp:coreProperties>
</file>