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CE5C3" w14:textId="76B62E7C" w:rsidR="00597DEB" w:rsidRPr="006A6170" w:rsidRDefault="00BF30E5" w:rsidP="006A6170">
      <w:pPr>
        <w:spacing w:line="360" w:lineRule="auto"/>
        <w:ind w:right="-994"/>
        <w:jc w:val="left"/>
        <w:rPr>
          <w:b/>
          <w:sz w:val="36"/>
          <w:szCs w:val="36"/>
          <w:lang w:val="fr-FR"/>
        </w:rPr>
      </w:pPr>
      <w:bookmarkStart w:id="0" w:name="OLE_LINK1"/>
      <w:bookmarkStart w:id="1" w:name="_Hlk526413990"/>
      <w:proofErr w:type="spellStart"/>
      <w:proofErr w:type="gramStart"/>
      <w:r w:rsidRPr="006A6170">
        <w:rPr>
          <w:b/>
          <w:sz w:val="36"/>
          <w:szCs w:val="36"/>
          <w:lang w:val="fr-FR"/>
        </w:rPr>
        <w:t>triflex</w:t>
      </w:r>
      <w:proofErr w:type="spellEnd"/>
      <w:proofErr w:type="gramEnd"/>
      <w:r w:rsidRPr="006A6170">
        <w:rPr>
          <w:b/>
          <w:sz w:val="36"/>
          <w:szCs w:val="36"/>
          <w:lang w:val="fr-FR"/>
        </w:rPr>
        <w:t xml:space="preserve"> TRX, le nouveau guidage de l'énergie révolutionnaire pour les mouvements 3D des robots</w:t>
      </w:r>
    </w:p>
    <w:p w14:paraId="6FC74181" w14:textId="56DC4354" w:rsidR="00597DEB" w:rsidRPr="006A6170" w:rsidRDefault="005F017B" w:rsidP="006A6170">
      <w:pPr>
        <w:spacing w:line="360" w:lineRule="auto"/>
        <w:ind w:right="-994"/>
        <w:rPr>
          <w:b/>
          <w:sz w:val="24"/>
          <w:szCs w:val="24"/>
          <w:lang w:val="fr-FR"/>
        </w:rPr>
      </w:pPr>
      <w:r w:rsidRPr="006A6170">
        <w:rPr>
          <w:b/>
          <w:sz w:val="24"/>
          <w:szCs w:val="24"/>
          <w:lang w:val="fr-FR"/>
        </w:rPr>
        <w:t xml:space="preserve">La chaîne porte-câbles télescopique </w:t>
      </w:r>
      <w:proofErr w:type="spellStart"/>
      <w:r w:rsidRPr="006A6170">
        <w:rPr>
          <w:b/>
          <w:sz w:val="24"/>
          <w:szCs w:val="24"/>
          <w:lang w:val="fr-FR"/>
        </w:rPr>
        <w:t>triflex</w:t>
      </w:r>
      <w:proofErr w:type="spellEnd"/>
      <w:r w:rsidRPr="006A6170">
        <w:rPr>
          <w:b/>
          <w:sz w:val="24"/>
          <w:szCs w:val="24"/>
          <w:lang w:val="fr-FR"/>
        </w:rPr>
        <w:t xml:space="preserve"> TRX de la société igus permet de gagner de la place au niveau du robot et d'avoir une course de rappel allant jusqu'à 40 % </w:t>
      </w:r>
    </w:p>
    <w:p w14:paraId="4A28DFA2" w14:textId="77777777" w:rsidR="00597DEB" w:rsidRPr="006A6170" w:rsidRDefault="00597DEB" w:rsidP="006A6170">
      <w:pPr>
        <w:spacing w:line="360" w:lineRule="auto"/>
        <w:ind w:right="-994"/>
        <w:rPr>
          <w:b/>
          <w:lang w:val="fr-FR"/>
        </w:rPr>
      </w:pPr>
    </w:p>
    <w:p w14:paraId="1D1827BD" w14:textId="35A71CE4" w:rsidR="00597DEB" w:rsidRPr="006A6170" w:rsidRDefault="00974FA6" w:rsidP="006A6170">
      <w:pPr>
        <w:spacing w:line="360" w:lineRule="auto"/>
        <w:ind w:right="-994"/>
        <w:rPr>
          <w:b/>
          <w:lang w:val="fr-FR"/>
        </w:rPr>
      </w:pPr>
      <w:r w:rsidRPr="006A6170">
        <w:rPr>
          <w:b/>
          <w:lang w:val="fr-FR"/>
        </w:rPr>
        <w:t xml:space="preserve">Les robots industriels ont besoin d'un guidage des câbles qui soit sûr, léger et compact. C'est pour y répondre qu'igus a mis au point la chaîne porte-câbles "quadridimensionnelle" </w:t>
      </w:r>
      <w:proofErr w:type="spellStart"/>
      <w:r w:rsidRPr="006A6170">
        <w:rPr>
          <w:b/>
          <w:lang w:val="fr-FR"/>
        </w:rPr>
        <w:t>triflex</w:t>
      </w:r>
      <w:proofErr w:type="spellEnd"/>
      <w:r w:rsidRPr="006A6170">
        <w:rPr>
          <w:b/>
          <w:lang w:val="fr-FR"/>
        </w:rPr>
        <w:t xml:space="preserve"> TRX. Ce nouveau design prend la relève des accastillages de robot et des systèmes de rappel classiques. Son originalité réside dans un mécanisme télescopique unique en son genre placé à l'intérieur de la chaîne et qui permet une variation de longueur de 40 %. Les utilisateurs de robots économisent ainsi, au niveau de l'axe 3, de la place, jusqu'à 83 % de poids et les coûts liées liés à un système de rappel classique.</w:t>
      </w:r>
    </w:p>
    <w:p w14:paraId="42B947FD" w14:textId="77777777" w:rsidR="00597DEB" w:rsidRPr="006A6170" w:rsidRDefault="00597DEB" w:rsidP="006A6170">
      <w:pPr>
        <w:spacing w:line="360" w:lineRule="auto"/>
        <w:ind w:right="-994"/>
        <w:rPr>
          <w:b/>
          <w:lang w:val="fr-FR"/>
        </w:rPr>
      </w:pPr>
    </w:p>
    <w:p w14:paraId="18490C4B" w14:textId="731A3213" w:rsidR="00AF1F7F" w:rsidRPr="006A6170" w:rsidRDefault="00135837" w:rsidP="006A6170">
      <w:pPr>
        <w:spacing w:line="360" w:lineRule="auto"/>
        <w:ind w:right="-994"/>
        <w:rPr>
          <w:lang w:val="fr-FR"/>
        </w:rPr>
      </w:pPr>
      <w:r w:rsidRPr="006A6170">
        <w:rPr>
          <w:lang w:val="fr-FR"/>
        </w:rPr>
        <w:t xml:space="preserve">Les chaînes porte-câbles tridimensionnelles </w:t>
      </w:r>
      <w:proofErr w:type="spellStart"/>
      <w:r w:rsidRPr="006A6170">
        <w:rPr>
          <w:lang w:val="fr-FR"/>
        </w:rPr>
        <w:t>triflex</w:t>
      </w:r>
      <w:proofErr w:type="spellEnd"/>
      <w:r w:rsidRPr="006A6170">
        <w:rPr>
          <w:lang w:val="fr-FR"/>
        </w:rPr>
        <w:t xml:space="preserve"> R de la société igus sont très souvent utilisées dans le monde industriel pour le guidage sûr des câbles et des tuyaux sur les robots. Pour que le mouvement du système de chaînes porte-câbles ne provoque pas de boucles susceptibles d'entraver la bonne marche du robot, des systèmes de rappel étaient utilisés jusqu'à présent sur le troisième axe. « La place se faisant de plus en plus rare au niveau des axes des robots, il a fallu songer à une nouvelle solution », explique Teddy </w:t>
      </w:r>
      <w:proofErr w:type="spellStart"/>
      <w:r w:rsidRPr="006A6170">
        <w:rPr>
          <w:lang w:val="fr-FR"/>
        </w:rPr>
        <w:t>Hadjali</w:t>
      </w:r>
      <w:proofErr w:type="spellEnd"/>
      <w:r w:rsidRPr="006A6170">
        <w:rPr>
          <w:lang w:val="fr-FR"/>
        </w:rPr>
        <w:t>, Responsable Projets e-</w:t>
      </w:r>
      <w:proofErr w:type="spellStart"/>
      <w:r w:rsidRPr="006A6170">
        <w:rPr>
          <w:lang w:val="fr-FR"/>
        </w:rPr>
        <w:t>chain</w:t>
      </w:r>
      <w:proofErr w:type="spellEnd"/>
      <w:r w:rsidRPr="006A6170">
        <w:rPr>
          <w:lang w:val="fr-FR"/>
        </w:rPr>
        <w:t xml:space="preserve"> chez igus France. Aussitôt dit, aussitôt fait. C'est ainsi qu'est né le système </w:t>
      </w:r>
      <w:proofErr w:type="spellStart"/>
      <w:r w:rsidRPr="006A6170">
        <w:rPr>
          <w:lang w:val="fr-FR"/>
        </w:rPr>
        <w:t>triflex</w:t>
      </w:r>
      <w:proofErr w:type="spellEnd"/>
      <w:r w:rsidRPr="006A6170">
        <w:rPr>
          <w:lang w:val="fr-FR"/>
        </w:rPr>
        <w:t xml:space="preserve"> TRX sur la base de la chaîne porte-câbles </w:t>
      </w:r>
      <w:proofErr w:type="spellStart"/>
      <w:r w:rsidRPr="006A6170">
        <w:rPr>
          <w:lang w:val="fr-FR"/>
        </w:rPr>
        <w:t>triflex</w:t>
      </w:r>
      <w:proofErr w:type="spellEnd"/>
      <w:r w:rsidRPr="006A6170">
        <w:rPr>
          <w:lang w:val="fr-FR"/>
        </w:rPr>
        <w:t xml:space="preserve"> R.  La </w:t>
      </w:r>
      <w:proofErr w:type="spellStart"/>
      <w:r w:rsidRPr="006A6170">
        <w:rPr>
          <w:lang w:val="fr-FR"/>
        </w:rPr>
        <w:t>triflex</w:t>
      </w:r>
      <w:proofErr w:type="spellEnd"/>
      <w:r w:rsidRPr="006A6170">
        <w:rPr>
          <w:lang w:val="fr-FR"/>
        </w:rPr>
        <w:t xml:space="preserve"> TRX est une chaîne porte-câbles "tridimensionnelle" à laquelle le système de rappel, donc la "quatrième dimension" est déjà intégrée. « Avec le système TRX, nous avons maintenant une chaîne compacte qui peut être fixée directement sur le troisième axe et y prend peu de place. </w:t>
      </w:r>
      <w:r w:rsidRPr="006A6170">
        <w:rPr>
          <w:rFonts w:eastAsia="Arial" w:cs="Arial"/>
          <w:lang w:val="fr-FR"/>
        </w:rPr>
        <w:t xml:space="preserve">La chaîne porte-câbles exerce une torsion sur elle-même et elle s'allonge et se raccourcit en spirale comme un système télescopique, avec une variation de longueur allant jusqu'à 40 % », précise Teddy </w:t>
      </w:r>
      <w:proofErr w:type="spellStart"/>
      <w:r w:rsidRPr="006A6170">
        <w:rPr>
          <w:rFonts w:eastAsia="Arial" w:cs="Arial"/>
          <w:lang w:val="fr-FR"/>
        </w:rPr>
        <w:t>Hadjali</w:t>
      </w:r>
      <w:proofErr w:type="spellEnd"/>
      <w:r w:rsidRPr="006A6170">
        <w:rPr>
          <w:rFonts w:eastAsia="Arial" w:cs="Arial"/>
          <w:lang w:val="fr-FR"/>
        </w:rPr>
        <w:t xml:space="preserve">. Pour y parvenir, igus a intégré à ce mécanisme unique en son genre un système de liaison en forme de vis et une bande de rappel. La bande élastique ramène toujours les maillons en leur position initiale, avec une force de rappel réglable. Les câbles sont placés en spirale dans la chaîne TRX et </w:t>
      </w:r>
      <w:r w:rsidRPr="006A6170">
        <w:rPr>
          <w:rFonts w:eastAsia="Arial" w:cs="Arial"/>
          <w:lang w:val="fr-FR"/>
        </w:rPr>
        <w:lastRenderedPageBreak/>
        <w:t>fixés au centre de la partie télescopique afin de ne pas quitter leur position lors de la prolongation voulue de la chaîne.</w:t>
      </w:r>
    </w:p>
    <w:p w14:paraId="74ED58A6" w14:textId="3C538B09" w:rsidR="00C01491" w:rsidRPr="006A6170" w:rsidRDefault="00C01491" w:rsidP="006A6170">
      <w:pPr>
        <w:overflowPunct/>
        <w:autoSpaceDE/>
        <w:autoSpaceDN/>
        <w:adjustRightInd/>
        <w:ind w:right="-994"/>
        <w:jc w:val="left"/>
        <w:textAlignment w:val="auto"/>
        <w:rPr>
          <w:rFonts w:eastAsia="Arial" w:cs="Arial"/>
          <w:lang w:val="fr-FR"/>
        </w:rPr>
      </w:pPr>
    </w:p>
    <w:p w14:paraId="593D695C" w14:textId="31A64FEB" w:rsidR="00AF1F7F" w:rsidRPr="006A6170" w:rsidRDefault="00AF1F7F" w:rsidP="006A6170">
      <w:pPr>
        <w:spacing w:line="360" w:lineRule="auto"/>
        <w:ind w:right="-994"/>
        <w:rPr>
          <w:rFonts w:eastAsia="Arial" w:cs="Arial"/>
          <w:b/>
          <w:bCs/>
          <w:lang w:val="fr-FR"/>
        </w:rPr>
      </w:pPr>
      <w:r w:rsidRPr="006A6170">
        <w:rPr>
          <w:rFonts w:eastAsia="Arial" w:cs="Arial"/>
          <w:b/>
          <w:bCs/>
          <w:lang w:val="fr-FR"/>
        </w:rPr>
        <w:t>Une réduction du poids de 83 %</w:t>
      </w:r>
    </w:p>
    <w:p w14:paraId="406CB6AF" w14:textId="550012CA" w:rsidR="00AF1F7F" w:rsidRPr="006A6170" w:rsidRDefault="00AF1F7F" w:rsidP="006A6170">
      <w:pPr>
        <w:spacing w:line="360" w:lineRule="auto"/>
        <w:ind w:right="-994"/>
        <w:rPr>
          <w:lang w:val="fr-FR"/>
        </w:rPr>
      </w:pPr>
      <w:r w:rsidRPr="006A6170">
        <w:rPr>
          <w:rFonts w:eastAsia="Arial" w:cs="Arial"/>
          <w:lang w:val="fr-FR"/>
        </w:rPr>
        <w:t xml:space="preserve">En ayant recours à une chaîne TRX, l'utilisateur bénéficie d'un système de rappel dont le poids est jusqu'à 83 % inférieur à celui d'autres systèmes et qui occupe deux fois moins de place. Avec, à la clé, un rendement encore meilleur du robot. Sans compter les économies réalisées en l'absence d'un système de rappel supplémentaire. La chaîne TRX peut être raccordée très simplement à des chaînes </w:t>
      </w:r>
      <w:proofErr w:type="spellStart"/>
      <w:r w:rsidRPr="006A6170">
        <w:rPr>
          <w:rFonts w:eastAsia="Arial" w:cs="Arial"/>
          <w:lang w:val="fr-FR"/>
        </w:rPr>
        <w:t>triflex</w:t>
      </w:r>
      <w:proofErr w:type="spellEnd"/>
      <w:r w:rsidRPr="006A6170">
        <w:rPr>
          <w:rFonts w:eastAsia="Arial" w:cs="Arial"/>
          <w:lang w:val="fr-FR"/>
        </w:rPr>
        <w:t xml:space="preserve"> R existantes de la série TRE. Les câbles peuvent y être introduits rapidement de l'extérieur, come sur toutes les chaînes </w:t>
      </w:r>
      <w:proofErr w:type="spellStart"/>
      <w:r w:rsidRPr="006A6170">
        <w:rPr>
          <w:rFonts w:eastAsia="Arial" w:cs="Arial"/>
          <w:lang w:val="fr-FR"/>
        </w:rPr>
        <w:t>triflex</w:t>
      </w:r>
      <w:proofErr w:type="spellEnd"/>
      <w:r w:rsidRPr="006A6170">
        <w:rPr>
          <w:rFonts w:eastAsia="Arial" w:cs="Arial"/>
          <w:lang w:val="fr-FR"/>
        </w:rPr>
        <w:t xml:space="preserve"> R. igus présente cette nouvelle chaîne TRX à toutes les personnes intéressées sur son stand destiné aux visites virtuelles qui vient d'être totalement refait.</w:t>
      </w:r>
    </w:p>
    <w:p w14:paraId="7E027C6F" w14:textId="77777777" w:rsidR="00AF1F7F" w:rsidRPr="006A6170" w:rsidRDefault="00AF1F7F" w:rsidP="006A6170">
      <w:pPr>
        <w:spacing w:line="360" w:lineRule="auto"/>
        <w:ind w:right="-994"/>
        <w:rPr>
          <w:lang w:val="fr-FR"/>
        </w:rPr>
      </w:pPr>
    </w:p>
    <w:bookmarkEnd w:id="0"/>
    <w:p w14:paraId="759A231D" w14:textId="77777777" w:rsidR="00826DBD" w:rsidRPr="006A6170" w:rsidRDefault="00826DBD" w:rsidP="006A6170">
      <w:pPr>
        <w:overflowPunct/>
        <w:autoSpaceDE/>
        <w:autoSpaceDN/>
        <w:adjustRightInd/>
        <w:spacing w:line="360" w:lineRule="auto"/>
        <w:ind w:right="-994"/>
        <w:jc w:val="left"/>
        <w:textAlignment w:val="auto"/>
        <w:rPr>
          <w:rFonts w:eastAsia="Arial" w:cs="Arial"/>
          <w:lang w:val="fr-FR"/>
        </w:rPr>
      </w:pPr>
    </w:p>
    <w:p w14:paraId="70D28D6E" w14:textId="275AF42A" w:rsidR="006C6D51" w:rsidRPr="006A6170" w:rsidRDefault="006A6170" w:rsidP="006A6170">
      <w:pPr>
        <w:overflowPunct/>
        <w:autoSpaceDE/>
        <w:autoSpaceDN/>
        <w:adjustRightInd/>
        <w:spacing w:line="360" w:lineRule="auto"/>
        <w:ind w:right="-994"/>
        <w:jc w:val="left"/>
        <w:textAlignment w:val="auto"/>
        <w:rPr>
          <w:rFonts w:eastAsia="Arial" w:cs="Arial"/>
          <w:lang w:val="fr-FR"/>
        </w:rPr>
      </w:pPr>
      <w:hyperlink r:id="rId7" w:history="1">
        <w:r w:rsidRPr="006A6170">
          <w:rPr>
            <w:rStyle w:val="Lienhypertexte"/>
            <w:rFonts w:eastAsia="Arial" w:cs="Arial"/>
            <w:lang w:val="fr-FR"/>
          </w:rPr>
          <w:t>Cliquer ici</w:t>
        </w:r>
      </w:hyperlink>
      <w:r>
        <w:rPr>
          <w:rFonts w:eastAsia="Arial" w:cs="Arial"/>
          <w:lang w:val="fr-FR"/>
        </w:rPr>
        <w:t xml:space="preserve"> pour accéder à toutes les </w:t>
      </w:r>
      <w:r w:rsidR="00AD3640" w:rsidRPr="006A6170">
        <w:rPr>
          <w:rFonts w:eastAsia="Arial" w:cs="Arial"/>
          <w:lang w:val="fr-FR"/>
        </w:rPr>
        <w:t>informations sur la TRX</w:t>
      </w:r>
      <w:r>
        <w:rPr>
          <w:rFonts w:eastAsia="Arial" w:cs="Arial"/>
          <w:lang w:val="fr-FR"/>
        </w:rPr>
        <w:t>.</w:t>
      </w:r>
    </w:p>
    <w:p w14:paraId="03AF939F" w14:textId="5DE1D894" w:rsidR="00B903B8" w:rsidRPr="006A6170" w:rsidRDefault="00B903B8" w:rsidP="006A6170">
      <w:pPr>
        <w:suppressAutoHyphens/>
        <w:spacing w:line="360" w:lineRule="auto"/>
        <w:ind w:right="-994"/>
        <w:rPr>
          <w:rFonts w:eastAsia="Arial" w:cs="Arial"/>
          <w:lang w:val="fr-FR"/>
        </w:rPr>
      </w:pPr>
    </w:p>
    <w:p w14:paraId="1CE8398A" w14:textId="77777777" w:rsidR="006A6170" w:rsidRDefault="006A6170" w:rsidP="006A6170">
      <w:pPr>
        <w:suppressAutoHyphens/>
        <w:spacing w:line="360" w:lineRule="auto"/>
        <w:ind w:right="-994"/>
        <w:rPr>
          <w:b/>
        </w:rPr>
      </w:pPr>
    </w:p>
    <w:p w14:paraId="24AC08AB" w14:textId="073AF17D" w:rsidR="00AB0D1C" w:rsidRPr="007E3E94" w:rsidRDefault="00B903B8" w:rsidP="006A6170">
      <w:pPr>
        <w:suppressAutoHyphens/>
        <w:spacing w:line="360" w:lineRule="auto"/>
        <w:ind w:right="-994"/>
        <w:rPr>
          <w:b/>
        </w:rPr>
      </w:pPr>
      <w:proofErr w:type="spellStart"/>
      <w:proofErr w:type="gramStart"/>
      <w:r>
        <w:rPr>
          <w:b/>
        </w:rPr>
        <w:t>Légende</w:t>
      </w:r>
      <w:proofErr w:type="spellEnd"/>
      <w:r>
        <w:rPr>
          <w:b/>
        </w:rPr>
        <w:t xml:space="preserve"> :</w:t>
      </w:r>
      <w:proofErr w:type="gramEnd"/>
    </w:p>
    <w:p w14:paraId="76D55DE9" w14:textId="77777777" w:rsidR="00AB0D1C" w:rsidRPr="007E3E94" w:rsidRDefault="00AB0D1C" w:rsidP="006A6170">
      <w:pPr>
        <w:suppressAutoHyphens/>
        <w:spacing w:line="360" w:lineRule="auto"/>
        <w:ind w:right="-994"/>
        <w:rPr>
          <w:b/>
        </w:rPr>
      </w:pPr>
    </w:p>
    <w:p w14:paraId="7280B305" w14:textId="25C7AAC8" w:rsidR="00AB0D1C" w:rsidRPr="007E3E94" w:rsidRDefault="00BF30E5" w:rsidP="006A6170">
      <w:pPr>
        <w:suppressAutoHyphens/>
        <w:spacing w:line="360" w:lineRule="auto"/>
        <w:ind w:right="-994"/>
        <w:rPr>
          <w:b/>
        </w:rPr>
      </w:pPr>
      <w:r>
        <w:rPr>
          <w:noProof/>
        </w:rPr>
        <w:drawing>
          <wp:inline distT="0" distB="0" distL="0" distR="0" wp14:anchorId="2FA8F3D9" wp14:editId="1D2D8836">
            <wp:extent cx="3105150" cy="1986517"/>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9784" cy="1989481"/>
                    </a:xfrm>
                    <a:prstGeom prst="rect">
                      <a:avLst/>
                    </a:prstGeom>
                    <a:noFill/>
                    <a:ln>
                      <a:noFill/>
                    </a:ln>
                  </pic:spPr>
                </pic:pic>
              </a:graphicData>
            </a:graphic>
          </wp:inline>
        </w:drawing>
      </w:r>
    </w:p>
    <w:p w14:paraId="4E60BEED" w14:textId="208034CE" w:rsidR="00AB0D1C" w:rsidRPr="006A6170" w:rsidRDefault="00AB0D1C" w:rsidP="006A6170">
      <w:pPr>
        <w:suppressAutoHyphens/>
        <w:spacing w:line="360" w:lineRule="auto"/>
        <w:ind w:right="-994"/>
        <w:rPr>
          <w:rFonts w:cs="Arial"/>
          <w:b/>
          <w:szCs w:val="22"/>
          <w:lang w:val="fr-FR"/>
        </w:rPr>
      </w:pPr>
      <w:r w:rsidRPr="006A6170">
        <w:rPr>
          <w:rFonts w:cs="Arial"/>
          <w:b/>
          <w:szCs w:val="22"/>
          <w:lang w:val="fr-FR"/>
        </w:rPr>
        <w:t>Photo PM</w:t>
      </w:r>
      <w:r w:rsidR="00341A0F" w:rsidRPr="006A6170">
        <w:rPr>
          <w:rFonts w:cs="Arial"/>
          <w:b/>
          <w:szCs w:val="22"/>
          <w:lang w:val="fr-FR"/>
        </w:rPr>
        <w:t>2321</w:t>
      </w:r>
    </w:p>
    <w:p w14:paraId="70896A87" w14:textId="2A2A65F2" w:rsidR="00AB0D1C" w:rsidRPr="007E3E94" w:rsidRDefault="00BF30E5" w:rsidP="006A6170">
      <w:pPr>
        <w:suppressAutoHyphens/>
        <w:spacing w:line="360" w:lineRule="auto"/>
        <w:ind w:right="-994"/>
      </w:pPr>
      <w:r w:rsidRPr="006A6170">
        <w:rPr>
          <w:lang w:val="fr-FR"/>
        </w:rPr>
        <w:t xml:space="preserve">Le nouveau système TRX de la société igus permet de gagner de la place au niveau de l'axe 3 du robot et offre en rappel une variation de longueur allant jusqu'à 40 %. </w:t>
      </w:r>
      <w:r>
        <w:t>(</w:t>
      </w:r>
      <w:proofErr w:type="gramStart"/>
      <w:r>
        <w:t>Source :</w:t>
      </w:r>
      <w:proofErr w:type="gramEnd"/>
      <w:r>
        <w:t xml:space="preserve"> igus)</w:t>
      </w:r>
    </w:p>
    <w:p w14:paraId="6FA469EA" w14:textId="3245BF08" w:rsidR="00BF30E5" w:rsidRDefault="00BF30E5" w:rsidP="006A6170">
      <w:pPr>
        <w:ind w:right="-994"/>
      </w:pPr>
    </w:p>
    <w:p w14:paraId="7928A223" w14:textId="77777777" w:rsidR="006A6170" w:rsidRDefault="006A6170" w:rsidP="006A6170">
      <w:pPr>
        <w:ind w:right="-994"/>
        <w:rPr>
          <w:sz w:val="20"/>
          <w:lang w:val="fr-FR"/>
        </w:rPr>
      </w:pPr>
    </w:p>
    <w:p w14:paraId="252F5991" w14:textId="77777777" w:rsidR="006A6170" w:rsidRDefault="006A6170" w:rsidP="006A6170">
      <w:pPr>
        <w:ind w:right="-994"/>
        <w:rPr>
          <w:sz w:val="20"/>
          <w:lang w:val="fr-FR"/>
        </w:rPr>
      </w:pPr>
    </w:p>
    <w:p w14:paraId="20DE9FF0" w14:textId="77777777" w:rsidR="006A6170" w:rsidRDefault="006A6170" w:rsidP="006A6170">
      <w:pPr>
        <w:ind w:right="-994"/>
        <w:rPr>
          <w:sz w:val="20"/>
          <w:lang w:val="fr-FR"/>
        </w:rPr>
      </w:pPr>
    </w:p>
    <w:p w14:paraId="20EF2DB1" w14:textId="77777777" w:rsidR="006A6170" w:rsidRDefault="006A6170" w:rsidP="006A6170">
      <w:pPr>
        <w:ind w:right="-994"/>
        <w:rPr>
          <w:sz w:val="20"/>
          <w:lang w:val="fr-FR"/>
        </w:rPr>
      </w:pPr>
    </w:p>
    <w:p w14:paraId="50E04B90" w14:textId="77777777" w:rsidR="006A6170" w:rsidRDefault="006A6170" w:rsidP="006A6170">
      <w:pPr>
        <w:ind w:right="-994"/>
        <w:rPr>
          <w:sz w:val="20"/>
          <w:lang w:val="fr-FR"/>
        </w:rPr>
      </w:pPr>
    </w:p>
    <w:p w14:paraId="354A8FFC" w14:textId="77777777" w:rsidR="006A6170" w:rsidRDefault="006A6170" w:rsidP="006A6170">
      <w:pPr>
        <w:ind w:right="-994"/>
        <w:rPr>
          <w:sz w:val="20"/>
          <w:lang w:val="fr-FR"/>
        </w:rPr>
      </w:pPr>
    </w:p>
    <w:p w14:paraId="05A95E5B" w14:textId="48E932B1" w:rsidR="006A6170" w:rsidRPr="007B14F4" w:rsidRDefault="006A6170" w:rsidP="006A6170">
      <w:pPr>
        <w:ind w:right="-994"/>
        <w:rPr>
          <w:rFonts w:cs="Arial"/>
          <w:sz w:val="20"/>
          <w:lang w:val="fr-FR"/>
        </w:rPr>
      </w:pPr>
      <w:proofErr w:type="gramStart"/>
      <w:r w:rsidRPr="007B14F4">
        <w:rPr>
          <w:sz w:val="20"/>
          <w:lang w:val="fr-FR"/>
        </w:rPr>
        <w:lastRenderedPageBreak/>
        <w:t>igus</w:t>
      </w:r>
      <w:proofErr w:type="gramEnd"/>
      <w:r w:rsidRPr="007B14F4">
        <w:rPr>
          <w:sz w:val="20"/>
          <w:lang w:val="fr-FR"/>
        </w:rPr>
        <w:t xml:space="preserve">® France, située à Fresnes en Ile de France, est la filiale commerciale du groupe </w:t>
      </w:r>
      <w:r>
        <w:rPr>
          <w:sz w:val="20"/>
          <w:lang w:val="fr-FR"/>
        </w:rPr>
        <w:t>a</w:t>
      </w:r>
      <w:r w:rsidRPr="007B14F4">
        <w:rPr>
          <w:sz w:val="20"/>
          <w:lang w:val="fr-FR"/>
        </w:rPr>
        <w:t>llemand</w:t>
      </w:r>
      <w:r>
        <w:rPr>
          <w:sz w:val="20"/>
          <w:lang w:val="fr-FR"/>
        </w:rPr>
        <w:t>e</w:t>
      </w:r>
      <w:r w:rsidRPr="007B14F4">
        <w:rPr>
          <w:sz w:val="20"/>
          <w:lang w:val="fr-FR"/>
        </w:rPr>
        <w:t xml:space="preserve"> igus® qui </w:t>
      </w:r>
      <w:r>
        <w:rPr>
          <w:sz w:val="20"/>
          <w:lang w:val="fr-FR"/>
        </w:rPr>
        <w:t>développe</w:t>
      </w:r>
      <w:r w:rsidRPr="007B14F4">
        <w:rPr>
          <w:sz w:val="20"/>
          <w:lang w:val="fr-FR"/>
        </w:rPr>
        <w:t xml:space="preserve"> et produit des plastiques en mouvement. Ces polymères hautes performances sans graisse améliorent la technicité et réduisent les coûts dans toutes les applications dynamiques. </w:t>
      </w:r>
      <w:proofErr w:type="gramStart"/>
      <w:r w:rsidRPr="007B14F4">
        <w:rPr>
          <w:sz w:val="20"/>
          <w:lang w:val="fr-FR"/>
        </w:rPr>
        <w:t>igus</w:t>
      </w:r>
      <w:proofErr w:type="gramEnd"/>
      <w:r w:rsidRPr="007B14F4">
        <w:rPr>
          <w:sz w:val="20"/>
          <w:lang w:val="fr-FR"/>
        </w:rPr>
        <w:t xml:space="preserve"> est leader mondial sur les marchés des chaînes porte-câbles, des câbles ultra-souples ainsi que des paliers lisses, des guidages linéaires, des rotules lisses et des roulements en </w:t>
      </w:r>
      <w:proofErr w:type="spellStart"/>
      <w:r w:rsidRPr="007B14F4">
        <w:rPr>
          <w:sz w:val="20"/>
          <w:lang w:val="fr-FR"/>
        </w:rPr>
        <w:t>tribo</w:t>
      </w:r>
      <w:proofErr w:type="spellEnd"/>
      <w:r w:rsidRPr="007B14F4">
        <w:rPr>
          <w:sz w:val="20"/>
          <w:lang w:val="fr-FR"/>
        </w:rPr>
        <w:t>-polymères. En 2020, igus® France a réalisé un chiffre d’affaires de plus de 18 millions d’euros et le groupe,</w:t>
      </w:r>
      <w:r w:rsidRPr="007B14F4">
        <w:rPr>
          <w:sz w:val="24"/>
          <w:szCs w:val="24"/>
          <w:lang w:val="fr-FR"/>
        </w:rPr>
        <w:t xml:space="preserve"> </w:t>
      </w:r>
      <w:r w:rsidRPr="007B14F4">
        <w:rPr>
          <w:sz w:val="20"/>
          <w:lang w:val="fr-FR"/>
        </w:rPr>
        <w:t>dont les siège est situé à Cologne en Allemagne,</w:t>
      </w:r>
      <w:r w:rsidRPr="007B14F4">
        <w:rPr>
          <w:sz w:val="24"/>
          <w:szCs w:val="24"/>
          <w:lang w:val="fr-FR"/>
        </w:rPr>
        <w:t xml:space="preserve"> </w:t>
      </w:r>
      <w:r w:rsidRPr="007B14F4">
        <w:rPr>
          <w:sz w:val="20"/>
          <w:lang w:val="fr-FR"/>
        </w:rPr>
        <w:t>a atteint un chiffre d'affaires de 727 millions d'euros</w:t>
      </w:r>
      <w:r>
        <w:rPr>
          <w:sz w:val="20"/>
          <w:lang w:val="fr-FR"/>
        </w:rPr>
        <w:t>.</w:t>
      </w:r>
      <w:r w:rsidRPr="007B14F4">
        <w:rPr>
          <w:sz w:val="20"/>
          <w:lang w:val="fr-FR"/>
        </w:rPr>
        <w:t xml:space="preserve"> Les recherches effectuées dans le plus grand laboratoire de tests du secteur sont source d'innovations constantes et de sécurité accrue pour les utilisateurs. 234.000 références sont disponibles sur stock et leur durée de vie peut être calculée en ligne. Au cours des années passées, l'entreprise a aussi connu une expansion par le biais de nouvelles gammes de produit, par exemple pour les roulements à billes, les réducteurs pour la robotique, l'impression 3D, la plateforme RBTX pour la robotique </w:t>
      </w:r>
      <w:proofErr w:type="spellStart"/>
      <w:r w:rsidRPr="007B14F4">
        <w:rPr>
          <w:sz w:val="20"/>
          <w:lang w:val="fr-FR"/>
        </w:rPr>
        <w:t>lean</w:t>
      </w:r>
      <w:proofErr w:type="spellEnd"/>
      <w:r w:rsidRPr="007B14F4">
        <w:rPr>
          <w:sz w:val="20"/>
          <w:lang w:val="fr-FR"/>
        </w:rPr>
        <w:t xml:space="preserve"> et les plastiques intelligents pour l'industrie 4.0. Le programme de recyclage de chaînes porte-câbles</w:t>
      </w:r>
      <w:r>
        <w:rPr>
          <w:sz w:val="20"/>
          <w:lang w:val="fr-FR"/>
        </w:rPr>
        <w:t xml:space="preserve"> </w:t>
      </w:r>
      <w:r w:rsidRPr="007B14F4">
        <w:rPr>
          <w:sz w:val="20"/>
          <w:lang w:val="fr-FR"/>
        </w:rPr>
        <w:t xml:space="preserve">usagées « </w:t>
      </w:r>
      <w:proofErr w:type="spellStart"/>
      <w:r w:rsidRPr="007B14F4">
        <w:rPr>
          <w:sz w:val="20"/>
          <w:lang w:val="fr-FR"/>
        </w:rPr>
        <w:t>chainge</w:t>
      </w:r>
      <w:proofErr w:type="spellEnd"/>
      <w:r w:rsidRPr="007B14F4">
        <w:rPr>
          <w:sz w:val="20"/>
          <w:lang w:val="fr-FR"/>
        </w:rPr>
        <w:t xml:space="preserve"> » ainsi que l'investissement dans une entreprise qui retransforme en pétrole des déchets en plastique (Plastic2Oil) comptent parmi ses principales contributions dans le secteur de l'environnement. </w:t>
      </w:r>
    </w:p>
    <w:p w14:paraId="4D956F32" w14:textId="77777777" w:rsidR="006A6170" w:rsidRPr="007B14F4" w:rsidRDefault="006A6170" w:rsidP="006A6170">
      <w:pPr>
        <w:ind w:right="-994"/>
        <w:rPr>
          <w:rFonts w:ascii="Calibri" w:hAnsi="Calibri" w:cs="Calibri"/>
          <w:szCs w:val="22"/>
          <w:lang w:val="fr-FR" w:eastAsia="en-US"/>
        </w:rPr>
      </w:pPr>
    </w:p>
    <w:p w14:paraId="78D7BC75" w14:textId="77777777" w:rsidR="006A6170" w:rsidRPr="005A12F4" w:rsidRDefault="006A6170" w:rsidP="006A6170">
      <w:pPr>
        <w:overflowPunct/>
        <w:ind w:left="-284" w:right="-994"/>
        <w:jc w:val="center"/>
        <w:rPr>
          <w:rFonts w:cs="Arial"/>
          <w:b/>
          <w:bCs/>
          <w:color w:val="000000"/>
          <w:szCs w:val="22"/>
          <w:lang w:val="fr-FR"/>
        </w:rPr>
      </w:pPr>
    </w:p>
    <w:p w14:paraId="0765D8E8" w14:textId="77777777" w:rsidR="006A6170" w:rsidRPr="005A12F4" w:rsidRDefault="006A6170" w:rsidP="006A6170">
      <w:pPr>
        <w:overflowPunct/>
        <w:ind w:left="-284" w:right="-994"/>
        <w:jc w:val="center"/>
        <w:rPr>
          <w:rFonts w:cs="Arial"/>
          <w:b/>
          <w:bCs/>
          <w:color w:val="000000"/>
          <w:szCs w:val="22"/>
          <w:lang w:val="fr-FR"/>
        </w:rPr>
      </w:pPr>
    </w:p>
    <w:p w14:paraId="693EEE42" w14:textId="77777777" w:rsidR="006A6170" w:rsidRPr="005A12F4" w:rsidRDefault="006A6170" w:rsidP="006A6170">
      <w:pPr>
        <w:overflowPunct/>
        <w:ind w:left="-284" w:right="-994"/>
        <w:jc w:val="center"/>
        <w:rPr>
          <w:rFonts w:cs="Arial"/>
          <w:b/>
          <w:bCs/>
          <w:color w:val="000000"/>
          <w:szCs w:val="22"/>
          <w:lang w:val="fr-FR"/>
        </w:rPr>
      </w:pPr>
      <w:r w:rsidRPr="005A12F4">
        <w:rPr>
          <w:rFonts w:cs="Arial"/>
          <w:b/>
          <w:bCs/>
          <w:color w:val="000000"/>
          <w:szCs w:val="22"/>
          <w:lang w:val="fr-FR"/>
        </w:rPr>
        <w:t>Contact presse :</w:t>
      </w:r>
    </w:p>
    <w:p w14:paraId="2E4739BC" w14:textId="77777777" w:rsidR="006A6170" w:rsidRPr="005A12F4" w:rsidRDefault="006A6170" w:rsidP="006A6170">
      <w:pPr>
        <w:overflowPunct/>
        <w:ind w:left="-284" w:right="-994"/>
        <w:jc w:val="center"/>
        <w:rPr>
          <w:rFonts w:cs="Arial"/>
          <w:b/>
          <w:bCs/>
          <w:color w:val="000000"/>
          <w:sz w:val="20"/>
          <w:lang w:val="fr-FR"/>
        </w:rPr>
      </w:pPr>
      <w:proofErr w:type="gramStart"/>
      <w:r w:rsidRPr="005A12F4">
        <w:rPr>
          <w:rFonts w:cs="Arial"/>
          <w:b/>
          <w:bCs/>
          <w:color w:val="000000"/>
          <w:sz w:val="20"/>
          <w:lang w:val="fr-FR"/>
        </w:rPr>
        <w:t>igus</w:t>
      </w:r>
      <w:proofErr w:type="gramEnd"/>
      <w:r w:rsidRPr="005A12F4">
        <w:rPr>
          <w:rFonts w:cs="Arial"/>
          <w:b/>
          <w:bCs/>
          <w:color w:val="000000"/>
          <w:sz w:val="20"/>
          <w:vertAlign w:val="superscript"/>
          <w:lang w:val="fr-FR"/>
        </w:rPr>
        <w:t>®</w:t>
      </w:r>
      <w:r w:rsidRPr="005A12F4">
        <w:rPr>
          <w:rFonts w:cs="Arial"/>
          <w:b/>
          <w:bCs/>
          <w:color w:val="000000"/>
          <w:sz w:val="13"/>
          <w:szCs w:val="13"/>
          <w:lang w:val="fr-FR"/>
        </w:rPr>
        <w:t xml:space="preserve"> </w:t>
      </w:r>
      <w:r w:rsidRPr="005A12F4">
        <w:rPr>
          <w:rFonts w:cs="Arial"/>
          <w:b/>
          <w:bCs/>
          <w:color w:val="000000"/>
          <w:sz w:val="20"/>
          <w:lang w:val="fr-FR"/>
        </w:rPr>
        <w:t>SARL – Nathalie REUTER</w:t>
      </w:r>
    </w:p>
    <w:p w14:paraId="7D7EC061" w14:textId="77777777" w:rsidR="006A6170" w:rsidRPr="005A12F4" w:rsidRDefault="006A6170" w:rsidP="006A6170">
      <w:pPr>
        <w:overflowPunct/>
        <w:ind w:left="-284" w:right="-994"/>
        <w:jc w:val="center"/>
        <w:rPr>
          <w:rFonts w:cs="Arial"/>
          <w:b/>
          <w:bCs/>
          <w:color w:val="000000"/>
          <w:sz w:val="20"/>
          <w:lang w:val="fr-FR"/>
        </w:rPr>
      </w:pPr>
      <w:r w:rsidRPr="005A12F4">
        <w:rPr>
          <w:rFonts w:cs="Arial"/>
          <w:b/>
          <w:bCs/>
          <w:color w:val="000000"/>
          <w:sz w:val="20"/>
          <w:lang w:val="fr-FR"/>
        </w:rPr>
        <w:t xml:space="preserve">01.49.84.98.11 </w:t>
      </w:r>
      <w:hyperlink r:id="rId9" w:history="1">
        <w:r w:rsidRPr="005A12F4">
          <w:rPr>
            <w:rStyle w:val="Lienhypertexte"/>
            <w:rFonts w:cs="Arial"/>
            <w:b/>
            <w:bCs/>
            <w:sz w:val="20"/>
            <w:lang w:val="fr-FR"/>
          </w:rPr>
          <w:t>nreuter@igus.</w:t>
        </w:r>
      </w:hyperlink>
      <w:r w:rsidRPr="005A12F4">
        <w:rPr>
          <w:rStyle w:val="Lienhypertexte"/>
          <w:rFonts w:cs="Arial"/>
          <w:b/>
          <w:bCs/>
          <w:sz w:val="20"/>
          <w:lang w:val="fr-FR"/>
        </w:rPr>
        <w:t>net</w:t>
      </w:r>
    </w:p>
    <w:p w14:paraId="02A73657" w14:textId="77777777" w:rsidR="006A6170" w:rsidRPr="005A12F4" w:rsidRDefault="006A6170" w:rsidP="006A6170">
      <w:pPr>
        <w:overflowPunct/>
        <w:ind w:left="-284" w:right="-994"/>
        <w:jc w:val="center"/>
        <w:rPr>
          <w:rFonts w:cs="Arial"/>
          <w:b/>
          <w:bCs/>
          <w:color w:val="000000"/>
          <w:sz w:val="20"/>
          <w:lang w:val="fr-FR"/>
        </w:rPr>
      </w:pPr>
      <w:r w:rsidRPr="005A12F4">
        <w:rPr>
          <w:rFonts w:cs="Arial"/>
          <w:b/>
          <w:bCs/>
          <w:color w:val="000000"/>
          <w:sz w:val="20"/>
          <w:lang w:val="fr-FR"/>
        </w:rPr>
        <w:t>www.igus.fr/presse</w:t>
      </w:r>
    </w:p>
    <w:p w14:paraId="63DC46B3" w14:textId="77777777" w:rsidR="006A6170" w:rsidRPr="005A12F4" w:rsidRDefault="006A6170" w:rsidP="006A6170">
      <w:pPr>
        <w:overflowPunct/>
        <w:ind w:left="-284" w:right="-994"/>
        <w:jc w:val="center"/>
        <w:rPr>
          <w:rFonts w:cs="Arial"/>
          <w:b/>
          <w:bCs/>
          <w:color w:val="000000"/>
          <w:sz w:val="20"/>
          <w:lang w:val="fr-FR"/>
        </w:rPr>
      </w:pPr>
    </w:p>
    <w:p w14:paraId="1491297C" w14:textId="77777777" w:rsidR="006A6170" w:rsidRPr="005A12F4" w:rsidRDefault="006A6170" w:rsidP="006A6170">
      <w:pPr>
        <w:overflowPunct/>
        <w:ind w:left="-284" w:right="-994"/>
        <w:jc w:val="center"/>
        <w:rPr>
          <w:rFonts w:cs="Arial"/>
          <w:color w:val="000000"/>
          <w:sz w:val="20"/>
          <w:lang w:val="fr-FR"/>
        </w:rPr>
      </w:pPr>
      <w:r w:rsidRPr="005A12F4">
        <w:rPr>
          <w:rFonts w:cs="Arial"/>
          <w:color w:val="000000"/>
          <w:sz w:val="20"/>
          <w:lang w:val="fr-FR"/>
        </w:rPr>
        <w:t>49, avenue des Pépinières - Parc Médicis - 94260 Fresnes</w:t>
      </w:r>
    </w:p>
    <w:p w14:paraId="1FF1261B" w14:textId="77777777" w:rsidR="006A6170" w:rsidRPr="00C024F8" w:rsidRDefault="006A6170" w:rsidP="006A6170">
      <w:pPr>
        <w:overflowPunct/>
        <w:ind w:left="-284" w:right="-994"/>
        <w:jc w:val="center"/>
        <w:rPr>
          <w:rFonts w:cs="Arial"/>
          <w:color w:val="000000"/>
          <w:sz w:val="20"/>
          <w:lang w:val="fr-FR"/>
        </w:rPr>
      </w:pPr>
      <w:proofErr w:type="gramStart"/>
      <w:r w:rsidRPr="00C024F8">
        <w:rPr>
          <w:rFonts w:cs="Arial"/>
          <w:color w:val="000000"/>
          <w:sz w:val="20"/>
          <w:lang w:val="fr-FR"/>
        </w:rPr>
        <w:t>Tél.:</w:t>
      </w:r>
      <w:proofErr w:type="gramEnd"/>
      <w:r w:rsidRPr="00C024F8">
        <w:rPr>
          <w:rFonts w:cs="Arial"/>
          <w:color w:val="000000"/>
          <w:sz w:val="20"/>
          <w:lang w:val="fr-FR"/>
        </w:rPr>
        <w:t xml:space="preserve"> 01.49.84.04.04 - Fax : 01.49.84.03.94 - </w:t>
      </w:r>
      <w:hyperlink r:id="rId10" w:history="1">
        <w:r w:rsidRPr="00C024F8">
          <w:rPr>
            <w:rStyle w:val="Lienhypertexte"/>
            <w:rFonts w:cs="Arial"/>
            <w:sz w:val="20"/>
            <w:lang w:val="fr-FR"/>
          </w:rPr>
          <w:t>www.igus.fr</w:t>
        </w:r>
      </w:hyperlink>
    </w:p>
    <w:p w14:paraId="014FAC29" w14:textId="77777777" w:rsidR="006A6170" w:rsidRPr="00C024F8" w:rsidRDefault="006A6170" w:rsidP="006A6170">
      <w:pPr>
        <w:overflowPunct/>
        <w:ind w:left="-142" w:right="-994" w:firstLine="142"/>
        <w:rPr>
          <w:rFonts w:cs="Arial"/>
          <w:color w:val="000000"/>
          <w:sz w:val="20"/>
          <w:lang w:val="fr-FR"/>
        </w:rPr>
      </w:pPr>
    </w:p>
    <w:p w14:paraId="688C45E8" w14:textId="77777777" w:rsidR="006A6170" w:rsidRPr="0084094A" w:rsidRDefault="006A6170" w:rsidP="006A6170">
      <w:pPr>
        <w:overflowPunct/>
        <w:ind w:right="-994"/>
        <w:jc w:val="center"/>
        <w:rPr>
          <w:rFonts w:cs="Arial"/>
          <w:sz w:val="18"/>
          <w:szCs w:val="18"/>
          <w:lang w:val="fr-FR"/>
        </w:rPr>
      </w:pPr>
      <w:r w:rsidRPr="00C10C5C">
        <w:rPr>
          <w:rFonts w:cs="Arial"/>
          <w:sz w:val="18"/>
          <w:szCs w:val="18"/>
          <w:lang w:val="fr-FR"/>
        </w:rPr>
        <w:t xml:space="preserve">Les Termes “igus, </w:t>
      </w:r>
      <w:proofErr w:type="spellStart"/>
      <w:r w:rsidRPr="00C10C5C">
        <w:rPr>
          <w:rFonts w:cs="Arial"/>
          <w:sz w:val="18"/>
          <w:szCs w:val="18"/>
          <w:lang w:val="fr-FR"/>
        </w:rPr>
        <w:t>chainflex</w:t>
      </w:r>
      <w:proofErr w:type="spellEnd"/>
      <w:r w:rsidRPr="00C10C5C">
        <w:rPr>
          <w:rFonts w:cs="Arial"/>
          <w:sz w:val="18"/>
          <w:szCs w:val="18"/>
          <w:lang w:val="fr-FR"/>
        </w:rPr>
        <w:t xml:space="preserve">, CFRIP, </w:t>
      </w:r>
      <w:proofErr w:type="spellStart"/>
      <w:r w:rsidRPr="00C10C5C">
        <w:rPr>
          <w:rFonts w:cs="Arial"/>
          <w:sz w:val="18"/>
          <w:szCs w:val="18"/>
          <w:lang w:val="fr-FR"/>
        </w:rPr>
        <w:t>conprotect</w:t>
      </w:r>
      <w:proofErr w:type="spellEnd"/>
      <w:r w:rsidRPr="00C10C5C">
        <w:rPr>
          <w:rFonts w:cs="Arial"/>
          <w:sz w:val="18"/>
          <w:szCs w:val="18"/>
          <w:lang w:val="fr-FR"/>
        </w:rPr>
        <w:t xml:space="preserve">, CTD, </w:t>
      </w:r>
      <w:proofErr w:type="spellStart"/>
      <w:r w:rsidRPr="00C10C5C">
        <w:rPr>
          <w:rFonts w:cs="Arial"/>
          <w:sz w:val="18"/>
          <w:szCs w:val="18"/>
          <w:lang w:val="fr-FR"/>
        </w:rPr>
        <w:t>drylin</w:t>
      </w:r>
      <w:proofErr w:type="spellEnd"/>
      <w:r w:rsidRPr="00C10C5C">
        <w:rPr>
          <w:rFonts w:cs="Arial"/>
          <w:sz w:val="18"/>
          <w:szCs w:val="18"/>
          <w:lang w:val="fr-FR"/>
        </w:rPr>
        <w:t xml:space="preserve">, dry-tech, </w:t>
      </w:r>
      <w:proofErr w:type="spellStart"/>
      <w:r w:rsidRPr="00C10C5C">
        <w:rPr>
          <w:rFonts w:cs="Arial"/>
          <w:sz w:val="18"/>
          <w:szCs w:val="18"/>
          <w:lang w:val="fr-FR"/>
        </w:rPr>
        <w:t>dryspin</w:t>
      </w:r>
      <w:proofErr w:type="spellEnd"/>
      <w:r w:rsidRPr="00C10C5C">
        <w:rPr>
          <w:rFonts w:cs="Arial"/>
          <w:sz w:val="18"/>
          <w:szCs w:val="18"/>
          <w:lang w:val="fr-FR"/>
        </w:rPr>
        <w:t xml:space="preserve">, </w:t>
      </w:r>
      <w:proofErr w:type="spellStart"/>
      <w:r w:rsidRPr="00C10C5C">
        <w:rPr>
          <w:rFonts w:cs="Arial"/>
          <w:sz w:val="18"/>
          <w:szCs w:val="18"/>
          <w:lang w:val="fr-FR"/>
        </w:rPr>
        <w:t>easy</w:t>
      </w:r>
      <w:proofErr w:type="spellEnd"/>
      <w:r w:rsidRPr="00C10C5C">
        <w:rPr>
          <w:rFonts w:cs="Arial"/>
          <w:sz w:val="18"/>
          <w:szCs w:val="18"/>
          <w:lang w:val="fr-FR"/>
        </w:rPr>
        <w:t xml:space="preserve"> </w:t>
      </w:r>
      <w:proofErr w:type="spellStart"/>
      <w:r w:rsidRPr="00C10C5C">
        <w:rPr>
          <w:rFonts w:cs="Arial"/>
          <w:sz w:val="18"/>
          <w:szCs w:val="18"/>
          <w:lang w:val="fr-FR"/>
        </w:rPr>
        <w:t>chain</w:t>
      </w:r>
      <w:proofErr w:type="spellEnd"/>
      <w:r w:rsidRPr="00C10C5C">
        <w:rPr>
          <w:rFonts w:cs="Arial"/>
          <w:sz w:val="18"/>
          <w:szCs w:val="18"/>
          <w:lang w:val="fr-FR"/>
        </w:rPr>
        <w:t>, e-</w:t>
      </w:r>
      <w:proofErr w:type="spellStart"/>
      <w:r w:rsidRPr="00C10C5C">
        <w:rPr>
          <w:rFonts w:cs="Arial"/>
          <w:sz w:val="18"/>
          <w:szCs w:val="18"/>
          <w:lang w:val="fr-FR"/>
        </w:rPr>
        <w:t>chain</w:t>
      </w:r>
      <w:proofErr w:type="spellEnd"/>
      <w:r w:rsidRPr="00C10C5C">
        <w:rPr>
          <w:rFonts w:cs="Arial"/>
          <w:sz w:val="18"/>
          <w:szCs w:val="18"/>
          <w:lang w:val="fr-FR"/>
        </w:rPr>
        <w:t xml:space="preserve"> </w:t>
      </w:r>
      <w:proofErr w:type="spellStart"/>
      <w:r w:rsidRPr="00C10C5C">
        <w:rPr>
          <w:rFonts w:cs="Arial"/>
          <w:sz w:val="18"/>
          <w:szCs w:val="18"/>
          <w:lang w:val="fr-FR"/>
        </w:rPr>
        <w:t>systems</w:t>
      </w:r>
      <w:proofErr w:type="spellEnd"/>
      <w:r w:rsidRPr="00C10C5C">
        <w:rPr>
          <w:rFonts w:cs="Arial"/>
          <w:sz w:val="18"/>
          <w:szCs w:val="18"/>
          <w:lang w:val="fr-FR"/>
        </w:rPr>
        <w:t xml:space="preserve">, </w:t>
      </w:r>
      <w:r w:rsidRPr="005A12F4">
        <w:rPr>
          <w:rFonts w:cs="Arial"/>
          <w:sz w:val="18"/>
          <w:szCs w:val="18"/>
          <w:lang w:val="fr-FR"/>
        </w:rPr>
        <w:t>e-</w:t>
      </w:r>
      <w:proofErr w:type="spellStart"/>
      <w:r w:rsidRPr="005A12F4">
        <w:rPr>
          <w:rFonts w:cs="Arial"/>
          <w:sz w:val="18"/>
          <w:szCs w:val="18"/>
          <w:lang w:val="fr-FR"/>
        </w:rPr>
        <w:t>ketten</w:t>
      </w:r>
      <w:proofErr w:type="spellEnd"/>
      <w:r w:rsidRPr="005A12F4">
        <w:rPr>
          <w:rFonts w:cs="Arial"/>
          <w:sz w:val="18"/>
          <w:szCs w:val="18"/>
          <w:lang w:val="fr-FR"/>
        </w:rPr>
        <w:t>, e-</w:t>
      </w:r>
      <w:proofErr w:type="spellStart"/>
      <w:r w:rsidRPr="005A12F4">
        <w:rPr>
          <w:rFonts w:cs="Arial"/>
          <w:sz w:val="18"/>
          <w:szCs w:val="18"/>
          <w:lang w:val="fr-FR"/>
        </w:rPr>
        <w:t>kettensysteme</w:t>
      </w:r>
      <w:proofErr w:type="spellEnd"/>
      <w:r w:rsidRPr="005A12F4">
        <w:rPr>
          <w:rFonts w:cs="Arial"/>
          <w:sz w:val="18"/>
          <w:szCs w:val="18"/>
          <w:lang w:val="fr-FR"/>
        </w:rPr>
        <w:t xml:space="preserve">, e-skin, </w:t>
      </w:r>
      <w:proofErr w:type="spellStart"/>
      <w:r w:rsidRPr="005A12F4">
        <w:rPr>
          <w:rFonts w:cs="Arial"/>
          <w:sz w:val="18"/>
          <w:szCs w:val="18"/>
          <w:lang w:val="fr-FR"/>
        </w:rPr>
        <w:t>flizz</w:t>
      </w:r>
      <w:proofErr w:type="spellEnd"/>
      <w:r w:rsidRPr="005A12F4">
        <w:rPr>
          <w:rFonts w:cs="Arial"/>
          <w:sz w:val="18"/>
          <w:szCs w:val="18"/>
          <w:lang w:val="fr-FR"/>
        </w:rPr>
        <w:t xml:space="preserve">, </w:t>
      </w:r>
      <w:proofErr w:type="spellStart"/>
      <w:r w:rsidRPr="005A12F4">
        <w:rPr>
          <w:rFonts w:cs="Arial"/>
          <w:sz w:val="18"/>
          <w:szCs w:val="18"/>
          <w:lang w:val="fr-FR"/>
        </w:rPr>
        <w:t>iglide</w:t>
      </w:r>
      <w:proofErr w:type="spellEnd"/>
      <w:r w:rsidRPr="005A12F4">
        <w:rPr>
          <w:rFonts w:cs="Arial"/>
          <w:sz w:val="18"/>
          <w:szCs w:val="18"/>
          <w:lang w:val="fr-FR"/>
        </w:rPr>
        <w:t xml:space="preserve">, </w:t>
      </w:r>
      <w:proofErr w:type="spellStart"/>
      <w:r w:rsidRPr="005A12F4">
        <w:rPr>
          <w:rFonts w:cs="Arial"/>
          <w:sz w:val="18"/>
          <w:szCs w:val="18"/>
          <w:lang w:val="fr-FR"/>
        </w:rPr>
        <w:t>iglidur</w:t>
      </w:r>
      <w:proofErr w:type="spellEnd"/>
      <w:r w:rsidRPr="005A12F4">
        <w:rPr>
          <w:rFonts w:cs="Arial"/>
          <w:sz w:val="18"/>
          <w:szCs w:val="18"/>
          <w:lang w:val="fr-FR"/>
        </w:rPr>
        <w:t xml:space="preserve">, </w:t>
      </w:r>
      <w:proofErr w:type="spellStart"/>
      <w:r w:rsidRPr="005A12F4">
        <w:rPr>
          <w:rFonts w:cs="Arial"/>
          <w:sz w:val="18"/>
          <w:szCs w:val="18"/>
          <w:lang w:val="fr-FR"/>
        </w:rPr>
        <w:t>igubal</w:t>
      </w:r>
      <w:proofErr w:type="spellEnd"/>
      <w:r w:rsidRPr="005A12F4">
        <w:rPr>
          <w:rFonts w:cs="Arial"/>
          <w:sz w:val="18"/>
          <w:szCs w:val="18"/>
          <w:lang w:val="fr-FR"/>
        </w:rPr>
        <w:t xml:space="preserve">, </w:t>
      </w:r>
      <w:proofErr w:type="spellStart"/>
      <w:r w:rsidRPr="005A12F4">
        <w:rPr>
          <w:rFonts w:cs="Arial"/>
          <w:sz w:val="18"/>
          <w:szCs w:val="18"/>
          <w:lang w:val="fr-FR"/>
        </w:rPr>
        <w:t>manus</w:t>
      </w:r>
      <w:proofErr w:type="spellEnd"/>
      <w:r w:rsidRPr="005A12F4">
        <w:rPr>
          <w:rFonts w:cs="Arial"/>
          <w:sz w:val="18"/>
          <w:szCs w:val="18"/>
          <w:lang w:val="fr-FR"/>
        </w:rPr>
        <w:t xml:space="preserve">, motion plastics, </w:t>
      </w:r>
      <w:proofErr w:type="spellStart"/>
      <w:r w:rsidRPr="005A12F4">
        <w:rPr>
          <w:rFonts w:cs="Arial"/>
          <w:sz w:val="18"/>
          <w:szCs w:val="18"/>
          <w:lang w:val="fr-FR"/>
        </w:rPr>
        <w:t>pikchain</w:t>
      </w:r>
      <w:proofErr w:type="spellEnd"/>
      <w:r w:rsidRPr="005A12F4">
        <w:rPr>
          <w:rFonts w:cs="Arial"/>
          <w:sz w:val="18"/>
          <w:szCs w:val="18"/>
          <w:lang w:val="fr-FR"/>
        </w:rPr>
        <w:t xml:space="preserve">, </w:t>
      </w:r>
      <w:proofErr w:type="spellStart"/>
      <w:r w:rsidRPr="005A12F4">
        <w:rPr>
          <w:rFonts w:cs="Arial"/>
          <w:sz w:val="18"/>
          <w:szCs w:val="18"/>
          <w:lang w:val="fr-FR"/>
        </w:rPr>
        <w:t>readychain</w:t>
      </w:r>
      <w:proofErr w:type="spellEnd"/>
      <w:r w:rsidRPr="005A12F4">
        <w:rPr>
          <w:rFonts w:cs="Arial"/>
          <w:sz w:val="18"/>
          <w:szCs w:val="18"/>
          <w:lang w:val="fr-FR"/>
        </w:rPr>
        <w:t xml:space="preserve">, </w:t>
      </w:r>
      <w:proofErr w:type="spellStart"/>
      <w:r w:rsidRPr="005A12F4">
        <w:rPr>
          <w:rFonts w:cs="Arial"/>
          <w:sz w:val="18"/>
          <w:szCs w:val="18"/>
          <w:lang w:val="fr-FR"/>
        </w:rPr>
        <w:t>readycable</w:t>
      </w:r>
      <w:proofErr w:type="spellEnd"/>
      <w:r w:rsidRPr="005A12F4">
        <w:rPr>
          <w:rFonts w:cs="Arial"/>
          <w:sz w:val="18"/>
          <w:szCs w:val="18"/>
          <w:lang w:val="fr-FR"/>
        </w:rPr>
        <w:t xml:space="preserve">, </w:t>
      </w:r>
      <w:proofErr w:type="spellStart"/>
      <w:r w:rsidRPr="005A12F4">
        <w:rPr>
          <w:rFonts w:cs="Arial"/>
          <w:sz w:val="18"/>
          <w:szCs w:val="18"/>
          <w:lang w:val="fr-FR"/>
        </w:rPr>
        <w:t>speedigus</w:t>
      </w:r>
      <w:proofErr w:type="spellEnd"/>
      <w:r w:rsidRPr="005A12F4">
        <w:rPr>
          <w:rFonts w:cs="Arial"/>
          <w:sz w:val="18"/>
          <w:szCs w:val="18"/>
          <w:lang w:val="fr-FR"/>
        </w:rPr>
        <w:t xml:space="preserve">, </w:t>
      </w:r>
      <w:proofErr w:type="spellStart"/>
      <w:r w:rsidRPr="005A12F4">
        <w:rPr>
          <w:rFonts w:cs="Arial"/>
          <w:sz w:val="18"/>
          <w:szCs w:val="18"/>
          <w:lang w:val="fr-FR"/>
        </w:rPr>
        <w:t>triflex</w:t>
      </w:r>
      <w:proofErr w:type="spellEnd"/>
      <w:r w:rsidRPr="005A12F4">
        <w:rPr>
          <w:rFonts w:cs="Arial"/>
          <w:sz w:val="18"/>
          <w:szCs w:val="18"/>
          <w:lang w:val="fr-FR"/>
        </w:rPr>
        <w:t xml:space="preserve">, plastics for longer life, </w:t>
      </w:r>
      <w:proofErr w:type="spellStart"/>
      <w:r w:rsidRPr="005A12F4">
        <w:rPr>
          <w:rFonts w:cs="Arial"/>
          <w:sz w:val="18"/>
          <w:szCs w:val="18"/>
          <w:lang w:val="fr-FR"/>
        </w:rPr>
        <w:t>robolink</w:t>
      </w:r>
      <w:proofErr w:type="spellEnd"/>
      <w:r w:rsidRPr="005A12F4">
        <w:rPr>
          <w:rFonts w:cs="Arial"/>
          <w:sz w:val="18"/>
          <w:szCs w:val="18"/>
          <w:lang w:val="fr-FR"/>
        </w:rPr>
        <w:t xml:space="preserve"> et </w:t>
      </w:r>
      <w:proofErr w:type="spellStart"/>
      <w:r w:rsidRPr="005A12F4">
        <w:rPr>
          <w:rFonts w:cs="Arial"/>
          <w:sz w:val="18"/>
          <w:szCs w:val="18"/>
          <w:lang w:val="fr-FR"/>
        </w:rPr>
        <w:t>xiros</w:t>
      </w:r>
      <w:proofErr w:type="spellEnd"/>
      <w:r w:rsidRPr="005A12F4">
        <w:rPr>
          <w:rFonts w:cs="Arial"/>
          <w:sz w:val="18"/>
          <w:szCs w:val="18"/>
          <w:lang w:val="fr-FR"/>
        </w:rPr>
        <w:t>“ sont des marques protégées en République Fédérale d'Allemagne et le cas échéant à niveau international.</w:t>
      </w:r>
    </w:p>
    <w:bookmarkEnd w:id="1"/>
    <w:p w14:paraId="38BE6E3F" w14:textId="77777777" w:rsidR="006A6170" w:rsidRPr="006A6170" w:rsidRDefault="006A6170" w:rsidP="006A6170">
      <w:pPr>
        <w:ind w:right="-994"/>
        <w:rPr>
          <w:lang w:val="fr-FR"/>
        </w:rPr>
      </w:pPr>
    </w:p>
    <w:sectPr w:rsidR="006A6170" w:rsidRPr="006A6170" w:rsidSect="00677DEE">
      <w:headerReference w:type="even" r:id="rId11"/>
      <w:headerReference w:type="default" r:id="rId12"/>
      <w:footerReference w:type="even" r:id="rId13"/>
      <w:footerReference w:type="default" r:id="rId14"/>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91D97" w14:textId="77777777" w:rsidR="006F57AA" w:rsidRDefault="006F57AA">
      <w:r>
        <w:separator/>
      </w:r>
    </w:p>
  </w:endnote>
  <w:endnote w:type="continuationSeparator" w:id="0">
    <w:p w14:paraId="1B2FBA79" w14:textId="77777777" w:rsidR="006F57AA" w:rsidRDefault="006F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2A54F" w14:textId="77777777" w:rsidR="000F1248" w:rsidRDefault="000F1248" w:rsidP="000902A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12FCBC11" w14:textId="77777777" w:rsidR="000F1248" w:rsidRDefault="000F124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76C6B184" w14:textId="77777777" w:rsidR="000F1248" w:rsidRDefault="00744D2B" w:rsidP="00744D2B">
        <w:pPr>
          <w:pStyle w:val="Pieddepag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8448C" w14:textId="77777777" w:rsidR="006F57AA" w:rsidRDefault="006F57AA">
      <w:r>
        <w:separator/>
      </w:r>
    </w:p>
  </w:footnote>
  <w:footnote w:type="continuationSeparator" w:id="0">
    <w:p w14:paraId="3043A1E9" w14:textId="77777777" w:rsidR="006F57AA" w:rsidRDefault="006F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0D7CF" w14:textId="77777777" w:rsidR="005829F0" w:rsidRDefault="00024302">
    <w:pPr>
      <w:pStyle w:val="En-tte"/>
    </w:pPr>
    <w:r>
      <w:rPr>
        <w:noProof/>
      </w:rPr>
      <w:drawing>
        <wp:inline distT="0" distB="0" distL="0" distR="0" wp14:anchorId="6B191E62" wp14:editId="3DAF792F">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2E635" w14:textId="60660785" w:rsidR="00411E58" w:rsidRPr="002007C5" w:rsidRDefault="006A6170" w:rsidP="00411E58">
    <w:pPr>
      <w:pStyle w:val="En-tte"/>
      <w:tabs>
        <w:tab w:val="clear" w:pos="4536"/>
        <w:tab w:val="clear" w:pos="9072"/>
        <w:tab w:val="right" w:pos="1276"/>
      </w:tabs>
    </w:pPr>
    <w:r>
      <w:rPr>
        <w:b/>
        <w:noProof/>
        <w:color w:val="808080"/>
        <w:sz w:val="16"/>
        <w:szCs w:val="16"/>
      </w:rPr>
      <w:drawing>
        <wp:anchor distT="0" distB="0" distL="114300" distR="114300" simplePos="0" relativeHeight="251659776" behindDoc="0" locked="0" layoutInCell="1" allowOverlap="1" wp14:anchorId="06B05C1E" wp14:editId="0D376BA4">
          <wp:simplePos x="0" y="0"/>
          <wp:positionH relativeFrom="rightMargin">
            <wp:posOffset>95250</wp:posOffset>
          </wp:positionH>
          <wp:positionV relativeFrom="margin">
            <wp:posOffset>-984250</wp:posOffset>
          </wp:positionV>
          <wp:extent cx="1323975" cy="704850"/>
          <wp:effectExtent l="0" t="0" r="9525"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04850"/>
                  </a:xfrm>
                  <a:prstGeom prst="rect">
                    <a:avLst/>
                  </a:prstGeom>
                  <a:noFill/>
                </pic:spPr>
              </pic:pic>
            </a:graphicData>
          </a:graphic>
        </wp:anchor>
      </w:drawing>
    </w:r>
  </w:p>
  <w:p w14:paraId="75E65232" w14:textId="77777777" w:rsidR="00411E58" w:rsidRPr="000F1248" w:rsidRDefault="00411E58" w:rsidP="00411E58">
    <w:pPr>
      <w:pStyle w:val="En-tte"/>
      <w:tabs>
        <w:tab w:val="clear" w:pos="4536"/>
        <w:tab w:val="clear" w:pos="9072"/>
        <w:tab w:val="right" w:pos="1276"/>
      </w:tabs>
    </w:pPr>
  </w:p>
  <w:p w14:paraId="1FEC4B4A" w14:textId="33821230" w:rsidR="00411E58" w:rsidRPr="006A6170" w:rsidRDefault="00546639" w:rsidP="00411E58">
    <w:pPr>
      <w:pStyle w:val="En-tte"/>
      <w:tabs>
        <w:tab w:val="clear" w:pos="4536"/>
        <w:tab w:val="clear" w:pos="9072"/>
        <w:tab w:val="right" w:pos="1276"/>
      </w:tabs>
      <w:rPr>
        <w:b/>
        <w:color w:val="808080"/>
        <w:sz w:val="16"/>
        <w:szCs w:val="16"/>
      </w:rPr>
    </w:pPr>
    <w:r w:rsidRPr="006A6170">
      <w:rPr>
        <w:b/>
        <w:color w:val="808080"/>
        <w:sz w:val="16"/>
        <w:szCs w:val="16"/>
      </w:rPr>
      <w:t>COMMUNIQUE DE PRESSE</w:t>
    </w:r>
    <w:r w:rsidR="006A6170" w:rsidRPr="006A6170">
      <w:rPr>
        <w:b/>
        <w:color w:val="808080"/>
        <w:sz w:val="16"/>
        <w:szCs w:val="16"/>
      </w:rPr>
      <w:t xml:space="preserve">, </w:t>
    </w:r>
    <w:proofErr w:type="spellStart"/>
    <w:r w:rsidR="006A6170" w:rsidRPr="006A6170">
      <w:rPr>
        <w:b/>
        <w:color w:val="808080"/>
        <w:sz w:val="16"/>
        <w:szCs w:val="16"/>
      </w:rPr>
      <w:t>juillet</w:t>
    </w:r>
    <w:proofErr w:type="spellEnd"/>
    <w:r w:rsidR="006A6170" w:rsidRPr="006A6170">
      <w:rPr>
        <w:b/>
        <w:color w:val="808080"/>
        <w:sz w:val="16"/>
        <w:szCs w:val="16"/>
      </w:rPr>
      <w:t xml:space="preserve"> 2021</w:t>
    </w:r>
  </w:p>
  <w:p w14:paraId="47112AED" w14:textId="77777777" w:rsidR="00411E58" w:rsidRDefault="00411E58" w:rsidP="00411E58">
    <w:pPr>
      <w:pStyle w:val="En-tte"/>
      <w:rPr>
        <w:rStyle w:val="Numrodepage"/>
      </w:rPr>
    </w:pPr>
  </w:p>
  <w:p w14:paraId="78A8A627" w14:textId="77777777" w:rsidR="000F1248" w:rsidRPr="00411E58" w:rsidRDefault="000F1248" w:rsidP="00411E58">
    <w:pPr>
      <w:pStyle w:val="En-tte"/>
      <w:rPr>
        <w:rStyle w:val="Numrodepag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40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5AFB"/>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837"/>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505CC"/>
    <w:rsid w:val="00250608"/>
    <w:rsid w:val="00250971"/>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2FAD"/>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147"/>
    <w:rsid w:val="00332787"/>
    <w:rsid w:val="003328E5"/>
    <w:rsid w:val="00333EE8"/>
    <w:rsid w:val="003346EE"/>
    <w:rsid w:val="00334D66"/>
    <w:rsid w:val="00340C3B"/>
    <w:rsid w:val="00340F55"/>
    <w:rsid w:val="003411DE"/>
    <w:rsid w:val="00341829"/>
    <w:rsid w:val="00341A0F"/>
    <w:rsid w:val="00342186"/>
    <w:rsid w:val="00342679"/>
    <w:rsid w:val="0034353F"/>
    <w:rsid w:val="0034432E"/>
    <w:rsid w:val="003461A2"/>
    <w:rsid w:val="003474F0"/>
    <w:rsid w:val="00350D75"/>
    <w:rsid w:val="00351325"/>
    <w:rsid w:val="0035299A"/>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5AA7"/>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17B"/>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56DB0"/>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170"/>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6DBD"/>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47252"/>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59A6"/>
    <w:rsid w:val="00966223"/>
    <w:rsid w:val="00967DF3"/>
    <w:rsid w:val="00967E86"/>
    <w:rsid w:val="009731A0"/>
    <w:rsid w:val="009732E1"/>
    <w:rsid w:val="0097344B"/>
    <w:rsid w:val="009736D1"/>
    <w:rsid w:val="00974E3E"/>
    <w:rsid w:val="00974FA6"/>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640"/>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1F7F"/>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913"/>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03B8"/>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0E5"/>
    <w:rsid w:val="00BF31D3"/>
    <w:rsid w:val="00BF42D0"/>
    <w:rsid w:val="00BF5321"/>
    <w:rsid w:val="00BF6396"/>
    <w:rsid w:val="00BF6937"/>
    <w:rsid w:val="00C00C0B"/>
    <w:rsid w:val="00C01491"/>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6B6"/>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8AC"/>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37D"/>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0289"/>
    <o:shapelayout v:ext="edit">
      <o:idmap v:ext="edit" data="1"/>
    </o:shapelayout>
  </w:shapeDefaults>
  <w:decimalSymbol w:val=","/>
  <w:listSeparator w:val=";"/>
  <w14:docId w14:val="31FE6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4DA1"/>
    <w:pPr>
      <w:overflowPunct w:val="0"/>
      <w:autoSpaceDE w:val="0"/>
      <w:autoSpaceDN w:val="0"/>
      <w:adjustRightInd w:val="0"/>
      <w:jc w:val="both"/>
      <w:textAlignment w:val="baseline"/>
    </w:pPr>
    <w:rPr>
      <w:rFonts w:ascii="Arial" w:hAnsi="Arial"/>
      <w:sz w:val="22"/>
    </w:rPr>
  </w:style>
  <w:style w:type="paragraph" w:styleId="Titre1">
    <w:name w:val="heading 1"/>
    <w:basedOn w:val="Normal"/>
    <w:next w:val="Normal"/>
    <w:link w:val="Titre1Car"/>
    <w:qFormat/>
    <w:pPr>
      <w:keepNext/>
      <w:outlineLvl w:val="0"/>
    </w:pPr>
    <w:rPr>
      <w:b/>
      <w:sz w:val="24"/>
      <w:u w:val="single"/>
    </w:rPr>
  </w:style>
  <w:style w:type="paragraph" w:styleId="Titre2">
    <w:name w:val="heading 2"/>
    <w:basedOn w:val="Normal"/>
    <w:next w:val="Normal"/>
    <w:qFormat/>
    <w:pPr>
      <w:widowControl w:val="0"/>
      <w:spacing w:before="120" w:after="120"/>
      <w:outlineLvl w:val="1"/>
    </w:pPr>
    <w:rPr>
      <w:noProof/>
      <w:sz w:val="24"/>
    </w:rPr>
  </w:style>
  <w:style w:type="paragraph" w:styleId="Titre3">
    <w:name w:val="heading 3"/>
    <w:basedOn w:val="Normal"/>
    <w:next w:val="Normal"/>
    <w:qFormat/>
    <w:pPr>
      <w:keepNext/>
      <w:spacing w:before="240" w:after="60"/>
      <w:outlineLvl w:val="2"/>
    </w:pPr>
    <w:rPr>
      <w:b/>
      <w:sz w:val="26"/>
    </w:rPr>
  </w:style>
  <w:style w:type="paragraph" w:styleId="Titre4">
    <w:name w:val="heading 4"/>
    <w:basedOn w:val="Normal"/>
    <w:next w:val="Normal"/>
    <w:qFormat/>
    <w:pPr>
      <w:keepNext/>
      <w:outlineLvl w:val="3"/>
    </w:pPr>
    <w:rPr>
      <w:b/>
      <w:sz w:val="24"/>
    </w:rPr>
  </w:style>
  <w:style w:type="paragraph" w:styleId="Titre5">
    <w:name w:val="heading 5"/>
    <w:basedOn w:val="Normal"/>
    <w:next w:val="Normal"/>
    <w:qFormat/>
    <w:pPr>
      <w:keepNext/>
      <w:outlineLvl w:val="4"/>
    </w:pPr>
    <w:rPr>
      <w:b/>
      <w:sz w:val="32"/>
    </w:rPr>
  </w:style>
  <w:style w:type="paragraph" w:styleId="Titre6">
    <w:name w:val="heading 6"/>
    <w:basedOn w:val="Normal"/>
    <w:next w:val="Normal"/>
    <w:qFormat/>
    <w:pPr>
      <w:keepNext/>
      <w:outlineLvl w:val="5"/>
    </w:pPr>
    <w:rPr>
      <w:b/>
    </w:rPr>
  </w:style>
  <w:style w:type="paragraph" w:styleId="Titre7">
    <w:name w:val="heading 7"/>
    <w:basedOn w:val="Normal"/>
    <w:next w:val="Normal"/>
    <w:qFormat/>
    <w:pPr>
      <w:keepNext/>
      <w:widowControl w:val="0"/>
      <w:tabs>
        <w:tab w:val="left" w:pos="7938"/>
      </w:tabs>
      <w:ind w:right="2380"/>
      <w:outlineLvl w:val="6"/>
    </w:pPr>
    <w:rPr>
      <w:b/>
    </w:rPr>
  </w:style>
  <w:style w:type="paragraph" w:styleId="Titre8">
    <w:name w:val="heading 8"/>
    <w:basedOn w:val="Normal"/>
    <w:next w:val="Normal"/>
    <w:qFormat/>
    <w:pPr>
      <w:keepNext/>
      <w:spacing w:line="300" w:lineRule="exact"/>
      <w:ind w:right="-28"/>
      <w:outlineLvl w:val="7"/>
    </w:pPr>
    <w:rPr>
      <w:b/>
      <w:bCs/>
    </w:rPr>
  </w:style>
  <w:style w:type="paragraph" w:styleId="Titre9">
    <w:name w:val="heading 9"/>
    <w:basedOn w:val="Normal"/>
    <w:next w:val="Normal"/>
    <w:qFormat/>
    <w:pPr>
      <w:keepNext/>
      <w:widowControl w:val="0"/>
      <w:outlineLvl w:val="8"/>
    </w:pPr>
    <w:rPr>
      <w:b/>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rPr>
      <w:rFonts w:ascii="Times New Roman" w:hAnsi="Times New Roman"/>
    </w:rPr>
  </w:style>
  <w:style w:type="paragraph" w:customStyle="1" w:styleId="Textkrper21">
    <w:name w:val="Textkörper 21"/>
    <w:basedOn w:val="Normal"/>
    <w:rPr>
      <w:b/>
      <w:i/>
    </w:rPr>
  </w:style>
  <w:style w:type="paragraph" w:customStyle="1" w:styleId="Blocktext1">
    <w:name w:val="Blocktext1"/>
    <w:basedOn w:val="Normal"/>
    <w:pPr>
      <w:widowControl w:val="0"/>
      <w:spacing w:line="240" w:lineRule="atLeast"/>
      <w:ind w:left="23" w:right="612"/>
    </w:pPr>
    <w:rPr>
      <w:noProof/>
      <w:sz w:val="18"/>
    </w:rPr>
  </w:style>
  <w:style w:type="paragraph" w:customStyle="1" w:styleId="Textkrper31">
    <w:name w:val="Textkörper 31"/>
    <w:basedOn w:val="Normal"/>
    <w:pPr>
      <w:tabs>
        <w:tab w:val="left" w:pos="7371"/>
      </w:tabs>
      <w:spacing w:line="360" w:lineRule="auto"/>
      <w:ind w:right="2408"/>
    </w:pPr>
  </w:style>
  <w:style w:type="paragraph" w:styleId="Corpsdetexte">
    <w:name w:val="Body Text"/>
    <w:basedOn w:val="Normal"/>
    <w:rPr>
      <w:sz w:val="20"/>
    </w:rPr>
  </w:style>
  <w:style w:type="paragraph" w:customStyle="1" w:styleId="NurText1">
    <w:name w:val="Nur Text1"/>
    <w:basedOn w:val="Normal"/>
    <w:rPr>
      <w:rFonts w:ascii="Courier New" w:hAnsi="Courier New"/>
      <w:sz w:val="20"/>
    </w:r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customStyle="1" w:styleId="Sprechblasentext1">
    <w:name w:val="Sprechblasentext1"/>
    <w:basedOn w:val="Normal"/>
    <w:rPr>
      <w:rFonts w:ascii="Tahoma" w:hAnsi="Tahoma"/>
      <w:sz w:val="16"/>
    </w:rPr>
  </w:style>
  <w:style w:type="paragraph" w:styleId="Corpsdetexte2">
    <w:name w:val="Body Text 2"/>
    <w:basedOn w:val="Normal"/>
    <w:pPr>
      <w:spacing w:line="300" w:lineRule="exact"/>
      <w:ind w:right="-28"/>
    </w:pPr>
  </w:style>
  <w:style w:type="character" w:styleId="Lienhypertexte">
    <w:name w:val="Hyperlink"/>
    <w:rsid w:val="004F67F1"/>
    <w:rPr>
      <w:color w:val="0000FF"/>
      <w:u w:val="single"/>
    </w:rPr>
  </w:style>
  <w:style w:type="paragraph" w:styleId="Textedebulles">
    <w:name w:val="Balloon Text"/>
    <w:basedOn w:val="Normal"/>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PieddepageCar">
    <w:name w:val="Pied de page Car"/>
    <w:basedOn w:val="Policepardfaut"/>
    <w:link w:val="Pieddepage"/>
    <w:uiPriority w:val="99"/>
    <w:rsid w:val="00744D2B"/>
    <w:rPr>
      <w:rFonts w:ascii="Arial" w:hAnsi="Arial"/>
      <w:sz w:val="22"/>
    </w:rPr>
  </w:style>
  <w:style w:type="character" w:customStyle="1" w:styleId="Titre1Car">
    <w:name w:val="Titre 1 Car"/>
    <w:basedOn w:val="Policepardfaut"/>
    <w:link w:val="Titre1"/>
    <w:rsid w:val="006220DA"/>
    <w:rPr>
      <w:rFonts w:ascii="Arial" w:hAnsi="Arial"/>
      <w:b/>
      <w:sz w:val="24"/>
      <w:u w:val="single"/>
    </w:rPr>
  </w:style>
  <w:style w:type="character" w:styleId="Mentionnonrsolue">
    <w:name w:val="Unresolved Mention"/>
    <w:basedOn w:val="Policepardfaut"/>
    <w:uiPriority w:val="99"/>
    <w:semiHidden/>
    <w:unhideWhenUsed/>
    <w:rsid w:val="008D11EA"/>
    <w:rPr>
      <w:color w:val="605E5C"/>
      <w:shd w:val="clear" w:color="auto" w:fill="E1DFDD"/>
    </w:rPr>
  </w:style>
  <w:style w:type="character" w:styleId="Lienhypertextesuivivisit">
    <w:name w:val="FollowedHyperlink"/>
    <w:basedOn w:val="Policepardfaut"/>
    <w:rsid w:val="005C4F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312226072">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322174">
      <w:bodyDiv w:val="1"/>
      <w:marLeft w:val="0"/>
      <w:marRight w:val="0"/>
      <w:marTop w:val="0"/>
      <w:marBottom w:val="0"/>
      <w:divBdr>
        <w:top w:val="none" w:sz="0" w:space="0" w:color="auto"/>
        <w:left w:val="none" w:sz="0" w:space="0" w:color="auto"/>
        <w:bottom w:val="none" w:sz="0" w:space="0" w:color="auto"/>
        <w:right w:val="none" w:sz="0" w:space="0" w:color="auto"/>
      </w:divBdr>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gus.fr/info/triflex-r-trx"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gus.fr" TargetMode="External"/><Relationship Id="rId4" Type="http://schemas.openxmlformats.org/officeDocument/2006/relationships/webSettings" Target="webSettings.xml"/><Relationship Id="rId9" Type="http://schemas.openxmlformats.org/officeDocument/2006/relationships/hyperlink" Target="mailto:nreuter@igu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900</Words>
  <Characters>4885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2021-07-20T07:54:00Z</dcterms:created>
  <dcterms:modified xsi:type="dcterms:W3CDTF">2021-07-20T07:54:00Z</dcterms:modified>
</cp:coreProperties>
</file>