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B4549" w14:textId="77777777" w:rsidR="001A51FA" w:rsidRPr="001336F7" w:rsidRDefault="001336F7" w:rsidP="00597DEB">
      <w:pPr>
        <w:spacing w:line="360" w:lineRule="auto"/>
        <w:ind w:right="-30"/>
        <w:rPr>
          <w:b/>
          <w:sz w:val="32"/>
          <w:szCs w:val="32"/>
        </w:rPr>
      </w:pPr>
      <w:bookmarkStart w:id="0" w:name="OLE_LINK1"/>
      <w:bookmarkStart w:id="1" w:name="_Hlk526413990"/>
      <w:r>
        <w:rPr>
          <w:b/>
          <w:sz w:val="32"/>
          <w:szCs w:val="32"/>
        </w:rPr>
        <w:t>ROIBOT 2022: igus is looking for exciting applications with cost-effective robotics</w:t>
      </w:r>
    </w:p>
    <w:p w14:paraId="0EADB4B3" w14:textId="77777777" w:rsidR="00597DEB" w:rsidRPr="00D80197" w:rsidRDefault="0020421C" w:rsidP="00597DEB">
      <w:pPr>
        <w:spacing w:line="360" w:lineRule="auto"/>
        <w:ind w:right="-30"/>
        <w:rPr>
          <w:b/>
          <w:sz w:val="24"/>
          <w:szCs w:val="24"/>
        </w:rPr>
      </w:pPr>
      <w:r w:rsidRPr="00D80197">
        <w:rPr>
          <w:b/>
          <w:sz w:val="24"/>
          <w:szCs w:val="24"/>
        </w:rPr>
        <w:t>The award for automation solutions with a fast return on investment is entering the second round.</w:t>
      </w:r>
    </w:p>
    <w:p w14:paraId="38F9ECD4" w14:textId="77777777" w:rsidR="001A51FA" w:rsidRPr="001336F7" w:rsidRDefault="001A51FA" w:rsidP="00597DEB">
      <w:pPr>
        <w:spacing w:line="360" w:lineRule="auto"/>
        <w:ind w:right="-30"/>
        <w:rPr>
          <w:b/>
        </w:rPr>
      </w:pPr>
    </w:p>
    <w:p w14:paraId="66FF4486" w14:textId="77777777" w:rsidR="00597DEB" w:rsidRPr="0056063A" w:rsidRDefault="002A358C" w:rsidP="00597DEB">
      <w:pPr>
        <w:spacing w:line="360" w:lineRule="auto"/>
        <w:rPr>
          <w:b/>
        </w:rPr>
      </w:pPr>
      <w:r w:rsidRPr="0056063A">
        <w:rPr>
          <w:b/>
        </w:rPr>
        <w:t>igus's cost-effective robotics and automation solutions automate packaging, sort products, and help with dangerous tasks in everyday work. In 2022, the motion plastics specialist will once again be presenting the ROIBOT Award for the most creative applications. The judges are looking for projects that have achieved a quick return on investment using igus Low Cost Automation and drylin drive axes. The winners will receive a robotics package of their choice from the RBTX.com marketplace worth up to 5,000 euros.</w:t>
      </w:r>
    </w:p>
    <w:p w14:paraId="69F4BBC4" w14:textId="77777777" w:rsidR="00597DEB" w:rsidRPr="005A74A1" w:rsidRDefault="00597DEB" w:rsidP="00597DEB">
      <w:pPr>
        <w:spacing w:line="360" w:lineRule="auto"/>
        <w:rPr>
          <w:rFonts w:cs="Arial"/>
          <w:b/>
        </w:rPr>
      </w:pPr>
    </w:p>
    <w:p w14:paraId="6CD44E67" w14:textId="77777777" w:rsidR="00BE7373" w:rsidRPr="005A74A1" w:rsidRDefault="00C07EB5" w:rsidP="00BE7373">
      <w:pPr>
        <w:spacing w:line="360" w:lineRule="auto"/>
        <w:rPr>
          <w:rFonts w:cs="Arial"/>
          <w:shd w:val="clear" w:color="auto" w:fill="FFFFFF"/>
        </w:rPr>
      </w:pPr>
      <w:r w:rsidRPr="005A74A1">
        <w:rPr>
          <w:rFonts w:cs="Arial"/>
          <w:shd w:val="clear" w:color="auto" w:fill="FFFFFF"/>
        </w:rPr>
        <w:t>Over 70 submissions from around the world were received last year for the 2019/2020 ROIBOT Award. The award honours automation projects that use cost-effective igus robotics and automation solutions. The winners from Salzburg (Austria) received prize money of 5,000 euros. The students constructed a mobile robot system with grippers to carry out dangerous handling tasks from a distance. It uses a glove equipped with sensor technology allowing intuitive control by means of gestures and providing feedback. The engineers developed a drive system, a battery system, and a mechanical framework for the cost-effective, maintenance-free igus robolink D articulated arm. The project impressed the expert judges enough to win first place. Second place went to Apostore's pick-and-place system for the healthcare sector. It consisted of a robot cell and a supply system for the bulk material to be fed. Third place went to Superwurm, a German company. The earthworm farmers used igus Low Cost Automation to develop a system that counts worms automatically and packs them in cans.</w:t>
      </w:r>
    </w:p>
    <w:bookmarkEnd w:id="0"/>
    <w:p w14:paraId="27D0BD74" w14:textId="77777777" w:rsidR="0056063A" w:rsidRDefault="0020421C">
      <w:pPr>
        <w:overflowPunct/>
        <w:autoSpaceDE/>
        <w:autoSpaceDN/>
        <w:adjustRightInd/>
        <w:jc w:val="left"/>
        <w:textAlignment w:val="auto"/>
        <w:rPr>
          <w:rFonts w:cs="Arial"/>
          <w:b/>
          <w:bCs/>
          <w:color w:val="212529"/>
          <w:shd w:val="clear" w:color="auto" w:fill="FFFFFF"/>
        </w:rPr>
      </w:pPr>
      <w:r>
        <w:rPr>
          <w:rFonts w:cs="Arial"/>
          <w:b/>
          <w:bCs/>
          <w:color w:val="212529"/>
          <w:shd w:val="clear" w:color="auto" w:fill="FFFFFF"/>
        </w:rPr>
        <w:br w:type="page"/>
      </w:r>
    </w:p>
    <w:p w14:paraId="5351C35F" w14:textId="77777777" w:rsidR="00C07EB5" w:rsidRPr="0056063A" w:rsidRDefault="0020421C" w:rsidP="00BE7373">
      <w:pPr>
        <w:suppressAutoHyphens/>
        <w:spacing w:line="360" w:lineRule="auto"/>
        <w:rPr>
          <w:rFonts w:cs="Arial"/>
          <w:b/>
          <w:bCs/>
          <w:color w:val="212529"/>
          <w:shd w:val="clear" w:color="auto" w:fill="FFFFFF"/>
        </w:rPr>
      </w:pPr>
      <w:r w:rsidRPr="0056063A">
        <w:rPr>
          <w:rFonts w:cs="Arial"/>
          <w:b/>
          <w:bCs/>
          <w:color w:val="212529"/>
          <w:shd w:val="clear" w:color="auto" w:fill="FFFFFF"/>
        </w:rPr>
        <w:lastRenderedPageBreak/>
        <w:t>ROIBOT Award goes into the next round in 2022</w:t>
      </w:r>
    </w:p>
    <w:p w14:paraId="02C0FD64" w14:textId="6EE897E5" w:rsidR="00BE7373" w:rsidRDefault="0062630E" w:rsidP="00BE7373">
      <w:pPr>
        <w:suppressAutoHyphens/>
        <w:spacing w:line="360" w:lineRule="auto"/>
      </w:pPr>
      <w:r w:rsidRPr="0056063A">
        <w:t xml:space="preserve">The ROIBOT competition is once again searching the globe for existing Low Cost Automation applications that have led to a rapid return on investment. They can use igus's robolink articulated arm robots, drylin delta robots, Cartesian robots, and drylin drive technology. A panel of expert judges will evaluate the concepts. An exciting submission characterised by creativity and an idea for optimization will receive a high rating. The winner will receive a freely configurable robotics package worth 5,000 euros, second place 2,500 euros, and third place 1,000 euros from </w:t>
      </w:r>
      <w:hyperlink r:id="rId7" w:history="1">
        <w:r w:rsidR="0020421C">
          <w:rPr>
            <w:rStyle w:val="Hyperlink"/>
          </w:rPr>
          <w:t>RBTX.com</w:t>
        </w:r>
      </w:hyperlink>
      <w:r w:rsidR="0020421C" w:rsidRPr="00B02411">
        <w:t xml:space="preserve">. The deadline for entries is 30 April 2022. igus will present the awards in Munich at automatica 2022, the leading trade fair for intelligent automation and robotics. Participants can apply on the website: </w:t>
      </w:r>
      <w:hyperlink r:id="rId8" w:history="1">
        <w:r w:rsidR="00D71678" w:rsidRPr="003471A0">
          <w:rPr>
            <w:rStyle w:val="Hyperlink"/>
          </w:rPr>
          <w:t>www.igus.eu/roibot</w:t>
        </w:r>
        <w:r w:rsidR="00D71678" w:rsidRPr="003471A0">
          <w:rPr>
            <w:rStyle w:val="Hyperlink"/>
          </w:rPr>
          <w:t>-</w:t>
        </w:r>
        <w:r w:rsidR="00D71678" w:rsidRPr="003471A0">
          <w:rPr>
            <w:rStyle w:val="Hyperlink"/>
          </w:rPr>
          <w:t>registration</w:t>
        </w:r>
      </w:hyperlink>
    </w:p>
    <w:p w14:paraId="481405F5" w14:textId="77777777" w:rsidR="00D71678" w:rsidRDefault="00D71678" w:rsidP="00BE7373">
      <w:pPr>
        <w:suppressAutoHyphens/>
        <w:spacing w:line="360" w:lineRule="auto"/>
      </w:pPr>
    </w:p>
    <w:p w14:paraId="3C6550B2" w14:textId="77777777" w:rsidR="00D71678" w:rsidRDefault="00D71678" w:rsidP="00BE7373">
      <w:pPr>
        <w:suppressAutoHyphens/>
        <w:spacing w:line="360" w:lineRule="auto"/>
      </w:pPr>
    </w:p>
    <w:p w14:paraId="40C58BB1" w14:textId="77777777" w:rsidR="00BE7373" w:rsidRDefault="00BE7373" w:rsidP="007C3423">
      <w:pPr>
        <w:overflowPunct/>
        <w:autoSpaceDE/>
        <w:autoSpaceDN/>
        <w:adjustRightInd/>
        <w:spacing w:line="360" w:lineRule="auto"/>
        <w:textAlignment w:val="auto"/>
      </w:pPr>
    </w:p>
    <w:p w14:paraId="758CDF24" w14:textId="77777777" w:rsidR="006C6D51" w:rsidRDefault="0020421C" w:rsidP="007C3423">
      <w:pPr>
        <w:overflowPunct/>
        <w:autoSpaceDE/>
        <w:autoSpaceDN/>
        <w:adjustRightInd/>
        <w:spacing w:line="360" w:lineRule="auto"/>
        <w:jc w:val="left"/>
        <w:textAlignment w:val="auto"/>
      </w:pPr>
      <w:r>
        <w:t xml:space="preserve">Check out the 2019/2020 ROIBOT Award winners now: </w:t>
      </w:r>
      <w:hyperlink r:id="rId9" w:history="1">
        <w:r w:rsidR="007C3423" w:rsidRPr="00F61B18">
          <w:rPr>
            <w:rStyle w:val="Hyperlink"/>
          </w:rPr>
          <w:t>https://youtu.be/HAvJHEvj-pU</w:t>
        </w:r>
      </w:hyperlink>
    </w:p>
    <w:p w14:paraId="385950C1" w14:textId="77777777" w:rsidR="00E64BFB" w:rsidRDefault="00E64BFB" w:rsidP="007C3423">
      <w:pPr>
        <w:suppressAutoHyphens/>
        <w:spacing w:line="360" w:lineRule="auto"/>
        <w:rPr>
          <w:b/>
        </w:rPr>
      </w:pPr>
    </w:p>
    <w:p w14:paraId="557BCC83" w14:textId="77777777" w:rsidR="00E64BFB" w:rsidRDefault="00E64BFB" w:rsidP="00E64BFB">
      <w:pPr>
        <w:suppressAutoHyphens/>
        <w:spacing w:line="360" w:lineRule="auto"/>
        <w:rPr>
          <w:b/>
        </w:rPr>
      </w:pPr>
    </w:p>
    <w:p w14:paraId="0961939C" w14:textId="77777777" w:rsidR="00E64BFB" w:rsidRPr="007E3E94" w:rsidRDefault="0020421C" w:rsidP="00E64BFB">
      <w:pPr>
        <w:suppressAutoHyphens/>
        <w:spacing w:line="360" w:lineRule="auto"/>
        <w:rPr>
          <w:b/>
        </w:rPr>
      </w:pPr>
      <w:r w:rsidRPr="007E3E94">
        <w:rPr>
          <w:b/>
        </w:rPr>
        <w:t>Caption:</w:t>
      </w:r>
    </w:p>
    <w:p w14:paraId="7F688F3A" w14:textId="77777777" w:rsidR="00E64BFB" w:rsidRDefault="00E64BFB" w:rsidP="00E64BFB">
      <w:pPr>
        <w:suppressAutoHyphens/>
        <w:spacing w:line="360" w:lineRule="auto"/>
        <w:rPr>
          <w:b/>
        </w:rPr>
      </w:pPr>
    </w:p>
    <w:p w14:paraId="694B8FD1" w14:textId="77777777" w:rsidR="00E64BFB" w:rsidRPr="007E3E94" w:rsidRDefault="0020421C" w:rsidP="00E64BFB">
      <w:pPr>
        <w:suppressAutoHyphens/>
        <w:spacing w:line="360" w:lineRule="auto"/>
        <w:rPr>
          <w:b/>
        </w:rPr>
      </w:pPr>
      <w:r>
        <w:rPr>
          <w:noProof/>
        </w:rPr>
        <w:drawing>
          <wp:inline distT="0" distB="0" distL="0" distR="0" wp14:anchorId="59B8A5BB" wp14:editId="1BBAD1C0">
            <wp:extent cx="2880000" cy="2052466"/>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80000" cy="2052466"/>
                    </a:xfrm>
                    <a:prstGeom prst="rect">
                      <a:avLst/>
                    </a:prstGeom>
                    <a:noFill/>
                    <a:ln>
                      <a:noFill/>
                    </a:ln>
                  </pic:spPr>
                </pic:pic>
              </a:graphicData>
            </a:graphic>
          </wp:inline>
        </w:drawing>
      </w:r>
    </w:p>
    <w:p w14:paraId="12D9268F" w14:textId="77777777" w:rsidR="00E64BFB" w:rsidRPr="00E64BFB" w:rsidRDefault="0020421C" w:rsidP="00E64BFB">
      <w:pPr>
        <w:suppressAutoHyphens/>
        <w:spacing w:line="360" w:lineRule="auto"/>
        <w:rPr>
          <w:rFonts w:cs="Arial"/>
          <w:b/>
          <w:szCs w:val="22"/>
        </w:rPr>
      </w:pPr>
      <w:r w:rsidRPr="00E64BFB">
        <w:rPr>
          <w:rFonts w:cs="Arial"/>
          <w:b/>
          <w:szCs w:val="22"/>
        </w:rPr>
        <w:t>Picture PM4621-1</w:t>
      </w:r>
    </w:p>
    <w:p w14:paraId="2FA9096D" w14:textId="28E188F5" w:rsidR="00E64BFB" w:rsidRDefault="0020421C" w:rsidP="00E64BFB">
      <w:pPr>
        <w:suppressAutoHyphens/>
        <w:spacing w:line="360" w:lineRule="auto"/>
      </w:pPr>
      <w:r>
        <w:t>The igus ROIBOT Award team are looking for creative automation solutions that have achieved a quick return on investment. (Source: igus GmbH)</w:t>
      </w:r>
    </w:p>
    <w:p w14:paraId="6F4FE416" w14:textId="66EE0BF6" w:rsidR="001E7D5E" w:rsidRDefault="001E7D5E" w:rsidP="00E64BFB">
      <w:pPr>
        <w:suppressAutoHyphens/>
        <w:spacing w:line="360" w:lineRule="auto"/>
      </w:pPr>
    </w:p>
    <w:p w14:paraId="554DD2D4" w14:textId="259DEF86" w:rsidR="001E7D5E" w:rsidRDefault="001E7D5E" w:rsidP="00E64BFB">
      <w:pPr>
        <w:suppressAutoHyphens/>
        <w:spacing w:line="360" w:lineRule="auto"/>
      </w:pPr>
    </w:p>
    <w:p w14:paraId="36FABFB9" w14:textId="4C99E017" w:rsidR="001E7D5E" w:rsidRDefault="001E7D5E" w:rsidP="00E64BFB">
      <w:pPr>
        <w:suppressAutoHyphens/>
        <w:spacing w:line="360" w:lineRule="auto"/>
      </w:pPr>
    </w:p>
    <w:p w14:paraId="4636C1EC" w14:textId="3DBA6655" w:rsidR="001E7D5E" w:rsidRDefault="001E7D5E" w:rsidP="00E64BFB">
      <w:pPr>
        <w:suppressAutoHyphens/>
        <w:spacing w:line="360" w:lineRule="auto"/>
      </w:pPr>
    </w:p>
    <w:p w14:paraId="32F49E6D" w14:textId="6D6E8360" w:rsidR="001E7D5E" w:rsidRDefault="001E7D5E" w:rsidP="00E64BFB">
      <w:pPr>
        <w:suppressAutoHyphens/>
        <w:spacing w:line="360" w:lineRule="auto"/>
      </w:pPr>
    </w:p>
    <w:p w14:paraId="0C98091A" w14:textId="77777777" w:rsidR="001E7D5E" w:rsidRPr="00556323" w:rsidRDefault="001E7D5E" w:rsidP="001E7D5E">
      <w:pPr>
        <w:rPr>
          <w:b/>
          <w:sz w:val="18"/>
          <w:szCs w:val="18"/>
        </w:rPr>
      </w:pPr>
      <w:bookmarkStart w:id="2" w:name="_Hlk39676655"/>
      <w:r w:rsidRPr="00556323">
        <w:rPr>
          <w:b/>
          <w:sz w:val="18"/>
          <w:szCs w:val="18"/>
        </w:rPr>
        <w:t>ABOUT IGUS:</w:t>
      </w:r>
    </w:p>
    <w:p w14:paraId="3FA1E171" w14:textId="77777777" w:rsidR="001E7D5E" w:rsidRPr="00556323" w:rsidRDefault="001E7D5E" w:rsidP="001E7D5E">
      <w:pPr>
        <w:rPr>
          <w:sz w:val="18"/>
          <w:szCs w:val="18"/>
        </w:rPr>
      </w:pPr>
    </w:p>
    <w:p w14:paraId="40529254" w14:textId="77777777" w:rsidR="001E7D5E" w:rsidRDefault="001E7D5E" w:rsidP="001E7D5E">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(Plastic2Oil).</w:t>
      </w:r>
    </w:p>
    <w:p w14:paraId="3AC47808" w14:textId="77777777" w:rsidR="001E7D5E" w:rsidRDefault="001E7D5E" w:rsidP="001E7D5E">
      <w:pPr>
        <w:spacing w:line="360" w:lineRule="auto"/>
        <w:ind w:right="-28"/>
        <w:rPr>
          <w:sz w:val="18"/>
          <w:szCs w:val="18"/>
        </w:rPr>
      </w:pPr>
    </w:p>
    <w:p w14:paraId="1E3DAABE" w14:textId="77777777" w:rsidR="001E7D5E" w:rsidRPr="00613A3C" w:rsidRDefault="001E7D5E" w:rsidP="001E7D5E">
      <w:pPr>
        <w:rPr>
          <w:b/>
          <w:sz w:val="18"/>
        </w:rPr>
      </w:pPr>
      <w:r w:rsidRPr="00613A3C">
        <w:rPr>
          <w:b/>
          <w:sz w:val="18"/>
        </w:rPr>
        <w:t>PRESS CONTACT:</w:t>
      </w:r>
    </w:p>
    <w:p w14:paraId="3ECBFAB6" w14:textId="77777777" w:rsidR="001E7D5E" w:rsidRDefault="001E7D5E" w:rsidP="001E7D5E">
      <w:pPr>
        <w:spacing w:line="360" w:lineRule="auto"/>
        <w:ind w:right="-28"/>
        <w:rPr>
          <w:sz w:val="18"/>
          <w:szCs w:val="18"/>
        </w:rPr>
      </w:pPr>
    </w:p>
    <w:p w14:paraId="325E0118" w14:textId="77777777" w:rsidR="001E7D5E" w:rsidRPr="00CD11DC" w:rsidRDefault="001E7D5E" w:rsidP="001E7D5E">
      <w:pPr>
        <w:rPr>
          <w:sz w:val="18"/>
          <w:lang w:val="en-US"/>
        </w:rPr>
      </w:pPr>
      <w:r w:rsidRPr="006D01BC">
        <w:rPr>
          <w:sz w:val="18"/>
        </w:rPr>
        <w:t>Oliver Cyrus</w:t>
      </w:r>
      <w:r>
        <w:rPr>
          <w:sz w:val="18"/>
        </w:rPr>
        <w:tab/>
      </w:r>
      <w:r>
        <w:rPr>
          <w:sz w:val="18"/>
        </w:rPr>
        <w:tab/>
      </w:r>
      <w:r>
        <w:rPr>
          <w:sz w:val="18"/>
        </w:rPr>
        <w:tab/>
      </w:r>
      <w:r>
        <w:rPr>
          <w:sz w:val="18"/>
        </w:rPr>
        <w:tab/>
      </w:r>
      <w:r w:rsidRPr="007258D2">
        <w:rPr>
          <w:sz w:val="18"/>
          <w:lang w:val="en-US"/>
        </w:rPr>
        <w:t>Anja Görtz-Olscher</w:t>
      </w:r>
    </w:p>
    <w:p w14:paraId="5B5CBB8D" w14:textId="77777777" w:rsidR="001E7D5E" w:rsidRPr="006D01BC" w:rsidRDefault="001E7D5E" w:rsidP="001E7D5E">
      <w:pPr>
        <w:rPr>
          <w:sz w:val="18"/>
        </w:rPr>
      </w:pPr>
      <w:r w:rsidRPr="006D01BC">
        <w:rPr>
          <w:sz w:val="18"/>
        </w:rPr>
        <w:t xml:space="preserve">Head of </w:t>
      </w:r>
      <w:r>
        <w:rPr>
          <w:sz w:val="18"/>
        </w:rPr>
        <w:t>PR</w:t>
      </w:r>
      <w:r w:rsidRPr="006D01BC">
        <w:rPr>
          <w:sz w:val="18"/>
        </w:rPr>
        <w:t xml:space="preserve"> and Advertising</w:t>
      </w:r>
      <w:r>
        <w:rPr>
          <w:sz w:val="18"/>
        </w:rPr>
        <w:tab/>
      </w:r>
      <w:r>
        <w:rPr>
          <w:sz w:val="18"/>
        </w:rPr>
        <w:tab/>
        <w:t>Manager PR</w:t>
      </w:r>
      <w:r w:rsidRPr="006D01BC">
        <w:rPr>
          <w:sz w:val="18"/>
        </w:rPr>
        <w:t xml:space="preserve"> and Advertising</w:t>
      </w:r>
    </w:p>
    <w:p w14:paraId="0F93F528" w14:textId="77777777" w:rsidR="001E7D5E" w:rsidRPr="0074672A" w:rsidRDefault="001E7D5E" w:rsidP="001E7D5E">
      <w:pPr>
        <w:rPr>
          <w:sz w:val="18"/>
        </w:rPr>
      </w:pPr>
    </w:p>
    <w:p w14:paraId="3A30A658" w14:textId="77777777" w:rsidR="001E7D5E" w:rsidRPr="0074672A" w:rsidRDefault="001E7D5E" w:rsidP="001E7D5E">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776A5B40" w14:textId="77777777" w:rsidR="001E7D5E" w:rsidRPr="007258D2" w:rsidRDefault="001E7D5E" w:rsidP="001E7D5E">
      <w:pPr>
        <w:rPr>
          <w:sz w:val="18"/>
          <w:lang w:val="en-US"/>
        </w:rPr>
      </w:pPr>
      <w:r w:rsidRPr="007258D2">
        <w:rPr>
          <w:sz w:val="18"/>
          <w:lang w:val="en-US"/>
        </w:rPr>
        <w:t>Spicher Str. 1a</w:t>
      </w:r>
      <w:r>
        <w:rPr>
          <w:sz w:val="18"/>
          <w:lang w:val="en-US"/>
        </w:rPr>
        <w:tab/>
      </w:r>
      <w:r>
        <w:rPr>
          <w:sz w:val="18"/>
          <w:lang w:val="en-US"/>
        </w:rPr>
        <w:tab/>
      </w:r>
      <w:r>
        <w:rPr>
          <w:sz w:val="18"/>
          <w:lang w:val="en-US"/>
        </w:rPr>
        <w:tab/>
      </w:r>
      <w:r>
        <w:rPr>
          <w:sz w:val="18"/>
          <w:lang w:val="en-US"/>
        </w:rPr>
        <w:tab/>
      </w:r>
      <w:r w:rsidRPr="007258D2">
        <w:rPr>
          <w:sz w:val="18"/>
          <w:lang w:val="en-US"/>
        </w:rPr>
        <w:t>Spicher Str. 1a</w:t>
      </w:r>
    </w:p>
    <w:p w14:paraId="463BABEC" w14:textId="77777777" w:rsidR="001E7D5E" w:rsidRPr="007258D2" w:rsidRDefault="001E7D5E" w:rsidP="001E7D5E">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7A3F585E" w14:textId="77777777" w:rsidR="001E7D5E" w:rsidRPr="003557E8" w:rsidRDefault="001E7D5E" w:rsidP="001E7D5E">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6B2E13F8" w14:textId="77777777" w:rsidR="001E7D5E" w:rsidRDefault="00B83AB5" w:rsidP="001E7D5E">
      <w:pPr>
        <w:rPr>
          <w:sz w:val="18"/>
          <w:lang w:val="fr-FR"/>
        </w:rPr>
      </w:pPr>
      <w:hyperlink r:id="rId11" w:history="1">
        <w:r w:rsidR="001E7D5E" w:rsidRPr="00792EC5">
          <w:rPr>
            <w:rStyle w:val="Hyperlink"/>
            <w:sz w:val="18"/>
            <w:lang w:val="fr-FR"/>
          </w:rPr>
          <w:t>ocyrus@igus.net</w:t>
        </w:r>
      </w:hyperlink>
      <w:r w:rsidR="001E7D5E">
        <w:rPr>
          <w:sz w:val="18"/>
          <w:lang w:val="fr-FR"/>
        </w:rPr>
        <w:tab/>
      </w:r>
      <w:r w:rsidR="001E7D5E">
        <w:rPr>
          <w:sz w:val="18"/>
          <w:lang w:val="fr-FR"/>
        </w:rPr>
        <w:tab/>
      </w:r>
      <w:r w:rsidR="001E7D5E">
        <w:rPr>
          <w:sz w:val="18"/>
          <w:lang w:val="fr-FR"/>
        </w:rPr>
        <w:tab/>
      </w:r>
      <w:r w:rsidR="001E7D5E">
        <w:rPr>
          <w:sz w:val="18"/>
          <w:lang w:val="fr-FR"/>
        </w:rPr>
        <w:tab/>
      </w:r>
      <w:hyperlink r:id="rId12" w:history="1">
        <w:r w:rsidR="001E7D5E" w:rsidRPr="00792EC5">
          <w:rPr>
            <w:rStyle w:val="Hyperlink"/>
            <w:sz w:val="18"/>
            <w:lang w:val="fr-FR"/>
          </w:rPr>
          <w:t>agoertz@igus.net</w:t>
        </w:r>
      </w:hyperlink>
    </w:p>
    <w:p w14:paraId="61C0FAD1" w14:textId="77777777" w:rsidR="001E7D5E" w:rsidRDefault="00B83AB5" w:rsidP="001E7D5E">
      <w:pPr>
        <w:suppressAutoHyphens/>
        <w:spacing w:line="360" w:lineRule="auto"/>
        <w:rPr>
          <w:lang w:val="fr-FR"/>
        </w:rPr>
      </w:pPr>
      <w:hyperlink r:id="rId13" w:history="1">
        <w:r w:rsidR="001E7D5E" w:rsidRPr="00792EC5">
          <w:rPr>
            <w:rStyle w:val="Hyperlink"/>
            <w:sz w:val="18"/>
            <w:lang w:val="fr-FR"/>
          </w:rPr>
          <w:t>www.igus.de/presse</w:t>
        </w:r>
      </w:hyperlink>
      <w:r w:rsidR="001E7D5E">
        <w:rPr>
          <w:sz w:val="18"/>
          <w:lang w:val="fr-FR"/>
        </w:rPr>
        <w:tab/>
      </w:r>
      <w:r w:rsidR="001E7D5E">
        <w:rPr>
          <w:sz w:val="18"/>
          <w:lang w:val="fr-FR"/>
        </w:rPr>
        <w:tab/>
      </w:r>
      <w:r w:rsidR="001E7D5E">
        <w:rPr>
          <w:sz w:val="18"/>
          <w:lang w:val="fr-FR"/>
        </w:rPr>
        <w:tab/>
      </w:r>
      <w:hyperlink r:id="rId14" w:history="1">
        <w:r w:rsidR="001E7D5E" w:rsidRPr="00792EC5">
          <w:rPr>
            <w:rStyle w:val="Hyperlink"/>
            <w:sz w:val="18"/>
            <w:lang w:val="fr-FR"/>
          </w:rPr>
          <w:t>www.igus.de/presse</w:t>
        </w:r>
      </w:hyperlink>
    </w:p>
    <w:p w14:paraId="43630927" w14:textId="77777777" w:rsidR="001E7D5E" w:rsidRPr="00200F81" w:rsidRDefault="001E7D5E" w:rsidP="001E7D5E">
      <w:pPr>
        <w:spacing w:line="360" w:lineRule="auto"/>
        <w:ind w:right="-28"/>
        <w:rPr>
          <w:rFonts w:cs="Arial"/>
          <w:color w:val="C0C0C0"/>
          <w:sz w:val="18"/>
          <w:szCs w:val="18"/>
          <w:lang w:val="fr-FR"/>
        </w:rPr>
      </w:pPr>
    </w:p>
    <w:bookmarkEnd w:id="3"/>
    <w:p w14:paraId="49630638" w14:textId="77777777" w:rsidR="001E7D5E" w:rsidRPr="00613A3C" w:rsidRDefault="001E7D5E" w:rsidP="001E7D5E">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2"/>
    </w:p>
    <w:p w14:paraId="2E9105CB" w14:textId="77777777" w:rsidR="001E7D5E" w:rsidRPr="007E3E94" w:rsidRDefault="001E7D5E" w:rsidP="00E64BFB">
      <w:pPr>
        <w:suppressAutoHyphens/>
        <w:spacing w:line="360" w:lineRule="auto"/>
      </w:pPr>
    </w:p>
    <w:p w14:paraId="02DB6D66" w14:textId="77777777" w:rsidR="00E64BFB" w:rsidRPr="002A358C" w:rsidRDefault="00E64BFB" w:rsidP="004518D1">
      <w:pPr>
        <w:overflowPunct/>
        <w:autoSpaceDE/>
        <w:autoSpaceDN/>
        <w:adjustRightInd/>
        <w:jc w:val="left"/>
        <w:textAlignment w:val="auto"/>
      </w:pPr>
    </w:p>
    <w:p w14:paraId="37008A84" w14:textId="77777777" w:rsidR="002A358C" w:rsidRPr="001336F7" w:rsidRDefault="002A358C" w:rsidP="004518D1">
      <w:pPr>
        <w:overflowPunct/>
        <w:autoSpaceDE/>
        <w:autoSpaceDN/>
        <w:adjustRightInd/>
        <w:jc w:val="left"/>
        <w:textAlignment w:val="auto"/>
        <w:rPr>
          <w:rFonts w:ascii="Calibri" w:eastAsia="Calibri" w:hAnsi="Calibri" w:cs="Calibri"/>
          <w:szCs w:val="22"/>
          <w:lang w:eastAsia="en-US"/>
        </w:rPr>
      </w:pPr>
    </w:p>
    <w:p w14:paraId="2ACEC718" w14:textId="77777777" w:rsidR="00B62935" w:rsidRPr="001336F7" w:rsidRDefault="00B62935" w:rsidP="00D60300">
      <w:pPr>
        <w:overflowPunct/>
        <w:autoSpaceDE/>
        <w:autoSpaceDN/>
        <w:adjustRightInd/>
        <w:jc w:val="left"/>
        <w:textAlignment w:val="auto"/>
      </w:pPr>
      <w:bookmarkStart w:id="4" w:name="_Hlk54684034"/>
    </w:p>
    <w:bookmarkEnd w:id="4"/>
    <w:bookmarkEnd w:id="1"/>
    <w:sectPr w:rsidR="00B62935" w:rsidRPr="001336F7" w:rsidSect="00677DEE">
      <w:headerReference w:type="even" r:id="rId15"/>
      <w:headerReference w:type="default" r:id="rId16"/>
      <w:footerReference w:type="even" r:id="rId17"/>
      <w:footerReference w:type="defaul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60A19" w14:textId="77777777" w:rsidR="001C169F" w:rsidRDefault="0020421C">
      <w:r>
        <w:separator/>
      </w:r>
    </w:p>
  </w:endnote>
  <w:endnote w:type="continuationSeparator" w:id="0">
    <w:p w14:paraId="2F7C2FA6" w14:textId="77777777" w:rsidR="001C169F" w:rsidRDefault="0020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E8272" w14:textId="77777777" w:rsidR="000F1248" w:rsidRDefault="0020421C"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EAF1B18"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153C092" w14:textId="77777777" w:rsidR="000F1248" w:rsidRDefault="0020421C"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D6BEB" w14:textId="77777777" w:rsidR="001C169F" w:rsidRDefault="0020421C">
      <w:r>
        <w:separator/>
      </w:r>
    </w:p>
  </w:footnote>
  <w:footnote w:type="continuationSeparator" w:id="0">
    <w:p w14:paraId="5A00121A" w14:textId="77777777" w:rsidR="001C169F" w:rsidRDefault="0020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378A" w14:textId="77777777" w:rsidR="005829F0" w:rsidRDefault="0020421C">
    <w:pPr>
      <w:pStyle w:val="Kopfzeile"/>
    </w:pPr>
    <w:r>
      <w:rPr>
        <w:noProof/>
      </w:rPr>
      <w:drawing>
        <wp:inline distT="0" distB="0" distL="0" distR="0" wp14:anchorId="7F7F7CDC" wp14:editId="58E60266">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B317" w14:textId="77777777" w:rsidR="00411E58" w:rsidRPr="002007C5" w:rsidRDefault="0020421C"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AF6F446" wp14:editId="3F05E684">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86BD9" w14:textId="77777777" w:rsidR="00411E58" w:rsidRPr="000F1248" w:rsidRDefault="00411E58" w:rsidP="00411E58">
    <w:pPr>
      <w:pStyle w:val="Kopfzeile"/>
      <w:tabs>
        <w:tab w:val="clear" w:pos="4536"/>
        <w:tab w:val="clear" w:pos="9072"/>
        <w:tab w:val="right" w:pos="1276"/>
      </w:tabs>
    </w:pPr>
  </w:p>
  <w:p w14:paraId="760E2C49" w14:textId="77777777" w:rsidR="00411E58" w:rsidRPr="002007C5" w:rsidRDefault="0020421C"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8C5DF2A" w14:textId="77777777" w:rsidR="00411E58" w:rsidRDefault="00411E58" w:rsidP="00411E58">
    <w:pPr>
      <w:pStyle w:val="Kopfzeile"/>
      <w:rPr>
        <w:rStyle w:val="Seitenzahl"/>
      </w:rPr>
    </w:pPr>
  </w:p>
  <w:p w14:paraId="7A0EFE6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F5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0C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36F7"/>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F15"/>
    <w:rsid w:val="0016639C"/>
    <w:rsid w:val="00166DDA"/>
    <w:rsid w:val="00167141"/>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34"/>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1C12"/>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69F"/>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7D5E"/>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21C"/>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58C"/>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21A"/>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3A"/>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4A1"/>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30E"/>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2AB4"/>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6FF"/>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AF8"/>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423"/>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DE6"/>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A12"/>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103D"/>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4059"/>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411"/>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B8E"/>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3AB5"/>
    <w:rsid w:val="00B8432F"/>
    <w:rsid w:val="00B84448"/>
    <w:rsid w:val="00B85180"/>
    <w:rsid w:val="00B851B2"/>
    <w:rsid w:val="00B85A7B"/>
    <w:rsid w:val="00B85BDD"/>
    <w:rsid w:val="00B8639E"/>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373"/>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07EB5"/>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5D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084"/>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DC9"/>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0300"/>
    <w:rsid w:val="00D61583"/>
    <w:rsid w:val="00D636D7"/>
    <w:rsid w:val="00D647EB"/>
    <w:rsid w:val="00D6565D"/>
    <w:rsid w:val="00D66031"/>
    <w:rsid w:val="00D666D2"/>
    <w:rsid w:val="00D6738A"/>
    <w:rsid w:val="00D6748D"/>
    <w:rsid w:val="00D67DE9"/>
    <w:rsid w:val="00D7044D"/>
    <w:rsid w:val="00D7073D"/>
    <w:rsid w:val="00D70A40"/>
    <w:rsid w:val="00D7166D"/>
    <w:rsid w:val="00D71678"/>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197"/>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4D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BFB"/>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B18"/>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2A15"/>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333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AC4059"/>
    <w:rPr>
      <w:sz w:val="16"/>
      <w:szCs w:val="16"/>
    </w:rPr>
  </w:style>
  <w:style w:type="paragraph" w:styleId="Kommentartext">
    <w:name w:val="annotation text"/>
    <w:basedOn w:val="Standard"/>
    <w:link w:val="KommentartextZchn"/>
    <w:rsid w:val="00AC4059"/>
    <w:rPr>
      <w:sz w:val="20"/>
    </w:rPr>
  </w:style>
  <w:style w:type="character" w:customStyle="1" w:styleId="KommentartextZchn">
    <w:name w:val="Kommentartext Zchn"/>
    <w:basedOn w:val="Absatz-Standardschriftart"/>
    <w:link w:val="Kommentartext"/>
    <w:rsid w:val="00AC4059"/>
    <w:rPr>
      <w:rFonts w:ascii="Arial" w:hAnsi="Arial"/>
    </w:rPr>
  </w:style>
  <w:style w:type="paragraph" w:styleId="Kommentarthema">
    <w:name w:val="annotation subject"/>
    <w:basedOn w:val="Kommentartext"/>
    <w:next w:val="Kommentartext"/>
    <w:link w:val="KommentarthemaZchn"/>
    <w:rsid w:val="00AC4059"/>
    <w:rPr>
      <w:b/>
      <w:bCs/>
    </w:rPr>
  </w:style>
  <w:style w:type="character" w:customStyle="1" w:styleId="KommentarthemaZchn">
    <w:name w:val="Kommentarthema Zchn"/>
    <w:basedOn w:val="KommentartextZchn"/>
    <w:link w:val="Kommentarthema"/>
    <w:rsid w:val="00AC4059"/>
    <w:rPr>
      <w:rFonts w:ascii="Arial" w:hAnsi="Arial"/>
      <w:b/>
      <w:bCs/>
    </w:rPr>
  </w:style>
  <w:style w:type="character" w:styleId="NichtaufgelsteErwhnung">
    <w:name w:val="Unresolved Mention"/>
    <w:basedOn w:val="Absatz-Standardschriftart"/>
    <w:rsid w:val="00D7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eu/roibot-registration" TargetMode="External"/><Relationship Id="rId13" Type="http://schemas.openxmlformats.org/officeDocument/2006/relationships/hyperlink" Target="http://www.igus.de/press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btx.com/" TargetMode="External"/><Relationship Id="rId12" Type="http://schemas.openxmlformats.org/officeDocument/2006/relationships/hyperlink" Target="mailto:agoertz@igu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cyrus@igus.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HAvJHEvj-pU" TargetMode="External"/><Relationship Id="rId14" Type="http://schemas.openxmlformats.org/officeDocument/2006/relationships/hyperlink" Target="http://www.igus.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2021-08-27T13:37:00Z</dcterms:created>
  <dcterms:modified xsi:type="dcterms:W3CDTF">2021-09-29T12:46:00Z</dcterms:modified>
</cp:coreProperties>
</file>