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8E6C" w14:textId="3D1235E1" w:rsidR="008757E8" w:rsidRPr="00CF1156" w:rsidRDefault="008757E8" w:rsidP="00CF1156">
      <w:pPr>
        <w:ind w:right="-30"/>
        <w:jc w:val="left"/>
        <w:rPr>
          <w:b/>
          <w:sz w:val="36"/>
          <w:szCs w:val="36"/>
          <w:lang w:val="fr-FR"/>
        </w:rPr>
      </w:pPr>
      <w:bookmarkStart w:id="0" w:name="OLE_LINK1"/>
      <w:bookmarkStart w:id="1" w:name="_Hlk526413990"/>
      <w:r w:rsidRPr="00CF1156">
        <w:rPr>
          <w:b/>
          <w:sz w:val="36"/>
          <w:szCs w:val="36"/>
          <w:lang w:val="fr-FR"/>
        </w:rPr>
        <w:t>Des pièces d'usure pour le contact avec des aliments vite imprimées avec le nouveau filament igus</w:t>
      </w:r>
    </w:p>
    <w:p w14:paraId="0295DFCD" w14:textId="31AAA1CD" w:rsidR="00F453F8" w:rsidRPr="00CF1156" w:rsidRDefault="008757E8" w:rsidP="00CF1156">
      <w:pPr>
        <w:ind w:right="-30"/>
        <w:rPr>
          <w:b/>
          <w:sz w:val="23"/>
          <w:szCs w:val="23"/>
          <w:lang w:val="fr-FR"/>
        </w:rPr>
      </w:pPr>
      <w:r w:rsidRPr="00CF1156">
        <w:rPr>
          <w:b/>
          <w:sz w:val="23"/>
          <w:szCs w:val="23"/>
          <w:lang w:val="fr-FR"/>
        </w:rPr>
        <w:t xml:space="preserve">Le matériau </w:t>
      </w:r>
      <w:proofErr w:type="spellStart"/>
      <w:r w:rsidRPr="00CF1156">
        <w:rPr>
          <w:b/>
          <w:sz w:val="23"/>
          <w:szCs w:val="23"/>
          <w:lang w:val="fr-FR"/>
        </w:rPr>
        <w:t>iglidur</w:t>
      </w:r>
      <w:proofErr w:type="spellEnd"/>
      <w:r w:rsidRPr="00CF1156">
        <w:rPr>
          <w:b/>
          <w:sz w:val="23"/>
          <w:szCs w:val="23"/>
          <w:lang w:val="fr-FR"/>
        </w:rPr>
        <w:t xml:space="preserve"> A350 pour l'impression 3D permet de réaliser des pièces spéciales sans graisse, résistantes aux températures et conformes aux exigences du FDA pour le secteur de l'emballage</w:t>
      </w:r>
    </w:p>
    <w:p w14:paraId="4AB767FB" w14:textId="77777777" w:rsidR="00F453F8" w:rsidRPr="00CF1156" w:rsidRDefault="00F453F8" w:rsidP="00CF1156">
      <w:pPr>
        <w:ind w:right="-30"/>
        <w:rPr>
          <w:b/>
          <w:lang w:val="fr-FR"/>
        </w:rPr>
      </w:pPr>
    </w:p>
    <w:p w14:paraId="791CDDFA" w14:textId="030B96A2" w:rsidR="00F453F8" w:rsidRPr="00CF1156" w:rsidRDefault="009421E3" w:rsidP="00CF1156">
      <w:pPr>
        <w:rPr>
          <w:b/>
          <w:lang w:val="fr-FR"/>
        </w:rPr>
      </w:pPr>
      <w:r w:rsidRPr="00CF1156">
        <w:rPr>
          <w:b/>
          <w:lang w:val="fr-FR"/>
        </w:rPr>
        <w:t xml:space="preserve">Le secteur de l'emballage et des produits alimentaires est très demandeur en solutions spéciales hygiéniques. C'est la raison pour laquelle de nombreux utilisateurs font déjà appel aux paliers lisses </w:t>
      </w:r>
      <w:proofErr w:type="spellStart"/>
      <w:r w:rsidRPr="00CF1156">
        <w:rPr>
          <w:b/>
          <w:lang w:val="fr-FR"/>
        </w:rPr>
        <w:t>iglidur</w:t>
      </w:r>
      <w:proofErr w:type="spellEnd"/>
      <w:r w:rsidRPr="00CF1156">
        <w:rPr>
          <w:b/>
          <w:lang w:val="fr-FR"/>
        </w:rPr>
        <w:t xml:space="preserve"> conformes aux exigences du FDA et aux ébauches en polymères hautes performances de la société igus. Pour que ces utilisateurs bénéficient d'une liberté encore plus grande lors de la conception de leurs machines, igus propose maintenant son matériau </w:t>
      </w:r>
      <w:proofErr w:type="spellStart"/>
      <w:r w:rsidRPr="00CF1156">
        <w:rPr>
          <w:b/>
          <w:lang w:val="fr-FR"/>
        </w:rPr>
        <w:t>iglidur</w:t>
      </w:r>
      <w:proofErr w:type="spellEnd"/>
      <w:r w:rsidRPr="00CF1156">
        <w:rPr>
          <w:b/>
          <w:lang w:val="fr-FR"/>
        </w:rPr>
        <w:t xml:space="preserve"> A350 éprouvé, résistant aux températures et durable, sous forme de </w:t>
      </w:r>
      <w:proofErr w:type="spellStart"/>
      <w:r w:rsidRPr="00CF1156">
        <w:rPr>
          <w:b/>
          <w:lang w:val="fr-FR"/>
        </w:rPr>
        <w:t>tribo</w:t>
      </w:r>
      <w:proofErr w:type="spellEnd"/>
      <w:r w:rsidRPr="00CF1156">
        <w:rPr>
          <w:b/>
          <w:lang w:val="fr-FR"/>
        </w:rPr>
        <w:t>-filament destiné à l'impression 3D.</w:t>
      </w:r>
    </w:p>
    <w:p w14:paraId="637CAFD6" w14:textId="77777777" w:rsidR="00517869" w:rsidRPr="00CF1156" w:rsidRDefault="00517869" w:rsidP="00CF1156">
      <w:pPr>
        <w:rPr>
          <w:b/>
          <w:lang w:val="fr-FR"/>
        </w:rPr>
      </w:pPr>
    </w:p>
    <w:p w14:paraId="1E74EC31" w14:textId="66070A5A" w:rsidR="009421E3" w:rsidRPr="00CF1156" w:rsidRDefault="00850ED4" w:rsidP="00CF1156">
      <w:pPr>
        <w:rPr>
          <w:lang w:val="fr-FR"/>
        </w:rPr>
      </w:pPr>
      <w:r w:rsidRPr="00CF1156">
        <w:rPr>
          <w:lang w:val="fr-FR"/>
        </w:rPr>
        <w:t xml:space="preserve">Dans le contexte d'une concurrence très forte et de délais de livraison toujours plus serrés, les machines du secteur de l'emballage et des produits alimentaires doivent avoir des cadences de plus en plus élevées et une grande flexibilité pour répondre aux différents formats. Les composants fonctionnels qu'elles renferment, dans des cotes spéciales et en petites quantités, sont donc soumis à des exigences élevées. « Les machines de conditionnement et d'emballage de produits alimentaires sont destinées à des usages de plus en plus pointus et ont donc de plus en plus souvent besoin de paliers lisses et de pièces d'usure de formes spéciales », explique Christophe Garnier, Responsable division </w:t>
      </w:r>
      <w:proofErr w:type="spellStart"/>
      <w:r w:rsidRPr="00CF1156">
        <w:rPr>
          <w:lang w:val="fr-FR"/>
        </w:rPr>
        <w:t>iglidur</w:t>
      </w:r>
      <w:proofErr w:type="spellEnd"/>
      <w:r w:rsidRPr="00CF1156">
        <w:rPr>
          <w:lang w:val="fr-FR"/>
        </w:rPr>
        <w:t xml:space="preserve"> chez igus France. « Nous proposons maintenant notre matériau </w:t>
      </w:r>
      <w:proofErr w:type="spellStart"/>
      <w:r w:rsidRPr="00CF1156">
        <w:rPr>
          <w:lang w:val="fr-FR"/>
        </w:rPr>
        <w:t>iglidur</w:t>
      </w:r>
      <w:proofErr w:type="spellEnd"/>
      <w:r w:rsidRPr="00CF1156">
        <w:rPr>
          <w:lang w:val="fr-FR"/>
        </w:rPr>
        <w:t xml:space="preserve"> A350 sous forme de </w:t>
      </w:r>
      <w:proofErr w:type="spellStart"/>
      <w:r w:rsidRPr="00CF1156">
        <w:rPr>
          <w:lang w:val="fr-FR"/>
        </w:rPr>
        <w:t>tribo</w:t>
      </w:r>
      <w:proofErr w:type="spellEnd"/>
      <w:r w:rsidRPr="00CF1156">
        <w:rPr>
          <w:lang w:val="fr-FR"/>
        </w:rPr>
        <w:t>-filament pour que l'utilisateur dispose d'une liberté encore plus grande lors de la mise au point de son équipement. » Ce matériau sans graisse et sans entretien a été conçu pour un emploi dans le secteur alimentaire et de l'emballage et il y a fait ses preuves dans d'innombrables applications. L'</w:t>
      </w:r>
      <w:proofErr w:type="spellStart"/>
      <w:r w:rsidRPr="00CF1156">
        <w:rPr>
          <w:lang w:val="fr-FR"/>
        </w:rPr>
        <w:t>iglidur</w:t>
      </w:r>
      <w:proofErr w:type="spellEnd"/>
      <w:r w:rsidRPr="00CF1156">
        <w:rPr>
          <w:lang w:val="fr-FR"/>
        </w:rPr>
        <w:t xml:space="preserve"> A350 est en effet déjà disponible sur stock sous forme de paliers lisses en cotes standard et sous forme d'ébauches. Ce polymère hautes performances séduit avant tout par sa grande résistance à des températures jusqu'à 180 degrés Celsius en usage continu et par son nettoyage possible même avec des agents chimiques.</w:t>
      </w:r>
    </w:p>
    <w:p w14:paraId="4AEACBF6" w14:textId="3F1347E5" w:rsidR="00DB3500" w:rsidRPr="00CF1156" w:rsidRDefault="00DB3500" w:rsidP="00CF1156">
      <w:pPr>
        <w:rPr>
          <w:lang w:val="fr-FR"/>
        </w:rPr>
      </w:pPr>
    </w:p>
    <w:p w14:paraId="707669CF" w14:textId="77777777" w:rsidR="00FC2BDE" w:rsidRPr="00CF1156" w:rsidRDefault="00FC2BDE" w:rsidP="00CF1156">
      <w:pPr>
        <w:rPr>
          <w:b/>
          <w:lang w:val="fr-FR"/>
        </w:rPr>
      </w:pPr>
      <w:r w:rsidRPr="00CF1156">
        <w:rPr>
          <w:b/>
          <w:lang w:val="fr-FR"/>
        </w:rPr>
        <w:t>Homologué pour le contact avec des produits alimentaires</w:t>
      </w:r>
    </w:p>
    <w:p w14:paraId="09C61619" w14:textId="3F4F66B2" w:rsidR="00AB0D1C" w:rsidRPr="00CF1156" w:rsidRDefault="00625A30" w:rsidP="00CF1156">
      <w:pPr>
        <w:rPr>
          <w:b/>
          <w:lang w:val="fr-FR"/>
        </w:rPr>
      </w:pPr>
      <w:r w:rsidRPr="00CF1156">
        <w:rPr>
          <w:lang w:val="fr-FR"/>
        </w:rPr>
        <w:t xml:space="preserve">Le matériau </w:t>
      </w:r>
      <w:proofErr w:type="spellStart"/>
      <w:r w:rsidRPr="00CF1156">
        <w:rPr>
          <w:lang w:val="fr-FR"/>
        </w:rPr>
        <w:t>iglidur</w:t>
      </w:r>
      <w:proofErr w:type="spellEnd"/>
      <w:r w:rsidRPr="00CF1156">
        <w:rPr>
          <w:lang w:val="fr-FR"/>
        </w:rPr>
        <w:t xml:space="preserve"> A350 est conforme au règlement européen 10/2011 et aux exigences du FDA et donc officiellement homologué pour le contact avec les denrées alimentaires. Il est également conforme aux critères anti-incendie de l'administration fédérale de l'aviation américaine FAA pour l'équipement intérieur d'avions. Sa couleur bleue rend l'</w:t>
      </w:r>
      <w:proofErr w:type="spellStart"/>
      <w:r w:rsidRPr="00CF1156">
        <w:rPr>
          <w:lang w:val="fr-FR"/>
        </w:rPr>
        <w:t>iglidur</w:t>
      </w:r>
      <w:proofErr w:type="spellEnd"/>
      <w:r w:rsidRPr="00CF1156">
        <w:rPr>
          <w:lang w:val="fr-FR"/>
        </w:rPr>
        <w:t xml:space="preserve"> A350 plus facile à détecter et contribue ainsi à une production plus sûre. C'est surtout dans les applications oscillantes et rotatives et en présence de sollicitations moyennes et élevées avec des arbres en inox que le matériau offre une très longue durée de vie. </w:t>
      </w:r>
      <w:bookmarkEnd w:id="0"/>
      <w:r w:rsidRPr="00CF1156">
        <w:rPr>
          <w:lang w:val="fr-FR"/>
        </w:rPr>
        <w:t>Le filament peut être acheté pour être imprimé par le client sur une imprimante 3D hautes températures et est également disponible avec le service impression 3D igus.</w:t>
      </w:r>
    </w:p>
    <w:p w14:paraId="0F4A8624" w14:textId="77777777" w:rsidR="00AB0D1C" w:rsidRPr="00CF1156" w:rsidRDefault="00AB0D1C" w:rsidP="00CF1156">
      <w:pPr>
        <w:overflowPunct/>
        <w:autoSpaceDE/>
        <w:autoSpaceDN/>
        <w:adjustRightInd/>
        <w:jc w:val="left"/>
        <w:textAlignment w:val="auto"/>
        <w:rPr>
          <w:lang w:val="fr-FR"/>
        </w:rPr>
      </w:pPr>
    </w:p>
    <w:p w14:paraId="39B6C1E6" w14:textId="054D74BF" w:rsidR="00DB3500" w:rsidRPr="00CF1156" w:rsidRDefault="005D0853" w:rsidP="00CF1156">
      <w:pPr>
        <w:overflowPunct/>
        <w:autoSpaceDE/>
        <w:autoSpaceDN/>
        <w:adjustRightInd/>
        <w:jc w:val="left"/>
        <w:textAlignment w:val="auto"/>
        <w:rPr>
          <w:lang w:val="fr-FR"/>
        </w:rPr>
      </w:pPr>
      <w:proofErr w:type="gramStart"/>
      <w:r w:rsidRPr="00CF1156">
        <w:rPr>
          <w:lang w:val="fr-FR"/>
        </w:rPr>
        <w:t>igus</w:t>
      </w:r>
      <w:proofErr w:type="gramEnd"/>
      <w:r w:rsidRPr="00CF1156">
        <w:rPr>
          <w:lang w:val="fr-FR"/>
        </w:rPr>
        <w:t xml:space="preserve"> fournit gratuitement, en ligne, les données permettant de construire soi-même une imprimante hautes températures à l'adresse suivante</w:t>
      </w:r>
      <w:r w:rsidR="00CF1156">
        <w:rPr>
          <w:lang w:val="fr-FR"/>
        </w:rPr>
        <w:t xml:space="preserve"> (fichiers en allemand/anglais)</w:t>
      </w:r>
      <w:r w:rsidRPr="00CF1156">
        <w:rPr>
          <w:lang w:val="fr-FR"/>
        </w:rPr>
        <w:t xml:space="preserve"> : </w:t>
      </w:r>
      <w:hyperlink r:id="rId10" w:history="1">
        <w:r w:rsidRPr="00CF1156">
          <w:rPr>
            <w:rStyle w:val="Lienhypertexte"/>
            <w:lang w:val="fr-FR"/>
          </w:rPr>
          <w:t>www.igus.fr/imprimante-HT</w:t>
        </w:r>
      </w:hyperlink>
    </w:p>
    <w:p w14:paraId="3C9C2428" w14:textId="77777777" w:rsidR="005D0853" w:rsidRPr="00CF1156" w:rsidRDefault="005D0853" w:rsidP="00CF1156">
      <w:pPr>
        <w:overflowPunct/>
        <w:autoSpaceDE/>
        <w:autoSpaceDN/>
        <w:adjustRightInd/>
        <w:jc w:val="left"/>
        <w:textAlignment w:val="auto"/>
        <w:rPr>
          <w:lang w:val="fr-FR"/>
        </w:rPr>
      </w:pPr>
    </w:p>
    <w:p w14:paraId="2148A0AA" w14:textId="77777777" w:rsidR="00850ED4" w:rsidRPr="00CF1156" w:rsidRDefault="00850ED4" w:rsidP="00CF1156">
      <w:pPr>
        <w:overflowPunct/>
        <w:autoSpaceDE/>
        <w:autoSpaceDN/>
        <w:adjustRightInd/>
        <w:jc w:val="left"/>
        <w:textAlignment w:val="auto"/>
        <w:rPr>
          <w:lang w:val="fr-FR"/>
        </w:rPr>
      </w:pPr>
    </w:p>
    <w:p w14:paraId="21246ED3" w14:textId="77777777" w:rsidR="00CF1156" w:rsidRPr="00CF1156" w:rsidRDefault="00CF1156" w:rsidP="00CF1156">
      <w:pPr>
        <w:suppressAutoHyphens/>
        <w:rPr>
          <w:b/>
          <w:lang w:val="fr-FR"/>
        </w:rPr>
      </w:pPr>
    </w:p>
    <w:p w14:paraId="7EA2FB88" w14:textId="77777777" w:rsidR="00CF1156" w:rsidRDefault="00CF1156" w:rsidP="00CF1156">
      <w:pPr>
        <w:suppressAutoHyphens/>
        <w:rPr>
          <w:b/>
          <w:lang w:val="fr-FR"/>
        </w:rPr>
      </w:pPr>
    </w:p>
    <w:p w14:paraId="45863BAF" w14:textId="07846F00" w:rsidR="00AB0D1C" w:rsidRPr="007E3E94" w:rsidRDefault="00AB0D1C" w:rsidP="00CF1156">
      <w:pPr>
        <w:suppressAutoHyphens/>
        <w:rPr>
          <w:b/>
        </w:rPr>
      </w:pPr>
      <w:proofErr w:type="spellStart"/>
      <w:proofErr w:type="gramStart"/>
      <w:r>
        <w:rPr>
          <w:b/>
        </w:rPr>
        <w:lastRenderedPageBreak/>
        <w:t>Légende</w:t>
      </w:r>
      <w:proofErr w:type="spellEnd"/>
      <w:r>
        <w:rPr>
          <w:b/>
        </w:rPr>
        <w:t xml:space="preserve"> :</w:t>
      </w:r>
      <w:proofErr w:type="gramEnd"/>
    </w:p>
    <w:p w14:paraId="49AC814A" w14:textId="77777777" w:rsidR="00AB0D1C" w:rsidRPr="007E3E94" w:rsidRDefault="00AB0D1C" w:rsidP="00CF1156">
      <w:pPr>
        <w:suppressAutoHyphens/>
        <w:rPr>
          <w:b/>
        </w:rPr>
      </w:pPr>
    </w:p>
    <w:p w14:paraId="79E8D01E" w14:textId="469E38D3" w:rsidR="00AB0D1C" w:rsidRPr="007E3E94" w:rsidRDefault="00450AC2" w:rsidP="00CF1156">
      <w:pPr>
        <w:suppressAutoHyphens/>
        <w:rPr>
          <w:b/>
        </w:rPr>
      </w:pPr>
      <w:r>
        <w:rPr>
          <w:b/>
          <w:noProof/>
        </w:rPr>
        <w:drawing>
          <wp:inline distT="0" distB="0" distL="0" distR="0" wp14:anchorId="682599D4" wp14:editId="4D6865FA">
            <wp:extent cx="3799299" cy="2530548"/>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9579" cy="2544055"/>
                    </a:xfrm>
                    <a:prstGeom prst="rect">
                      <a:avLst/>
                    </a:prstGeom>
                    <a:noFill/>
                    <a:ln>
                      <a:noFill/>
                    </a:ln>
                  </pic:spPr>
                </pic:pic>
              </a:graphicData>
            </a:graphic>
          </wp:inline>
        </w:drawing>
      </w:r>
    </w:p>
    <w:p w14:paraId="7384FFBD" w14:textId="74FB66F5" w:rsidR="00AB0D1C" w:rsidRPr="00CF1156" w:rsidRDefault="00AB0D1C" w:rsidP="00CF1156">
      <w:pPr>
        <w:suppressAutoHyphens/>
        <w:rPr>
          <w:rFonts w:cs="Arial"/>
          <w:b/>
          <w:szCs w:val="22"/>
          <w:lang w:val="fr-FR"/>
        </w:rPr>
      </w:pPr>
      <w:r w:rsidRPr="00CF1156">
        <w:rPr>
          <w:rFonts w:cs="Arial"/>
          <w:b/>
          <w:szCs w:val="22"/>
          <w:lang w:val="fr-FR"/>
        </w:rPr>
        <w:t>Photo PM0820-1</w:t>
      </w:r>
    </w:p>
    <w:p w14:paraId="5053E4C7" w14:textId="2C83ADF3" w:rsidR="00AB0D1C" w:rsidRPr="00CF1156" w:rsidRDefault="005D0853" w:rsidP="00CF1156">
      <w:pPr>
        <w:suppressAutoHyphens/>
        <w:rPr>
          <w:lang w:val="fr-FR"/>
        </w:rPr>
      </w:pPr>
      <w:r w:rsidRPr="00CF1156">
        <w:rPr>
          <w:lang w:val="fr-FR"/>
        </w:rPr>
        <w:t>Des aliments conditionnés de manière hygiénique : Avec l'</w:t>
      </w:r>
      <w:proofErr w:type="spellStart"/>
      <w:r w:rsidRPr="00CF1156">
        <w:rPr>
          <w:lang w:val="fr-FR"/>
        </w:rPr>
        <w:t>iglidur</w:t>
      </w:r>
      <w:proofErr w:type="spellEnd"/>
      <w:r w:rsidRPr="00CF1156">
        <w:rPr>
          <w:lang w:val="fr-FR"/>
        </w:rPr>
        <w:t xml:space="preserve"> A350-PF, la société igus propose désormais son matériau éprouvé pour paliers lisses sous forme de filament conforme aux exigences du FDA et du règlement européen pour la fabrication additive de pièces d'usure sans graisse et résistantes aux températures. (Source : igus)</w:t>
      </w:r>
    </w:p>
    <w:p w14:paraId="3D7C8E85" w14:textId="77777777" w:rsidR="00AB0D1C" w:rsidRPr="00CF1156" w:rsidRDefault="00AB0D1C" w:rsidP="00CF1156">
      <w:pPr>
        <w:suppressAutoHyphens/>
        <w:rPr>
          <w:lang w:val="fr-FR"/>
        </w:rPr>
      </w:pPr>
    </w:p>
    <w:p w14:paraId="6E745131" w14:textId="77777777" w:rsidR="00AB0D1C" w:rsidRPr="00CF1156" w:rsidRDefault="00AB0D1C" w:rsidP="00CF1156">
      <w:pPr>
        <w:suppressAutoHyphens/>
        <w:rPr>
          <w:lang w:val="fr-FR"/>
        </w:rPr>
      </w:pPr>
    </w:p>
    <w:p w14:paraId="10AAADB1" w14:textId="77777777" w:rsidR="00B75078" w:rsidRDefault="00B75078" w:rsidP="00B75078">
      <w:pPr>
        <w:ind w:right="-1"/>
        <w:rPr>
          <w:rFonts w:cs="Arial"/>
          <w:b/>
          <w:bCs/>
          <w:color w:val="000000"/>
          <w:sz w:val="24"/>
          <w:szCs w:val="24"/>
          <w:lang w:val="fr-FR"/>
        </w:rPr>
      </w:pPr>
      <w:bookmarkStart w:id="2" w:name="_GoBack"/>
      <w:r>
        <w:rPr>
          <w:rFonts w:cs="Arial"/>
          <w:b/>
          <w:bCs/>
          <w:color w:val="000000"/>
          <w:sz w:val="24"/>
          <w:szCs w:val="24"/>
          <w:lang w:val="fr-FR"/>
        </w:rPr>
        <w:t>A PROPROS D’IGUS :</w:t>
      </w:r>
    </w:p>
    <w:p w14:paraId="7ED619BE" w14:textId="77777777" w:rsidR="00B75078" w:rsidRDefault="00B75078" w:rsidP="00B75078">
      <w:pPr>
        <w:spacing w:after="55"/>
        <w:ind w:right="-1"/>
        <w:rPr>
          <w:rFonts w:cs="Arial"/>
          <w:lang w:val="fr-FR"/>
        </w:rPr>
      </w:pPr>
      <w:proofErr w:type="gramStart"/>
      <w:r>
        <w:rPr>
          <w:rFonts w:cs="Arial"/>
          <w:bCs/>
          <w:sz w:val="20"/>
          <w:szCs w:val="18"/>
          <w:lang w:val="fr-FR"/>
        </w:rPr>
        <w:t>igus</w:t>
      </w:r>
      <w:proofErr w:type="gramEnd"/>
      <w:r>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Pr>
          <w:rFonts w:cs="Arial"/>
          <w:bCs/>
          <w:sz w:val="20"/>
          <w:szCs w:val="18"/>
          <w:lang w:val="fr-FR"/>
        </w:rPr>
        <w:t>igus</w:t>
      </w:r>
      <w:proofErr w:type="gramEnd"/>
      <w:r>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bookmarkEnd w:id="2"/>
    <w:p w14:paraId="0EC1D20C" w14:textId="77777777" w:rsidR="00CF1156" w:rsidRDefault="00CF1156" w:rsidP="00CF1156">
      <w:pPr>
        <w:suppressAutoHyphens/>
        <w:ind w:left="-284"/>
        <w:rPr>
          <w:rFonts w:ascii="Arial-BoldMT" w:hAnsi="Arial-BoldMT" w:cs="Arial-BoldMT"/>
          <w:b/>
          <w:bCs/>
          <w:color w:val="000000"/>
          <w:szCs w:val="22"/>
          <w:lang w:val="fr-FR" w:eastAsia="fr-FR"/>
        </w:rPr>
      </w:pPr>
    </w:p>
    <w:p w14:paraId="3CA3E137" w14:textId="77777777" w:rsidR="00CF1156" w:rsidRPr="000E553A" w:rsidRDefault="00CF1156" w:rsidP="00CF1156">
      <w:pPr>
        <w:suppressAutoHyphens/>
        <w:ind w:left="-284"/>
        <w:rPr>
          <w:rFonts w:ascii="Arial-BoldMT" w:hAnsi="Arial-BoldMT" w:cs="Arial-BoldMT"/>
          <w:b/>
          <w:bCs/>
          <w:color w:val="000000"/>
          <w:szCs w:val="22"/>
          <w:lang w:val="fr-FR" w:eastAsia="fr-FR"/>
        </w:rPr>
      </w:pPr>
    </w:p>
    <w:p w14:paraId="7603C010" w14:textId="77777777" w:rsidR="00CF1156" w:rsidRPr="000E553A" w:rsidRDefault="00CF1156" w:rsidP="00CF1156">
      <w:pPr>
        <w:overflowPunct/>
        <w:ind w:left="-284"/>
        <w:jc w:val="center"/>
        <w:textAlignment w:val="auto"/>
        <w:rPr>
          <w:rFonts w:ascii="Arial-BoldMT" w:hAnsi="Arial-BoldMT" w:cs="Arial-BoldMT"/>
          <w:b/>
          <w:bCs/>
          <w:color w:val="000000"/>
          <w:szCs w:val="22"/>
          <w:lang w:val="fr-FR" w:eastAsia="fr-FR"/>
        </w:rPr>
      </w:pPr>
      <w:r w:rsidRPr="000E553A">
        <w:rPr>
          <w:rFonts w:ascii="Arial-BoldMT" w:hAnsi="Arial-BoldMT" w:cs="Arial-BoldMT"/>
          <w:b/>
          <w:bCs/>
          <w:color w:val="000000"/>
          <w:szCs w:val="22"/>
          <w:lang w:val="fr-FR" w:eastAsia="fr-FR"/>
        </w:rPr>
        <w:t>Contact presse :</w:t>
      </w:r>
    </w:p>
    <w:p w14:paraId="08EC11CA" w14:textId="77777777" w:rsidR="00CF1156" w:rsidRPr="00D60E82" w:rsidRDefault="00CF1156" w:rsidP="00CF1156">
      <w:pPr>
        <w:overflowPunct/>
        <w:ind w:left="-284"/>
        <w:jc w:val="center"/>
        <w:textAlignment w:val="auto"/>
        <w:rPr>
          <w:rFonts w:ascii="Arial-BoldMT" w:hAnsi="Arial-BoldMT" w:cs="Arial-BoldMT"/>
          <w:b/>
          <w:bCs/>
          <w:color w:val="000000"/>
          <w:sz w:val="20"/>
          <w:lang w:val="fr-FR" w:eastAsia="fr-FR"/>
        </w:rPr>
      </w:pPr>
      <w:proofErr w:type="gramStart"/>
      <w:r w:rsidRPr="00D60E82">
        <w:rPr>
          <w:rFonts w:ascii="Arial-BoldMT" w:hAnsi="Arial-BoldMT" w:cs="Arial-BoldMT"/>
          <w:b/>
          <w:bCs/>
          <w:color w:val="000000"/>
          <w:sz w:val="20"/>
          <w:lang w:val="fr-FR" w:eastAsia="fr-FR"/>
        </w:rPr>
        <w:t>igus</w:t>
      </w:r>
      <w:proofErr w:type="gramEnd"/>
      <w:r w:rsidRPr="00D60E82">
        <w:rPr>
          <w:rFonts w:ascii="Arial-BoldMT" w:hAnsi="Arial-BoldMT" w:cs="Arial-BoldMT"/>
          <w:b/>
          <w:bCs/>
          <w:color w:val="000000"/>
          <w:sz w:val="20"/>
          <w:vertAlign w:val="superscript"/>
          <w:lang w:val="fr-FR" w:eastAsia="fr-FR"/>
        </w:rPr>
        <w:t>®</w:t>
      </w:r>
      <w:r w:rsidRPr="00D60E82">
        <w:rPr>
          <w:rFonts w:ascii="Arial-BoldMT" w:hAnsi="Arial-BoldMT" w:cs="Arial-BoldMT"/>
          <w:b/>
          <w:bCs/>
          <w:color w:val="000000"/>
          <w:sz w:val="13"/>
          <w:szCs w:val="13"/>
          <w:lang w:val="fr-FR" w:eastAsia="fr-FR"/>
        </w:rPr>
        <w:t xml:space="preserve"> </w:t>
      </w:r>
      <w:r w:rsidRPr="00D60E82">
        <w:rPr>
          <w:rFonts w:ascii="Arial-BoldMT" w:hAnsi="Arial-BoldMT" w:cs="Arial-BoldMT"/>
          <w:b/>
          <w:bCs/>
          <w:color w:val="000000"/>
          <w:sz w:val="20"/>
          <w:lang w:val="fr-FR" w:eastAsia="fr-FR"/>
        </w:rPr>
        <w:t>SARL – Nathalie REUTER</w:t>
      </w:r>
    </w:p>
    <w:p w14:paraId="63731C1E" w14:textId="77777777" w:rsidR="00CF1156" w:rsidRPr="00D60E82" w:rsidRDefault="00CF1156" w:rsidP="00CF1156">
      <w:pPr>
        <w:overflowPunct/>
        <w:ind w:left="-284"/>
        <w:jc w:val="center"/>
        <w:textAlignment w:val="auto"/>
        <w:rPr>
          <w:rFonts w:ascii="Arial-BoldMT" w:hAnsi="Arial-BoldMT" w:cs="Arial-BoldMT"/>
          <w:b/>
          <w:bCs/>
          <w:color w:val="000000"/>
          <w:sz w:val="20"/>
          <w:lang w:val="fr-FR" w:eastAsia="fr-FR"/>
        </w:rPr>
      </w:pPr>
      <w:r w:rsidRPr="00D60E82">
        <w:rPr>
          <w:rFonts w:ascii="Arial-BoldMT" w:hAnsi="Arial-BoldMT" w:cs="Arial-BoldMT"/>
          <w:b/>
          <w:bCs/>
          <w:color w:val="000000"/>
          <w:sz w:val="20"/>
          <w:lang w:val="fr-FR" w:eastAsia="fr-FR"/>
        </w:rPr>
        <w:t xml:space="preserve">01.49.84.98.11 </w:t>
      </w:r>
      <w:hyperlink r:id="rId12" w:history="1">
        <w:r w:rsidRPr="00D60E82">
          <w:rPr>
            <w:rStyle w:val="Lienhypertexte"/>
            <w:rFonts w:ascii="Arial-BoldMT" w:hAnsi="Arial-BoldMT" w:cs="Arial-BoldMT"/>
            <w:b/>
            <w:bCs/>
            <w:sz w:val="20"/>
            <w:lang w:val="fr-FR" w:eastAsia="fr-FR"/>
          </w:rPr>
          <w:t>nreuter@igus.</w:t>
        </w:r>
      </w:hyperlink>
      <w:r w:rsidRPr="00D60E82">
        <w:rPr>
          <w:rStyle w:val="Lienhypertexte"/>
          <w:rFonts w:ascii="Arial-BoldMT" w:hAnsi="Arial-BoldMT" w:cs="Arial-BoldMT"/>
          <w:b/>
          <w:bCs/>
          <w:sz w:val="20"/>
          <w:lang w:val="fr-FR" w:eastAsia="fr-FR"/>
        </w:rPr>
        <w:t>net</w:t>
      </w:r>
    </w:p>
    <w:p w14:paraId="520A8B68" w14:textId="77777777" w:rsidR="00CF1156" w:rsidRPr="000E553A" w:rsidRDefault="00CF1156" w:rsidP="00CF1156">
      <w:pPr>
        <w:overflowPunct/>
        <w:ind w:left="-284"/>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www.igus.fr/presse</w:t>
      </w:r>
    </w:p>
    <w:p w14:paraId="7992ECD2" w14:textId="77777777" w:rsidR="00CF1156" w:rsidRPr="000E553A" w:rsidRDefault="00CF1156" w:rsidP="00CF1156">
      <w:pPr>
        <w:overflowPunct/>
        <w:ind w:left="-284"/>
        <w:jc w:val="center"/>
        <w:textAlignment w:val="auto"/>
        <w:rPr>
          <w:rFonts w:ascii="Arial-BoldMT" w:hAnsi="Arial-BoldMT" w:cs="Arial-BoldMT"/>
          <w:b/>
          <w:bCs/>
          <w:color w:val="000000"/>
          <w:sz w:val="20"/>
          <w:lang w:val="fr-FR" w:eastAsia="fr-FR"/>
        </w:rPr>
      </w:pPr>
    </w:p>
    <w:p w14:paraId="14941E8A" w14:textId="77777777" w:rsidR="00CF1156" w:rsidRPr="000E553A" w:rsidRDefault="00CF1156" w:rsidP="00CF1156">
      <w:pPr>
        <w:overflowPunct/>
        <w:ind w:left="-284"/>
        <w:jc w:val="center"/>
        <w:textAlignment w:val="auto"/>
        <w:rPr>
          <w:rFonts w:ascii="ArialMT" w:hAnsi="ArialMT" w:cs="ArialMT"/>
          <w:color w:val="000000"/>
          <w:sz w:val="20"/>
          <w:lang w:val="fr-FR" w:eastAsia="fr-FR"/>
        </w:rPr>
      </w:pPr>
      <w:r w:rsidRPr="000E553A">
        <w:rPr>
          <w:rFonts w:ascii="ArialMT" w:hAnsi="ArialMT" w:cs="ArialMT"/>
          <w:color w:val="000000"/>
          <w:sz w:val="20"/>
          <w:lang w:val="fr-FR" w:eastAsia="fr-FR"/>
        </w:rPr>
        <w:t>49, avenue des Pépinières - Parc Médicis - 94260 Fresnes</w:t>
      </w:r>
    </w:p>
    <w:p w14:paraId="11645D7E" w14:textId="77777777" w:rsidR="00CF1156" w:rsidRPr="00143AA5" w:rsidRDefault="00CF1156" w:rsidP="00CF1156">
      <w:pPr>
        <w:overflowPunct/>
        <w:ind w:left="-284"/>
        <w:jc w:val="center"/>
        <w:textAlignment w:val="auto"/>
        <w:rPr>
          <w:rFonts w:ascii="ArialMT" w:hAnsi="ArialMT" w:cs="ArialMT"/>
          <w:color w:val="000000"/>
          <w:sz w:val="20"/>
          <w:lang w:eastAsia="fr-FR"/>
        </w:rPr>
      </w:pPr>
      <w:proofErr w:type="spellStart"/>
      <w:r w:rsidRPr="00143AA5">
        <w:rPr>
          <w:rFonts w:ascii="ArialMT" w:hAnsi="ArialMT" w:cs="ArialMT"/>
          <w:color w:val="000000"/>
          <w:sz w:val="20"/>
          <w:lang w:eastAsia="fr-FR"/>
        </w:rPr>
        <w:t>Tél</w:t>
      </w:r>
      <w:proofErr w:type="spellEnd"/>
      <w:r w:rsidRPr="00143AA5">
        <w:rPr>
          <w:rFonts w:ascii="ArialMT" w:hAnsi="ArialMT" w:cs="ArialMT"/>
          <w:color w:val="000000"/>
          <w:sz w:val="20"/>
          <w:lang w:eastAsia="fr-FR"/>
        </w:rPr>
        <w:t xml:space="preserve">.: 01.49.84.04.04 - </w:t>
      </w:r>
      <w:proofErr w:type="gramStart"/>
      <w:r w:rsidRPr="00143AA5">
        <w:rPr>
          <w:rFonts w:ascii="ArialMT" w:hAnsi="ArialMT" w:cs="ArialMT"/>
          <w:color w:val="000000"/>
          <w:sz w:val="20"/>
          <w:lang w:eastAsia="fr-FR"/>
        </w:rPr>
        <w:t>Fax :</w:t>
      </w:r>
      <w:proofErr w:type="gramEnd"/>
      <w:r w:rsidRPr="00143AA5">
        <w:rPr>
          <w:rFonts w:ascii="ArialMT" w:hAnsi="ArialMT" w:cs="ArialMT"/>
          <w:color w:val="000000"/>
          <w:sz w:val="20"/>
          <w:lang w:eastAsia="fr-FR"/>
        </w:rPr>
        <w:t xml:space="preserve"> 01.49.84.03.94 - </w:t>
      </w:r>
      <w:hyperlink r:id="rId13" w:history="1">
        <w:r w:rsidRPr="00143AA5">
          <w:rPr>
            <w:rStyle w:val="Lienhypertexte"/>
            <w:rFonts w:ascii="ArialMT" w:hAnsi="ArialMT" w:cs="ArialMT"/>
            <w:sz w:val="20"/>
            <w:lang w:eastAsia="fr-FR"/>
          </w:rPr>
          <w:t>www.igus.fr</w:t>
        </w:r>
      </w:hyperlink>
    </w:p>
    <w:p w14:paraId="52635794" w14:textId="77777777" w:rsidR="00CF1156" w:rsidRPr="00143AA5" w:rsidRDefault="00CF1156" w:rsidP="00CF1156">
      <w:pPr>
        <w:overflowPunct/>
        <w:ind w:left="-142" w:firstLine="142"/>
        <w:textAlignment w:val="auto"/>
        <w:rPr>
          <w:rFonts w:ascii="ArialMT" w:hAnsi="ArialMT" w:cs="ArialMT"/>
          <w:color w:val="000000"/>
          <w:sz w:val="20"/>
          <w:lang w:eastAsia="fr-FR"/>
        </w:rPr>
      </w:pPr>
    </w:p>
    <w:p w14:paraId="4823BA6F" w14:textId="77777777" w:rsidR="00CF1156" w:rsidRPr="00143AA5" w:rsidRDefault="00CF1156" w:rsidP="00CF1156">
      <w:pPr>
        <w:overflowPunct/>
        <w:jc w:val="center"/>
        <w:textAlignment w:val="auto"/>
        <w:rPr>
          <w:rFonts w:ascii="ArialMT" w:hAnsi="ArialMT" w:cs="ArialMT"/>
          <w:sz w:val="18"/>
          <w:szCs w:val="18"/>
          <w:lang w:eastAsia="fr-FR"/>
        </w:rPr>
      </w:pPr>
      <w:r w:rsidRPr="00143AA5">
        <w:rPr>
          <w:rFonts w:ascii="ArialMT" w:hAnsi="ArialMT" w:cs="ArialMT"/>
          <w:sz w:val="18"/>
          <w:szCs w:val="18"/>
          <w:lang w:eastAsia="fr-FR"/>
        </w:rPr>
        <w:t xml:space="preserve">Les Termes “igus, </w:t>
      </w:r>
      <w:proofErr w:type="spellStart"/>
      <w:r w:rsidRPr="00143AA5">
        <w:rPr>
          <w:rFonts w:ascii="ArialMT" w:hAnsi="ArialMT" w:cs="ArialMT"/>
          <w:sz w:val="18"/>
          <w:szCs w:val="18"/>
          <w:lang w:eastAsia="fr-FR"/>
        </w:rPr>
        <w:t>chainflex</w:t>
      </w:r>
      <w:proofErr w:type="spellEnd"/>
      <w:r w:rsidRPr="00143AA5">
        <w:rPr>
          <w:rFonts w:ascii="ArialMT" w:hAnsi="ArialMT" w:cs="ArialMT"/>
          <w:sz w:val="18"/>
          <w:szCs w:val="18"/>
          <w:lang w:eastAsia="fr-FR"/>
        </w:rPr>
        <w:t xml:space="preserve">, CFRIP, </w:t>
      </w:r>
      <w:proofErr w:type="spellStart"/>
      <w:r w:rsidRPr="00143AA5">
        <w:rPr>
          <w:rFonts w:ascii="ArialMT" w:hAnsi="ArialMT" w:cs="ArialMT"/>
          <w:sz w:val="18"/>
          <w:szCs w:val="18"/>
          <w:lang w:eastAsia="fr-FR"/>
        </w:rPr>
        <w:t>conprotect</w:t>
      </w:r>
      <w:proofErr w:type="spellEnd"/>
      <w:r w:rsidRPr="00143AA5">
        <w:rPr>
          <w:rFonts w:ascii="ArialMT" w:hAnsi="ArialMT" w:cs="ArialMT"/>
          <w:sz w:val="18"/>
          <w:szCs w:val="18"/>
          <w:lang w:eastAsia="fr-FR"/>
        </w:rPr>
        <w:t xml:space="preserve">, CTD, </w:t>
      </w:r>
      <w:proofErr w:type="spellStart"/>
      <w:r w:rsidRPr="00143AA5">
        <w:rPr>
          <w:rFonts w:ascii="ArialMT" w:hAnsi="ArialMT" w:cs="ArialMT"/>
          <w:sz w:val="18"/>
          <w:szCs w:val="18"/>
          <w:lang w:eastAsia="fr-FR"/>
        </w:rPr>
        <w:t>drylin</w:t>
      </w:r>
      <w:proofErr w:type="spellEnd"/>
      <w:r w:rsidRPr="00143AA5">
        <w:rPr>
          <w:rFonts w:ascii="ArialMT" w:hAnsi="ArialMT" w:cs="ArialMT"/>
          <w:sz w:val="18"/>
          <w:szCs w:val="18"/>
          <w:lang w:eastAsia="fr-FR"/>
        </w:rPr>
        <w:t xml:space="preserve">, dry-tech, </w:t>
      </w:r>
      <w:proofErr w:type="spellStart"/>
      <w:r w:rsidRPr="00143AA5">
        <w:rPr>
          <w:rFonts w:ascii="ArialMT" w:hAnsi="ArialMT" w:cs="ArialMT"/>
          <w:sz w:val="18"/>
          <w:szCs w:val="18"/>
          <w:lang w:eastAsia="fr-FR"/>
        </w:rPr>
        <w:t>dryspin</w:t>
      </w:r>
      <w:proofErr w:type="spellEnd"/>
      <w:r w:rsidRPr="00143AA5">
        <w:rPr>
          <w:rFonts w:ascii="ArialMT" w:hAnsi="ArialMT" w:cs="ArialMT"/>
          <w:sz w:val="18"/>
          <w:szCs w:val="18"/>
          <w:lang w:eastAsia="fr-FR"/>
        </w:rPr>
        <w:t>, easy chain, e-chain systems,</w:t>
      </w:r>
    </w:p>
    <w:p w14:paraId="1DB3FCDB" w14:textId="77777777" w:rsidR="00CF1156" w:rsidRPr="00143AA5" w:rsidRDefault="00CF1156" w:rsidP="00CF1156">
      <w:pPr>
        <w:suppressAutoHyphens/>
        <w:jc w:val="center"/>
        <w:rPr>
          <w:rFonts w:ascii="ArialMT" w:hAnsi="ArialMT" w:cs="ArialMT"/>
          <w:sz w:val="18"/>
          <w:szCs w:val="18"/>
          <w:lang w:val="fr-FR" w:eastAsia="fr-FR"/>
        </w:rPr>
      </w:pPr>
      <w:proofErr w:type="gramStart"/>
      <w:r>
        <w:rPr>
          <w:rFonts w:ascii="ArialMT" w:hAnsi="ArialMT" w:cs="ArialMT"/>
          <w:sz w:val="18"/>
          <w:szCs w:val="18"/>
          <w:lang w:val="fr-FR" w:eastAsia="fr-FR"/>
        </w:rPr>
        <w:t>e</w:t>
      </w:r>
      <w:proofErr w:type="gramEnd"/>
      <w:r>
        <w:rPr>
          <w:rFonts w:ascii="ArialMT" w:hAnsi="ArialMT" w:cs="ArialMT"/>
          <w:sz w:val="18"/>
          <w:szCs w:val="18"/>
          <w:lang w:val="fr-FR" w:eastAsia="fr-FR"/>
        </w:rPr>
        <w:t>-</w:t>
      </w:r>
      <w:proofErr w:type="spellStart"/>
      <w:r>
        <w:rPr>
          <w:rFonts w:ascii="ArialMT" w:hAnsi="ArialMT" w:cs="ArialMT"/>
          <w:sz w:val="18"/>
          <w:szCs w:val="18"/>
          <w:lang w:val="fr-FR" w:eastAsia="fr-FR"/>
        </w:rPr>
        <w:t>ketten</w:t>
      </w:r>
      <w:proofErr w:type="spellEnd"/>
      <w:r>
        <w:rPr>
          <w:rFonts w:ascii="ArialMT" w:hAnsi="ArialMT" w:cs="ArialMT"/>
          <w:sz w:val="18"/>
          <w:szCs w:val="18"/>
          <w:lang w:val="fr-FR" w:eastAsia="fr-FR"/>
        </w:rPr>
        <w:t>, e-</w:t>
      </w:r>
      <w:proofErr w:type="spellStart"/>
      <w:r>
        <w:rPr>
          <w:rFonts w:ascii="ArialMT" w:hAnsi="ArialMT" w:cs="ArialMT"/>
          <w:sz w:val="18"/>
          <w:szCs w:val="18"/>
          <w:lang w:val="fr-FR" w:eastAsia="fr-FR"/>
        </w:rPr>
        <w:t>kettensysteme</w:t>
      </w:r>
      <w:proofErr w:type="spellEnd"/>
      <w:r>
        <w:rPr>
          <w:rFonts w:ascii="ArialMT" w:hAnsi="ArialMT" w:cs="ArialMT"/>
          <w:sz w:val="18"/>
          <w:szCs w:val="18"/>
          <w:lang w:val="fr-FR" w:eastAsia="fr-FR"/>
        </w:rPr>
        <w:t xml:space="preserve">, e-skin, </w:t>
      </w:r>
      <w:proofErr w:type="spellStart"/>
      <w:r>
        <w:rPr>
          <w:rFonts w:ascii="ArialMT" w:hAnsi="ArialMT" w:cs="ArialMT"/>
          <w:sz w:val="18"/>
          <w:szCs w:val="18"/>
          <w:lang w:val="fr-FR" w:eastAsia="fr-FR"/>
        </w:rPr>
        <w:t>flizz</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iglide</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iglidur</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igubal</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manus</w:t>
      </w:r>
      <w:proofErr w:type="spellEnd"/>
      <w:r>
        <w:rPr>
          <w:rFonts w:ascii="ArialMT" w:hAnsi="ArialMT" w:cs="ArialMT"/>
          <w:sz w:val="18"/>
          <w:szCs w:val="18"/>
          <w:lang w:val="fr-FR" w:eastAsia="fr-FR"/>
        </w:rPr>
        <w:t xml:space="preserve">, motion plastics, </w:t>
      </w:r>
      <w:proofErr w:type="spellStart"/>
      <w:r>
        <w:rPr>
          <w:rFonts w:ascii="ArialMT" w:hAnsi="ArialMT" w:cs="ArialMT"/>
          <w:sz w:val="18"/>
          <w:szCs w:val="18"/>
          <w:lang w:val="fr-FR" w:eastAsia="fr-FR"/>
        </w:rPr>
        <w:t>pikchain</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readychain</w:t>
      </w:r>
      <w:proofErr w:type="spellEnd"/>
      <w:r>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readycable</w:t>
      </w:r>
      <w:proofErr w:type="spellEnd"/>
      <w:r w:rsidRPr="000E553A">
        <w:rPr>
          <w:rFonts w:ascii="ArialMT" w:hAnsi="ArialMT" w:cs="ArialMT"/>
          <w:sz w:val="18"/>
          <w:szCs w:val="18"/>
          <w:lang w:val="fr-FR" w:eastAsia="fr-FR"/>
        </w:rPr>
        <w:t xml:space="preserve">, </w:t>
      </w:r>
      <w:proofErr w:type="spellStart"/>
      <w:r>
        <w:rPr>
          <w:rFonts w:ascii="ArialMT" w:hAnsi="ArialMT" w:cs="ArialMT"/>
          <w:sz w:val="18"/>
          <w:szCs w:val="18"/>
          <w:lang w:val="fr-FR" w:eastAsia="fr-FR"/>
        </w:rPr>
        <w:t>speedigus</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triflex</w:t>
      </w:r>
      <w:proofErr w:type="spellEnd"/>
      <w:r>
        <w:rPr>
          <w:rFonts w:ascii="ArialMT" w:hAnsi="ArialMT" w:cs="ArialMT"/>
          <w:sz w:val="18"/>
          <w:szCs w:val="18"/>
          <w:lang w:val="fr-FR" w:eastAsia="fr-FR"/>
        </w:rPr>
        <w:t xml:space="preserve">, plastics for longer life, </w:t>
      </w:r>
      <w:proofErr w:type="spellStart"/>
      <w:r>
        <w:rPr>
          <w:rFonts w:ascii="ArialMT" w:hAnsi="ArialMT" w:cs="ArialMT"/>
          <w:sz w:val="18"/>
          <w:szCs w:val="18"/>
          <w:lang w:val="fr-FR" w:eastAsia="fr-FR"/>
        </w:rPr>
        <w:t>robolink</w:t>
      </w:r>
      <w:proofErr w:type="spellEnd"/>
      <w:r>
        <w:rPr>
          <w:rFonts w:ascii="ArialMT" w:hAnsi="ArialMT" w:cs="ArialMT"/>
          <w:sz w:val="18"/>
          <w:szCs w:val="18"/>
          <w:lang w:val="fr-FR" w:eastAsia="fr-FR"/>
        </w:rPr>
        <w:t xml:space="preserve"> et </w:t>
      </w:r>
      <w:proofErr w:type="spellStart"/>
      <w:r>
        <w:rPr>
          <w:rFonts w:ascii="ArialMT" w:hAnsi="ArialMT" w:cs="ArialMT"/>
          <w:sz w:val="18"/>
          <w:szCs w:val="18"/>
          <w:lang w:val="fr-FR" w:eastAsia="fr-FR"/>
        </w:rPr>
        <w:t>xiros</w:t>
      </w:r>
      <w:proofErr w:type="spellEnd"/>
      <w:r w:rsidRPr="000E553A">
        <w:rPr>
          <w:rFonts w:ascii="ArialMT" w:hAnsi="ArialMT" w:cs="ArialMT"/>
          <w:sz w:val="18"/>
          <w:szCs w:val="18"/>
          <w:lang w:val="fr-FR" w:eastAsia="fr-FR"/>
        </w:rPr>
        <w:t>“ sont des marques protégées en République Fédérale d'Allemagne et le cas échéant à niveau international.</w:t>
      </w:r>
    </w:p>
    <w:p w14:paraId="7F5BAC93" w14:textId="77777777" w:rsidR="00AB0D1C" w:rsidRPr="00CF1156" w:rsidRDefault="00AB0D1C" w:rsidP="00CF1156">
      <w:pPr>
        <w:suppressAutoHyphens/>
        <w:rPr>
          <w:lang w:val="fr-FR"/>
        </w:rPr>
      </w:pPr>
    </w:p>
    <w:p w14:paraId="7AF87344" w14:textId="77777777" w:rsidR="000C794D" w:rsidRPr="00CF1156" w:rsidRDefault="000C794D" w:rsidP="00CF1156">
      <w:pPr>
        <w:suppressAutoHyphens/>
        <w:rPr>
          <w:lang w:val="fr-FR"/>
        </w:rPr>
      </w:pPr>
    </w:p>
    <w:bookmarkEnd w:id="1"/>
    <w:p w14:paraId="286AFF40" w14:textId="77777777" w:rsidR="00E01E24" w:rsidRPr="00CF1156" w:rsidRDefault="00E01E24" w:rsidP="00CF1156">
      <w:pPr>
        <w:suppressAutoHyphens/>
        <w:rPr>
          <w:lang w:val="fr-FR"/>
        </w:rPr>
      </w:pPr>
    </w:p>
    <w:p w14:paraId="2BCF045B" w14:textId="77777777" w:rsidR="00E01E24" w:rsidRPr="00CF1156" w:rsidRDefault="00E01E24" w:rsidP="00CF1156">
      <w:pPr>
        <w:suppressAutoHyphens/>
        <w:rPr>
          <w:lang w:val="fr-FR"/>
        </w:rPr>
      </w:pPr>
    </w:p>
    <w:sectPr w:rsidR="00E01E24" w:rsidRPr="00CF1156" w:rsidSect="00CF1156">
      <w:headerReference w:type="even" r:id="rId14"/>
      <w:headerReference w:type="default" r:id="rId15"/>
      <w:footerReference w:type="even" r:id="rId16"/>
      <w:footerReference w:type="default" r:id="rId17"/>
      <w:pgSz w:w="11906" w:h="16838" w:code="9"/>
      <w:pgMar w:top="1985" w:right="1700"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9549D" w14:textId="77777777" w:rsidR="00965814" w:rsidRDefault="00965814">
      <w:r>
        <w:separator/>
      </w:r>
    </w:p>
  </w:endnote>
  <w:endnote w:type="continuationSeparator" w:id="0">
    <w:p w14:paraId="2F214480" w14:textId="77777777" w:rsidR="00965814" w:rsidRDefault="0096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4429C"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71C4A78"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4112B0B2"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C3222" w14:textId="77777777" w:rsidR="00965814" w:rsidRDefault="00965814">
      <w:r>
        <w:separator/>
      </w:r>
    </w:p>
  </w:footnote>
  <w:footnote w:type="continuationSeparator" w:id="0">
    <w:p w14:paraId="066BD2E4" w14:textId="77777777" w:rsidR="00965814" w:rsidRDefault="0096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D332" w14:textId="77777777" w:rsidR="005829F0" w:rsidRDefault="00024302">
    <w:pPr>
      <w:pStyle w:val="En-tte"/>
    </w:pPr>
    <w:r>
      <w:rPr>
        <w:noProof/>
      </w:rPr>
      <w:drawing>
        <wp:inline distT="0" distB="0" distL="0" distR="0" wp14:anchorId="4A1D59DE" wp14:editId="630D864B">
          <wp:extent cx="2933700" cy="1524000"/>
          <wp:effectExtent l="0" t="0" r="0" b="0"/>
          <wp:docPr id="2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8FA7" w14:textId="450E1977" w:rsidR="00411E58" w:rsidRPr="002007C5" w:rsidRDefault="00CF1156" w:rsidP="00411E58">
    <w:pPr>
      <w:pStyle w:val="En-tte"/>
      <w:tabs>
        <w:tab w:val="clear" w:pos="4536"/>
        <w:tab w:val="clear" w:pos="9072"/>
        <w:tab w:val="right" w:pos="1276"/>
      </w:tabs>
    </w:pPr>
    <w:r>
      <w:rPr>
        <w:b/>
        <w:noProof/>
        <w:color w:val="808080"/>
        <w:sz w:val="16"/>
        <w:szCs w:val="16"/>
        <w:lang w:val="fr-FR" w:eastAsia="fr-FR"/>
      </w:rPr>
      <w:drawing>
        <wp:anchor distT="0" distB="0" distL="114300" distR="114300" simplePos="0" relativeHeight="251659776" behindDoc="0" locked="0" layoutInCell="1" allowOverlap="1" wp14:anchorId="76CFD210" wp14:editId="1BB42DF0">
          <wp:simplePos x="0" y="0"/>
          <wp:positionH relativeFrom="margin">
            <wp:posOffset>4671695</wp:posOffset>
          </wp:positionH>
          <wp:positionV relativeFrom="margin">
            <wp:posOffset>-1127125</wp:posOffset>
          </wp:positionV>
          <wp:extent cx="1323975" cy="70485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0DA7E80A" w14:textId="77777777" w:rsidR="00411E58" w:rsidRPr="000F1248" w:rsidRDefault="00411E58" w:rsidP="00411E58">
    <w:pPr>
      <w:pStyle w:val="En-tte"/>
      <w:tabs>
        <w:tab w:val="clear" w:pos="4536"/>
        <w:tab w:val="clear" w:pos="9072"/>
        <w:tab w:val="right" w:pos="1276"/>
      </w:tabs>
    </w:pPr>
  </w:p>
  <w:p w14:paraId="7D7D9076" w14:textId="3C3E778F" w:rsidR="00411E58" w:rsidRPr="00CF1156" w:rsidRDefault="00546639" w:rsidP="00411E58">
    <w:pPr>
      <w:pStyle w:val="En-tte"/>
      <w:tabs>
        <w:tab w:val="clear" w:pos="4536"/>
        <w:tab w:val="clear" w:pos="9072"/>
        <w:tab w:val="right" w:pos="1276"/>
      </w:tabs>
      <w:rPr>
        <w:b/>
        <w:color w:val="BFBFBF" w:themeColor="background1" w:themeShade="BF"/>
        <w:sz w:val="16"/>
        <w:szCs w:val="16"/>
      </w:rPr>
    </w:pPr>
    <w:r w:rsidRPr="00CF1156">
      <w:rPr>
        <w:b/>
        <w:color w:val="BFBFBF" w:themeColor="background1" w:themeShade="BF"/>
        <w:sz w:val="16"/>
        <w:szCs w:val="16"/>
      </w:rPr>
      <w:t>COMMUNIQUE DE PRESSE</w:t>
    </w:r>
    <w:r w:rsidR="00CF1156" w:rsidRPr="00CF1156">
      <w:rPr>
        <w:b/>
        <w:color w:val="BFBFBF" w:themeColor="background1" w:themeShade="BF"/>
        <w:sz w:val="16"/>
        <w:szCs w:val="16"/>
      </w:rPr>
      <w:t>, Mars 2020</w:t>
    </w:r>
  </w:p>
  <w:p w14:paraId="551BEDFC" w14:textId="77777777" w:rsidR="00411E58" w:rsidRDefault="00411E58" w:rsidP="00411E58">
    <w:pPr>
      <w:pStyle w:val="En-tte"/>
      <w:rPr>
        <w:rStyle w:val="Numrodepage"/>
      </w:rPr>
    </w:pPr>
  </w:p>
  <w:p w14:paraId="2B85C4C6"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884"/>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836"/>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467"/>
    <w:rsid w:val="00376C72"/>
    <w:rsid w:val="00376E87"/>
    <w:rsid w:val="003778F6"/>
    <w:rsid w:val="00377ABA"/>
    <w:rsid w:val="00377D26"/>
    <w:rsid w:val="0038174B"/>
    <w:rsid w:val="003820A1"/>
    <w:rsid w:val="00382307"/>
    <w:rsid w:val="00383961"/>
    <w:rsid w:val="00384278"/>
    <w:rsid w:val="00384301"/>
    <w:rsid w:val="003851CC"/>
    <w:rsid w:val="0038618C"/>
    <w:rsid w:val="003861E0"/>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AC2"/>
    <w:rsid w:val="00450B5C"/>
    <w:rsid w:val="00450CB6"/>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67BCA"/>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9E5"/>
    <w:rsid w:val="004F410F"/>
    <w:rsid w:val="004F452B"/>
    <w:rsid w:val="004F45E1"/>
    <w:rsid w:val="004F48F1"/>
    <w:rsid w:val="004F67F1"/>
    <w:rsid w:val="004F6AD5"/>
    <w:rsid w:val="004F6CDE"/>
    <w:rsid w:val="004F6E2C"/>
    <w:rsid w:val="004F7AB1"/>
    <w:rsid w:val="00500278"/>
    <w:rsid w:val="005016DA"/>
    <w:rsid w:val="005043F4"/>
    <w:rsid w:val="00504752"/>
    <w:rsid w:val="00504AC4"/>
    <w:rsid w:val="00505025"/>
    <w:rsid w:val="005061F5"/>
    <w:rsid w:val="005064C0"/>
    <w:rsid w:val="0050733C"/>
    <w:rsid w:val="00507A31"/>
    <w:rsid w:val="00507D98"/>
    <w:rsid w:val="00510A8D"/>
    <w:rsid w:val="00512904"/>
    <w:rsid w:val="00513207"/>
    <w:rsid w:val="00513CB1"/>
    <w:rsid w:val="00514224"/>
    <w:rsid w:val="0051449B"/>
    <w:rsid w:val="00514C19"/>
    <w:rsid w:val="005160EE"/>
    <w:rsid w:val="00516586"/>
    <w:rsid w:val="00517149"/>
    <w:rsid w:val="0051786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1D04"/>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0853"/>
    <w:rsid w:val="005D150C"/>
    <w:rsid w:val="005D3851"/>
    <w:rsid w:val="005D5B43"/>
    <w:rsid w:val="005D6E83"/>
    <w:rsid w:val="005D71C5"/>
    <w:rsid w:val="005E059B"/>
    <w:rsid w:val="005E098C"/>
    <w:rsid w:val="005E0ACB"/>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5A30"/>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B7FC3"/>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E7F3C"/>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322"/>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0DC5"/>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5827"/>
    <w:rsid w:val="0078644F"/>
    <w:rsid w:val="007921B9"/>
    <w:rsid w:val="0079405D"/>
    <w:rsid w:val="0079443C"/>
    <w:rsid w:val="00794F0E"/>
    <w:rsid w:val="007A01BB"/>
    <w:rsid w:val="007A03AF"/>
    <w:rsid w:val="007A21CD"/>
    <w:rsid w:val="007A240C"/>
    <w:rsid w:val="007A288E"/>
    <w:rsid w:val="007A3255"/>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0ED4"/>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7E8"/>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154F"/>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4F13"/>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1E3"/>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5814"/>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AF1"/>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C7F14"/>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0D79"/>
    <w:rsid w:val="00A01CD8"/>
    <w:rsid w:val="00A02460"/>
    <w:rsid w:val="00A024A2"/>
    <w:rsid w:val="00A025E6"/>
    <w:rsid w:val="00A02609"/>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050C"/>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0E9D"/>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5078"/>
    <w:rsid w:val="00B823E0"/>
    <w:rsid w:val="00B82A8C"/>
    <w:rsid w:val="00B839C0"/>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7D77"/>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2A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57"/>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56"/>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500"/>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03C"/>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28"/>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1191"/>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0BF5"/>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3AC2"/>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76A98"/>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A7695"/>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2BDE"/>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5B1A"/>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A0C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ev">
    <w:name w:val="Strong"/>
    <w:basedOn w:val="Policepardfaut"/>
    <w:uiPriority w:val="22"/>
    <w:qFormat/>
    <w:rsid w:val="00F76A98"/>
    <w:rPr>
      <w:b/>
      <w:bCs/>
    </w:rPr>
  </w:style>
  <w:style w:type="paragraph" w:styleId="NormalWeb">
    <w:name w:val="Normal (Web)"/>
    <w:basedOn w:val="Normal"/>
    <w:uiPriority w:val="99"/>
    <w:unhideWhenUsed/>
    <w:rsid w:val="00F76A9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Marquedecommentaire">
    <w:name w:val="annotation reference"/>
    <w:basedOn w:val="Policepardfaut"/>
    <w:rsid w:val="00EE1191"/>
    <w:rPr>
      <w:sz w:val="16"/>
      <w:szCs w:val="16"/>
    </w:rPr>
  </w:style>
  <w:style w:type="paragraph" w:styleId="Commentaire">
    <w:name w:val="annotation text"/>
    <w:basedOn w:val="Normal"/>
    <w:link w:val="CommentaireCar"/>
    <w:rsid w:val="00EE1191"/>
    <w:rPr>
      <w:sz w:val="20"/>
    </w:rPr>
  </w:style>
  <w:style w:type="character" w:customStyle="1" w:styleId="CommentaireCar">
    <w:name w:val="Commentaire Car"/>
    <w:basedOn w:val="Policepardfaut"/>
    <w:link w:val="Commentaire"/>
    <w:rsid w:val="00EE1191"/>
    <w:rPr>
      <w:rFonts w:ascii="Arial" w:hAnsi="Arial"/>
    </w:rPr>
  </w:style>
  <w:style w:type="paragraph" w:styleId="Objetducommentaire">
    <w:name w:val="annotation subject"/>
    <w:basedOn w:val="Commentaire"/>
    <w:next w:val="Commentaire"/>
    <w:link w:val="ObjetducommentaireCar"/>
    <w:rsid w:val="00EE1191"/>
    <w:rPr>
      <w:b/>
      <w:bCs/>
    </w:rPr>
  </w:style>
  <w:style w:type="character" w:customStyle="1" w:styleId="ObjetducommentaireCar">
    <w:name w:val="Objet du commentaire Car"/>
    <w:basedOn w:val="CommentaireCar"/>
    <w:link w:val="Objetducommentaire"/>
    <w:rsid w:val="00EE1191"/>
    <w:rPr>
      <w:rFonts w:ascii="Arial" w:hAnsi="Arial"/>
      <w:b/>
      <w:bCs/>
    </w:rPr>
  </w:style>
  <w:style w:type="character" w:styleId="Lienhypertextesuivivisit">
    <w:name w:val="FollowedHyperlink"/>
    <w:basedOn w:val="Policepardfaut"/>
    <w:rsid w:val="00DB3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13817165">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9546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reuter@ig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igus.fr/imprimante-H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0372B89BC9684499404ACFAF6BB1AF" ma:contentTypeVersion="11" ma:contentTypeDescription="Create a new document." ma:contentTypeScope="" ma:versionID="85619c4013ff2285ccefc35ba4a8f9c2">
  <xsd:schema xmlns:xsd="http://www.w3.org/2001/XMLSchema" xmlns:xs="http://www.w3.org/2001/XMLSchema" xmlns:p="http://schemas.microsoft.com/office/2006/metadata/properties" xmlns:ns3="9c894959-08b8-4eac-b9df-a18f62b32143" xmlns:ns4="ca7fe86f-6354-47fa-80d1-fcbc3f11c15c" targetNamespace="http://schemas.microsoft.com/office/2006/metadata/properties" ma:root="true" ma:fieldsID="f65fe5c11a4b52dec2bf9fdc123cb419" ns3:_="" ns4:_="">
    <xsd:import namespace="9c894959-08b8-4eac-b9df-a18f62b32143"/>
    <xsd:import namespace="ca7fe86f-6354-47fa-80d1-fcbc3f11c1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94959-08b8-4eac-b9df-a18f62b32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fe86f-6354-47fa-80d1-fcbc3f11c1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0B16C-969C-476D-8393-899C014B9D8A}">
  <ds:schemaRefs>
    <ds:schemaRef ds:uri="http://schemas.microsoft.com/sharepoint/v3/contenttype/forms"/>
  </ds:schemaRefs>
</ds:datastoreItem>
</file>

<file path=customXml/itemProps2.xml><?xml version="1.0" encoding="utf-8"?>
<ds:datastoreItem xmlns:ds="http://schemas.openxmlformats.org/officeDocument/2006/customXml" ds:itemID="{560DE835-1278-4D55-A4A7-0B9792D4E1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724DD2-A365-431D-A330-07EF54144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94959-08b8-4eac-b9df-a18f62b32143"/>
    <ds:schemaRef ds:uri="ca7fe86f-6354-47fa-80d1-fcbc3f11c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3890A-9228-463D-BF50-3625ED5B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4541</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2020-05-14T19:45:00Z</dcterms:created>
  <dcterms:modified xsi:type="dcterms:W3CDTF">2020-05-15T08:15:00Z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0x0101006C0372B89BC9684499404ACFAF6BB1AF</vt:lpwstr>
  </property>
</Properties>
</file>