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CDCC" w14:textId="32AD4B9E" w:rsidR="00693FF9" w:rsidRPr="00805319" w:rsidRDefault="00C169F3" w:rsidP="009E5053">
      <w:pPr>
        <w:spacing w:line="360" w:lineRule="auto"/>
        <w:ind w:right="-30"/>
        <w:jc w:val="left"/>
        <w:rPr>
          <w:rFonts w:cs="Arial"/>
          <w:b/>
          <w:sz w:val="32"/>
          <w:szCs w:val="32"/>
          <w:lang w:val="en-GB"/>
        </w:rPr>
      </w:pPr>
      <w:bookmarkStart w:id="0" w:name="OLE_LINK1"/>
      <w:bookmarkStart w:id="1" w:name="_Hlk526413990"/>
      <w:r w:rsidRPr="00805319">
        <w:rPr>
          <w:rFonts w:cs="Arial"/>
          <w:b/>
          <w:sz w:val="32"/>
          <w:szCs w:val="32"/>
          <w:lang w:val="en-GB"/>
        </w:rPr>
        <w:t>Video: ready-to-connect cables soldered to a high quality with advanced soldering stations at igus</w:t>
      </w:r>
    </w:p>
    <w:p w14:paraId="6B04C7E0" w14:textId="3F1713C4" w:rsidR="00693FF9" w:rsidRPr="00805319" w:rsidRDefault="00815719" w:rsidP="00693FF9">
      <w:pPr>
        <w:spacing w:line="360" w:lineRule="auto"/>
        <w:ind w:right="-30"/>
        <w:rPr>
          <w:rFonts w:cs="Arial"/>
          <w:b/>
          <w:sz w:val="24"/>
          <w:szCs w:val="24"/>
          <w:lang w:val="en-GB"/>
        </w:rPr>
      </w:pPr>
      <w:r w:rsidRPr="00805319">
        <w:rPr>
          <w:rFonts w:cs="Arial"/>
          <w:b/>
          <w:sz w:val="24"/>
          <w:szCs w:val="24"/>
          <w:lang w:val="en-GB"/>
        </w:rPr>
        <w:t>High-end equipment and technically trained personnel enable optimum soldering results even with manual work</w:t>
      </w:r>
    </w:p>
    <w:p w14:paraId="3174C221" w14:textId="77777777" w:rsidR="00F268A7" w:rsidRPr="00805319" w:rsidRDefault="00F268A7" w:rsidP="00693FF9">
      <w:pPr>
        <w:spacing w:line="360" w:lineRule="auto"/>
        <w:ind w:right="-30"/>
        <w:rPr>
          <w:rFonts w:cs="Arial"/>
          <w:b/>
          <w:szCs w:val="22"/>
          <w:lang w:val="en-GB"/>
        </w:rPr>
      </w:pPr>
    </w:p>
    <w:p w14:paraId="52737848" w14:textId="36C90EF1" w:rsidR="00000C7C" w:rsidRPr="00805319" w:rsidRDefault="003A534A" w:rsidP="00000C7C">
      <w:pPr>
        <w:spacing w:line="360" w:lineRule="auto"/>
        <w:rPr>
          <w:lang w:val="en-GB"/>
        </w:rPr>
      </w:pPr>
      <w:r w:rsidRPr="00805319">
        <w:rPr>
          <w:rFonts w:cs="Arial"/>
          <w:szCs w:val="22"/>
          <w:lang w:val="en-GB"/>
        </w:rPr>
        <w:t xml:space="preserve">Ready-to-connect harnessed and quality-checked cables within three to five days and much faster upon request: this is what igus promises with its readycable cables, which are produced in Cologne on a manufacturer-specific or customer-specific basis. Besides industrial crimping technology, igus also relies on the widely used soldering to connect the connectors to the cores of the cables. </w:t>
      </w:r>
      <w:r w:rsidRPr="00805319">
        <w:rPr>
          <w:rFonts w:cs="Arial"/>
          <w:szCs w:val="22"/>
          <w:shd w:val="clear" w:color="auto" w:fill="FFFFFF"/>
          <w:lang w:val="en-GB"/>
        </w:rPr>
        <w:t>As soldering is a manual process, the quality of the soldering results is subject to fluctuations that can affect the machine's function.</w:t>
      </w:r>
      <w:r w:rsidRPr="00805319">
        <w:rPr>
          <w:rFonts w:cs="Arial"/>
          <w:szCs w:val="22"/>
          <w:lang w:val="en-GB"/>
        </w:rPr>
        <w:t xml:space="preserve"> In order to deliver soldering work at a consistently high level, igus has now invested in additional high-performance soldering stations. With the help of the new soldering stations, specialised employees achieve higher quality soldering results faster and more reliably.</w:t>
      </w:r>
      <w:r w:rsidRPr="00805319">
        <w:rPr>
          <w:rFonts w:cs="Arial"/>
          <w:szCs w:val="22"/>
          <w:shd w:val="clear" w:color="auto" w:fill="FFFFFF"/>
          <w:lang w:val="en-GB"/>
        </w:rPr>
        <w:t xml:space="preserve"> The complementary soldering stations offer the possibility of an exact digital presetting of the soldering temperature, which does not change during the entire soldering process. </w:t>
      </w:r>
      <w:r w:rsidRPr="00805319">
        <w:rPr>
          <w:rFonts w:cs="Arial"/>
          <w:szCs w:val="22"/>
          <w:lang w:val="en-GB"/>
        </w:rPr>
        <w:t xml:space="preserve">The solder is automatically applied to the adaptable soldering tip by the integrated heating element that delivers the heat directly to the solder. At the touch of a button, further solder is added and the solder joint is set with pinpoint accuracy. High-resolution and true-colour optics with up to 48x zoom and a calibrated inspection monitor are used to check the soldering results. The new soldering stations shorten throughput times, increase productivity and thus enable more favourable prices for the purchaser. igus also passes on cost benefits to customers by purchasing connectors in bulk. </w:t>
      </w:r>
      <w:r w:rsidRPr="00805319">
        <w:rPr>
          <w:lang w:val="en-GB"/>
        </w:rPr>
        <w:t>igus offers over 4,800 harnessed drive cables to match 24 different manufacturer standards. All readycable units are tested and inspected in our own 3,800 square metre laboratory and have a guarantee of up to 36 months.</w:t>
      </w:r>
    </w:p>
    <w:p w14:paraId="5A77D7D7" w14:textId="77777777" w:rsidR="00000C7C" w:rsidRPr="00805319" w:rsidRDefault="00000C7C" w:rsidP="00000C7C">
      <w:pPr>
        <w:spacing w:line="360" w:lineRule="auto"/>
        <w:rPr>
          <w:lang w:val="en-GB"/>
        </w:rPr>
      </w:pPr>
    </w:p>
    <w:bookmarkEnd w:id="0"/>
    <w:p w14:paraId="7262EDEE" w14:textId="77777777" w:rsidR="00805319" w:rsidRPr="00805319" w:rsidRDefault="00805319" w:rsidP="00AB0D1C">
      <w:pPr>
        <w:suppressAutoHyphens/>
        <w:spacing w:line="360" w:lineRule="auto"/>
        <w:rPr>
          <w:b/>
          <w:lang w:val="en-GB"/>
        </w:rPr>
      </w:pPr>
    </w:p>
    <w:p w14:paraId="5D064CEC" w14:textId="77777777" w:rsidR="00805319" w:rsidRPr="00805319" w:rsidRDefault="00805319" w:rsidP="00AB0D1C">
      <w:pPr>
        <w:suppressAutoHyphens/>
        <w:spacing w:line="360" w:lineRule="auto"/>
        <w:rPr>
          <w:b/>
          <w:lang w:val="en-GB"/>
        </w:rPr>
      </w:pPr>
    </w:p>
    <w:p w14:paraId="0A31854F" w14:textId="77777777" w:rsidR="00805319" w:rsidRPr="00805319" w:rsidRDefault="00805319" w:rsidP="00AB0D1C">
      <w:pPr>
        <w:suppressAutoHyphens/>
        <w:spacing w:line="360" w:lineRule="auto"/>
        <w:rPr>
          <w:b/>
          <w:lang w:val="en-GB"/>
        </w:rPr>
      </w:pPr>
    </w:p>
    <w:p w14:paraId="611F0F71" w14:textId="77777777" w:rsidR="00805319" w:rsidRPr="00805319" w:rsidRDefault="00805319" w:rsidP="00AB0D1C">
      <w:pPr>
        <w:suppressAutoHyphens/>
        <w:spacing w:line="360" w:lineRule="auto"/>
        <w:rPr>
          <w:b/>
          <w:lang w:val="en-GB"/>
        </w:rPr>
      </w:pPr>
    </w:p>
    <w:p w14:paraId="44C6E1BA" w14:textId="77777777" w:rsidR="00805319" w:rsidRPr="00805319" w:rsidRDefault="00805319" w:rsidP="00AB0D1C">
      <w:pPr>
        <w:suppressAutoHyphens/>
        <w:spacing w:line="360" w:lineRule="auto"/>
        <w:rPr>
          <w:b/>
          <w:lang w:val="en-GB"/>
        </w:rPr>
      </w:pPr>
    </w:p>
    <w:p w14:paraId="4B0BA3C5" w14:textId="77777777" w:rsidR="00805319" w:rsidRDefault="00805319" w:rsidP="00AB0D1C">
      <w:pPr>
        <w:suppressAutoHyphens/>
        <w:spacing w:line="360" w:lineRule="auto"/>
        <w:rPr>
          <w:b/>
          <w:lang w:val="en-GB"/>
        </w:rPr>
      </w:pPr>
    </w:p>
    <w:p w14:paraId="12B4F093" w14:textId="0F79B46E" w:rsidR="00AB0D1C" w:rsidRPr="007E3E94" w:rsidRDefault="00AB0D1C" w:rsidP="00AB0D1C">
      <w:pPr>
        <w:suppressAutoHyphens/>
        <w:spacing w:line="360" w:lineRule="auto"/>
        <w:rPr>
          <w:b/>
        </w:rPr>
      </w:pPr>
      <w:bookmarkStart w:id="2" w:name="_GoBack"/>
      <w:bookmarkEnd w:id="2"/>
      <w:r>
        <w:rPr>
          <w:b/>
        </w:rPr>
        <w:lastRenderedPageBreak/>
        <w:t>Caption:</w:t>
      </w:r>
    </w:p>
    <w:p w14:paraId="427DFC1D" w14:textId="14DABA14" w:rsidR="00AB0D1C" w:rsidRPr="007E3E94" w:rsidRDefault="000D2DD9" w:rsidP="00AB0D1C">
      <w:pPr>
        <w:suppressAutoHyphens/>
        <w:spacing w:line="360" w:lineRule="auto"/>
        <w:rPr>
          <w:b/>
        </w:rPr>
      </w:pPr>
      <w:r>
        <w:rPr>
          <w:noProof/>
        </w:rPr>
        <w:drawing>
          <wp:inline distT="0" distB="0" distL="0" distR="0" wp14:anchorId="38E5E9FA" wp14:editId="2A139D5F">
            <wp:extent cx="2009775" cy="2510841"/>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472" cy="2635394"/>
                    </a:xfrm>
                    <a:prstGeom prst="rect">
                      <a:avLst/>
                    </a:prstGeom>
                    <a:noFill/>
                    <a:ln>
                      <a:noFill/>
                    </a:ln>
                  </pic:spPr>
                </pic:pic>
              </a:graphicData>
            </a:graphic>
          </wp:inline>
        </w:drawing>
      </w:r>
    </w:p>
    <w:p w14:paraId="763DADAA" w14:textId="33F19744" w:rsidR="00AB0D1C" w:rsidRPr="00805319" w:rsidRDefault="00AB0D1C" w:rsidP="00AB0D1C">
      <w:pPr>
        <w:suppressAutoHyphens/>
        <w:spacing w:line="360" w:lineRule="auto"/>
        <w:rPr>
          <w:rFonts w:cs="Arial"/>
          <w:b/>
          <w:szCs w:val="22"/>
          <w:lang w:val="en-GB"/>
        </w:rPr>
      </w:pPr>
      <w:r w:rsidRPr="00805319">
        <w:rPr>
          <w:rFonts w:cs="Arial"/>
          <w:b/>
          <w:szCs w:val="22"/>
          <w:lang w:val="en-GB"/>
        </w:rPr>
        <w:t>Picture PM6720-1</w:t>
      </w:r>
    </w:p>
    <w:p w14:paraId="19F8F46B" w14:textId="2004A659" w:rsidR="00E01E24" w:rsidRDefault="000D2DD9" w:rsidP="005D4D1A">
      <w:pPr>
        <w:suppressAutoHyphens/>
        <w:spacing w:line="360" w:lineRule="auto"/>
        <w:rPr>
          <w:sz w:val="21"/>
          <w:szCs w:val="21"/>
        </w:rPr>
      </w:pPr>
      <w:r w:rsidRPr="00805319">
        <w:rPr>
          <w:sz w:val="21"/>
          <w:szCs w:val="21"/>
          <w:lang w:val="en-GB"/>
        </w:rPr>
        <w:t xml:space="preserve">The new soldering stations at igus ensure reproducible and high-quality soldering results. At the same time, they simplify the work of trained personnel and increase throughput times in production. </w:t>
      </w:r>
      <w:r>
        <w:rPr>
          <w:sz w:val="21"/>
          <w:szCs w:val="21"/>
        </w:rPr>
        <w:t>(Source: igus GmbH)</w:t>
      </w:r>
      <w:bookmarkEnd w:id="1"/>
    </w:p>
    <w:p w14:paraId="6D6E6D89" w14:textId="18709E0D" w:rsidR="00805319" w:rsidRDefault="00805319" w:rsidP="005D4D1A">
      <w:pPr>
        <w:suppressAutoHyphens/>
        <w:spacing w:line="360" w:lineRule="auto"/>
        <w:rPr>
          <w:sz w:val="21"/>
          <w:szCs w:val="21"/>
        </w:rPr>
      </w:pPr>
    </w:p>
    <w:p w14:paraId="6E7DD4BD" w14:textId="77777777" w:rsidR="00805319" w:rsidRDefault="00805319" w:rsidP="005D4D1A">
      <w:pPr>
        <w:suppressAutoHyphens/>
        <w:spacing w:line="360" w:lineRule="auto"/>
        <w:rPr>
          <w:sz w:val="21"/>
          <w:szCs w:val="21"/>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05319" w:rsidRPr="00613A3C" w14:paraId="34059A2B" w14:textId="77777777" w:rsidTr="00BD0AE7">
        <w:tc>
          <w:tcPr>
            <w:tcW w:w="3402" w:type="dxa"/>
          </w:tcPr>
          <w:p w14:paraId="7DFE8571" w14:textId="77777777" w:rsidR="00805319" w:rsidRPr="00805319" w:rsidRDefault="00805319" w:rsidP="00BD0AE7">
            <w:pPr>
              <w:rPr>
                <w:b/>
                <w:sz w:val="18"/>
                <w:lang w:val="en-GB"/>
              </w:rPr>
            </w:pPr>
            <w:bookmarkStart w:id="3" w:name="_Hlk39676655"/>
            <w:r w:rsidRPr="00805319">
              <w:rPr>
                <w:b/>
                <w:sz w:val="18"/>
                <w:lang w:val="en-GB"/>
              </w:rPr>
              <w:t>PRESS CONTACT:</w:t>
            </w:r>
          </w:p>
          <w:p w14:paraId="285240B4" w14:textId="77777777" w:rsidR="00805319" w:rsidRPr="00805319" w:rsidRDefault="00805319" w:rsidP="00BD0AE7">
            <w:pPr>
              <w:rPr>
                <w:sz w:val="18"/>
                <w:lang w:val="en-GB"/>
              </w:rPr>
            </w:pPr>
          </w:p>
          <w:p w14:paraId="76890E95" w14:textId="77777777" w:rsidR="00805319" w:rsidRPr="00805319" w:rsidRDefault="00805319" w:rsidP="00BD0AE7">
            <w:pPr>
              <w:rPr>
                <w:sz w:val="18"/>
                <w:lang w:val="en-GB"/>
              </w:rPr>
            </w:pPr>
            <w:r w:rsidRPr="00805319">
              <w:rPr>
                <w:sz w:val="18"/>
                <w:lang w:val="en-GB"/>
              </w:rPr>
              <w:t>Oliver Cyrus</w:t>
            </w:r>
          </w:p>
          <w:p w14:paraId="03015821" w14:textId="77777777" w:rsidR="00805319" w:rsidRPr="00805319" w:rsidRDefault="00805319" w:rsidP="00BD0AE7">
            <w:pPr>
              <w:rPr>
                <w:sz w:val="18"/>
                <w:lang w:val="en-GB"/>
              </w:rPr>
            </w:pPr>
            <w:r w:rsidRPr="00805319">
              <w:rPr>
                <w:sz w:val="18"/>
                <w:lang w:val="en-GB"/>
              </w:rPr>
              <w:t>Head of PR and Advertising</w:t>
            </w:r>
          </w:p>
          <w:p w14:paraId="659E8FFA" w14:textId="77777777" w:rsidR="00805319" w:rsidRPr="0074672A" w:rsidRDefault="00805319" w:rsidP="00BD0AE7">
            <w:pPr>
              <w:rPr>
                <w:sz w:val="18"/>
                <w:lang w:val="en-US"/>
              </w:rPr>
            </w:pPr>
          </w:p>
          <w:p w14:paraId="0F064730" w14:textId="77777777" w:rsidR="00805319" w:rsidRPr="00805319" w:rsidRDefault="00805319" w:rsidP="00BD0AE7">
            <w:pPr>
              <w:rPr>
                <w:sz w:val="18"/>
                <w:lang w:val="en-GB"/>
              </w:rPr>
            </w:pPr>
            <w:r w:rsidRPr="00805319">
              <w:rPr>
                <w:sz w:val="18"/>
                <w:lang w:val="en-GB"/>
              </w:rPr>
              <w:t>Anja Görtz-Olscher</w:t>
            </w:r>
          </w:p>
          <w:p w14:paraId="7EE5ACFD" w14:textId="77777777" w:rsidR="00805319" w:rsidRPr="00805319" w:rsidRDefault="00805319" w:rsidP="00BD0AE7">
            <w:pPr>
              <w:rPr>
                <w:sz w:val="18"/>
                <w:lang w:val="en-GB"/>
              </w:rPr>
            </w:pPr>
            <w:r w:rsidRPr="00805319">
              <w:rPr>
                <w:sz w:val="18"/>
                <w:lang w:val="en-GB"/>
              </w:rPr>
              <w:t>PR and Advertising</w:t>
            </w:r>
          </w:p>
          <w:p w14:paraId="4C2A5AB9" w14:textId="77777777" w:rsidR="00805319" w:rsidRPr="00805319" w:rsidRDefault="00805319" w:rsidP="00BD0AE7">
            <w:pPr>
              <w:rPr>
                <w:sz w:val="18"/>
                <w:lang w:val="en-GB"/>
              </w:rPr>
            </w:pPr>
          </w:p>
          <w:p w14:paraId="0FE74BF1" w14:textId="77777777" w:rsidR="00805319" w:rsidRPr="0074672A" w:rsidRDefault="00805319" w:rsidP="00BD0AE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37592322" w14:textId="77777777" w:rsidR="00805319" w:rsidRPr="00805319" w:rsidRDefault="00805319" w:rsidP="00BD0AE7">
            <w:pPr>
              <w:rPr>
                <w:sz w:val="18"/>
                <w:lang w:val="en-GB"/>
              </w:rPr>
            </w:pPr>
            <w:r w:rsidRPr="00805319">
              <w:rPr>
                <w:sz w:val="18"/>
                <w:lang w:val="en-GB"/>
              </w:rPr>
              <w:t>Spicher Str. 1a</w:t>
            </w:r>
          </w:p>
          <w:p w14:paraId="71A5AD3C" w14:textId="77777777" w:rsidR="00805319" w:rsidRPr="00805319" w:rsidRDefault="00805319" w:rsidP="00BD0AE7">
            <w:pPr>
              <w:rPr>
                <w:sz w:val="18"/>
                <w:lang w:val="en-GB"/>
              </w:rPr>
            </w:pPr>
            <w:r w:rsidRPr="00805319">
              <w:rPr>
                <w:sz w:val="18"/>
                <w:lang w:val="en-GB"/>
              </w:rPr>
              <w:t>51147 Cologne</w:t>
            </w:r>
          </w:p>
          <w:p w14:paraId="7BF3C77C" w14:textId="77777777" w:rsidR="00805319" w:rsidRPr="00805319" w:rsidRDefault="00805319" w:rsidP="00BD0AE7">
            <w:pPr>
              <w:rPr>
                <w:sz w:val="18"/>
                <w:lang w:val="en-GB"/>
              </w:rPr>
            </w:pPr>
            <w:r w:rsidRPr="00805319">
              <w:rPr>
                <w:sz w:val="18"/>
                <w:lang w:val="en-GB"/>
              </w:rPr>
              <w:t>Tel. 0 22 03 / 96 49-459 or -7153</w:t>
            </w:r>
          </w:p>
          <w:p w14:paraId="5238E771" w14:textId="77777777" w:rsidR="00805319" w:rsidRPr="00D75861" w:rsidRDefault="00805319" w:rsidP="00BD0AE7">
            <w:pPr>
              <w:rPr>
                <w:sz w:val="18"/>
                <w:lang w:val="fr-FR"/>
              </w:rPr>
            </w:pPr>
            <w:r w:rsidRPr="00D75861">
              <w:rPr>
                <w:sz w:val="18"/>
                <w:lang w:val="fr-FR"/>
              </w:rPr>
              <w:t>Fax 0 22 03 / 96 49-631</w:t>
            </w:r>
          </w:p>
          <w:p w14:paraId="6C13BC94" w14:textId="77777777" w:rsidR="00805319" w:rsidRDefault="00805319" w:rsidP="00BD0AE7">
            <w:pPr>
              <w:rPr>
                <w:sz w:val="18"/>
                <w:lang w:val="fr-FR"/>
              </w:rPr>
            </w:pPr>
            <w:r w:rsidRPr="002060FF">
              <w:rPr>
                <w:sz w:val="18"/>
                <w:lang w:val="fr-FR"/>
              </w:rPr>
              <w:t>ocyrus@igus.</w:t>
            </w:r>
            <w:r>
              <w:rPr>
                <w:sz w:val="18"/>
                <w:lang w:val="fr-FR"/>
              </w:rPr>
              <w:t>net</w:t>
            </w:r>
          </w:p>
          <w:p w14:paraId="4C36747F" w14:textId="77777777" w:rsidR="00805319" w:rsidRPr="00D75861" w:rsidRDefault="00805319" w:rsidP="00BD0AE7">
            <w:pPr>
              <w:rPr>
                <w:sz w:val="18"/>
                <w:lang w:val="fr-FR"/>
              </w:rPr>
            </w:pPr>
            <w:r>
              <w:rPr>
                <w:sz w:val="18"/>
                <w:lang w:val="fr-FR"/>
              </w:rPr>
              <w:t>agoertz@igus.net</w:t>
            </w:r>
          </w:p>
          <w:p w14:paraId="60201A5B" w14:textId="77777777" w:rsidR="00805319" w:rsidRPr="00FE0BC9" w:rsidRDefault="00805319" w:rsidP="00BD0AE7">
            <w:pPr>
              <w:rPr>
                <w:sz w:val="18"/>
                <w:lang w:val="fr-FR"/>
              </w:rPr>
            </w:pPr>
            <w:r>
              <w:rPr>
                <w:sz w:val="18"/>
                <w:lang w:val="fr-FR"/>
              </w:rPr>
              <w:t>www.igus.eu/press</w:t>
            </w:r>
          </w:p>
        </w:tc>
        <w:tc>
          <w:tcPr>
            <w:tcW w:w="4323" w:type="dxa"/>
          </w:tcPr>
          <w:p w14:paraId="4A9FF651" w14:textId="77777777" w:rsidR="00805319" w:rsidRPr="00805319" w:rsidRDefault="00805319" w:rsidP="00BD0AE7">
            <w:pPr>
              <w:rPr>
                <w:b/>
                <w:sz w:val="18"/>
                <w:lang w:val="en-GB"/>
              </w:rPr>
            </w:pPr>
            <w:r w:rsidRPr="00805319">
              <w:rPr>
                <w:b/>
                <w:sz w:val="18"/>
                <w:lang w:val="en-GB"/>
              </w:rPr>
              <w:t>ABOUT IGUS:</w:t>
            </w:r>
          </w:p>
          <w:p w14:paraId="75B9526C" w14:textId="77777777" w:rsidR="00805319" w:rsidRPr="00805319" w:rsidRDefault="00805319" w:rsidP="00BD0AE7">
            <w:pPr>
              <w:rPr>
                <w:sz w:val="18"/>
                <w:lang w:val="en-GB"/>
              </w:rPr>
            </w:pPr>
          </w:p>
          <w:p w14:paraId="619BE0A2" w14:textId="77777777" w:rsidR="00805319" w:rsidRPr="00613A3C" w:rsidRDefault="00805319" w:rsidP="00BD0AE7">
            <w:pPr>
              <w:rPr>
                <w:sz w:val="18"/>
              </w:rPr>
            </w:pPr>
            <w:r w:rsidRPr="00805319">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 </w:t>
            </w:r>
            <w:r w:rsidRPr="0099564D">
              <w:rPr>
                <w:sz w:val="18"/>
              </w:rPr>
              <w:t>(Plastic2Oil).</w:t>
            </w:r>
          </w:p>
        </w:tc>
      </w:tr>
    </w:tbl>
    <w:p w14:paraId="55F82C00" w14:textId="77777777" w:rsidR="00805319" w:rsidRPr="00613A3C" w:rsidRDefault="00805319" w:rsidP="00805319">
      <w:pPr>
        <w:spacing w:line="300" w:lineRule="exact"/>
        <w:ind w:right="-284"/>
        <w:rPr>
          <w:color w:val="C0C0C0"/>
          <w:sz w:val="16"/>
          <w:szCs w:val="16"/>
        </w:rPr>
      </w:pPr>
    </w:p>
    <w:p w14:paraId="328045B2" w14:textId="2214F10F" w:rsidR="00805319" w:rsidRPr="00805319" w:rsidRDefault="00805319" w:rsidP="00805319">
      <w:pPr>
        <w:spacing w:line="360" w:lineRule="auto"/>
        <w:ind w:right="-28"/>
        <w:rPr>
          <w:rFonts w:cs="Arial"/>
          <w:sz w:val="16"/>
          <w:szCs w:val="16"/>
          <w:lang w:val="en-GB"/>
        </w:rPr>
      </w:pPr>
      <w:r w:rsidRPr="00805319">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805319">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"speedigus",</w:t>
      </w:r>
      <w:r>
        <w:rPr>
          <w:rFonts w:cs="Arial"/>
          <w:color w:val="BFBFBF"/>
          <w:sz w:val="16"/>
          <w:szCs w:val="16"/>
          <w:lang w:val="en-US"/>
        </w:rPr>
        <w:t xml:space="preserve"> </w:t>
      </w:r>
      <w:r w:rsidRPr="00F848A1">
        <w:rPr>
          <w:rFonts w:cs="Arial"/>
          <w:color w:val="BFBFBF"/>
          <w:sz w:val="16"/>
          <w:szCs w:val="16"/>
          <w:lang w:val="en-US"/>
        </w:rPr>
        <w:t>"tribofilament“,</w:t>
      </w:r>
      <w:r w:rsidRPr="00613A3C">
        <w:rPr>
          <w:rFonts w:cs="Arial"/>
          <w:color w:val="BFBFBF"/>
          <w:sz w:val="16"/>
          <w:szCs w:val="16"/>
          <w:lang w:val="en-US"/>
        </w:rPr>
        <w:t xml:space="preserve"> "triflex", </w:t>
      </w:r>
      <w:r>
        <w:rPr>
          <w:rFonts w:cs="Arial"/>
          <w:color w:val="BFBFBF"/>
          <w:sz w:val="16"/>
          <w:szCs w:val="16"/>
          <w:lang w:val="en-US"/>
        </w:rPr>
        <w:t xml:space="preserve">"robolink", “xirodur”, and "xiros" </w:t>
      </w:r>
      <w:r w:rsidRPr="00805319">
        <w:rPr>
          <w:rFonts w:cs="Arial"/>
          <w:color w:val="C0C0C0"/>
          <w:sz w:val="16"/>
          <w:szCs w:val="16"/>
          <w:lang w:val="en-GB"/>
        </w:rPr>
        <w:t>are protected by trademark laws in the Federal Republic of Germany and internationally, where applicable.</w:t>
      </w:r>
      <w:r w:rsidRPr="00805319">
        <w:rPr>
          <w:rFonts w:cs="Arial"/>
          <w:sz w:val="16"/>
          <w:szCs w:val="16"/>
          <w:lang w:val="en-GB"/>
        </w:rPr>
        <w:t xml:space="preserve"> </w:t>
      </w:r>
      <w:bookmarkEnd w:id="3"/>
    </w:p>
    <w:sectPr w:rsidR="00805319" w:rsidRPr="00805319"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AF6DB" w14:textId="77777777" w:rsidR="001677C8" w:rsidRDefault="001677C8">
      <w:r>
        <w:separator/>
      </w:r>
    </w:p>
  </w:endnote>
  <w:endnote w:type="continuationSeparator" w:id="0">
    <w:p w14:paraId="70F71A4B" w14:textId="77777777" w:rsidR="001677C8" w:rsidRDefault="0016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835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3C530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66BE1FA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37E8" w14:textId="77777777" w:rsidR="001677C8" w:rsidRDefault="001677C8">
      <w:r>
        <w:separator/>
      </w:r>
    </w:p>
  </w:footnote>
  <w:footnote w:type="continuationSeparator" w:id="0">
    <w:p w14:paraId="3BA458CC" w14:textId="77777777" w:rsidR="001677C8" w:rsidRDefault="0016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4B6A" w14:textId="77777777" w:rsidR="005829F0" w:rsidRDefault="00024302">
    <w:pPr>
      <w:pStyle w:val="Kopfzeile"/>
    </w:pPr>
    <w:r>
      <w:rPr>
        <w:noProof/>
      </w:rPr>
      <w:drawing>
        <wp:inline distT="0" distB="0" distL="0" distR="0" wp14:anchorId="7CB4CFB0" wp14:editId="3F90864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B72E3"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67B3412" wp14:editId="5F8962D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31760" w14:textId="77777777" w:rsidR="00411E58" w:rsidRPr="000F1248" w:rsidRDefault="00411E58" w:rsidP="00411E58">
    <w:pPr>
      <w:pStyle w:val="Kopfzeile"/>
      <w:tabs>
        <w:tab w:val="clear" w:pos="4536"/>
        <w:tab w:val="clear" w:pos="9072"/>
        <w:tab w:val="right" w:pos="1276"/>
      </w:tabs>
    </w:pPr>
  </w:p>
  <w:p w14:paraId="42649E75"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91FCD84" w14:textId="77777777" w:rsidR="00411E58" w:rsidRDefault="00411E58" w:rsidP="00411E58">
    <w:pPr>
      <w:pStyle w:val="Kopfzeile"/>
      <w:rPr>
        <w:rStyle w:val="Seitenzahl"/>
      </w:rPr>
    </w:pPr>
  </w:p>
  <w:p w14:paraId="441C00B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C7C"/>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0E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47A97"/>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6E6"/>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4B16"/>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2DD9"/>
    <w:rsid w:val="000D3DBD"/>
    <w:rsid w:val="000D4EF1"/>
    <w:rsid w:val="000D52F1"/>
    <w:rsid w:val="000D59E6"/>
    <w:rsid w:val="000D6D0E"/>
    <w:rsid w:val="000D7DCC"/>
    <w:rsid w:val="000E007C"/>
    <w:rsid w:val="000E0488"/>
    <w:rsid w:val="000E0CC5"/>
    <w:rsid w:val="000E0F4D"/>
    <w:rsid w:val="000E1886"/>
    <w:rsid w:val="000E3CF4"/>
    <w:rsid w:val="000E3F47"/>
    <w:rsid w:val="000E4B3D"/>
    <w:rsid w:val="000E5993"/>
    <w:rsid w:val="000E5DE7"/>
    <w:rsid w:val="000E6EF4"/>
    <w:rsid w:val="000E773F"/>
    <w:rsid w:val="000E7BB8"/>
    <w:rsid w:val="000F0C48"/>
    <w:rsid w:val="000F0EAD"/>
    <w:rsid w:val="000F107F"/>
    <w:rsid w:val="000F1248"/>
    <w:rsid w:val="000F2117"/>
    <w:rsid w:val="000F218B"/>
    <w:rsid w:val="000F26E0"/>
    <w:rsid w:val="000F2AB6"/>
    <w:rsid w:val="000F3143"/>
    <w:rsid w:val="000F3457"/>
    <w:rsid w:val="000F5C64"/>
    <w:rsid w:val="00100AFA"/>
    <w:rsid w:val="00102E36"/>
    <w:rsid w:val="00102F15"/>
    <w:rsid w:val="001039F6"/>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2A4"/>
    <w:rsid w:val="00122657"/>
    <w:rsid w:val="00122EA2"/>
    <w:rsid w:val="00123D54"/>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28D"/>
    <w:rsid w:val="001541C5"/>
    <w:rsid w:val="00154E42"/>
    <w:rsid w:val="001554E5"/>
    <w:rsid w:val="00156747"/>
    <w:rsid w:val="00157883"/>
    <w:rsid w:val="00157C9C"/>
    <w:rsid w:val="0016009E"/>
    <w:rsid w:val="00160833"/>
    <w:rsid w:val="00160981"/>
    <w:rsid w:val="001616B0"/>
    <w:rsid w:val="00161E48"/>
    <w:rsid w:val="00162477"/>
    <w:rsid w:val="00162574"/>
    <w:rsid w:val="00162ADA"/>
    <w:rsid w:val="00163380"/>
    <w:rsid w:val="0016365F"/>
    <w:rsid w:val="00163BA9"/>
    <w:rsid w:val="001643EF"/>
    <w:rsid w:val="00164DB9"/>
    <w:rsid w:val="0016639C"/>
    <w:rsid w:val="00166DDA"/>
    <w:rsid w:val="00167229"/>
    <w:rsid w:val="001677C8"/>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27C"/>
    <w:rsid w:val="00184543"/>
    <w:rsid w:val="001846BA"/>
    <w:rsid w:val="001857BD"/>
    <w:rsid w:val="001871B5"/>
    <w:rsid w:val="00190350"/>
    <w:rsid w:val="00190DB8"/>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1FF"/>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389"/>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2F2"/>
    <w:rsid w:val="00237215"/>
    <w:rsid w:val="00237405"/>
    <w:rsid w:val="002376D0"/>
    <w:rsid w:val="00240466"/>
    <w:rsid w:val="00241D35"/>
    <w:rsid w:val="00242D8F"/>
    <w:rsid w:val="002430A8"/>
    <w:rsid w:val="00244913"/>
    <w:rsid w:val="00244CE8"/>
    <w:rsid w:val="00245448"/>
    <w:rsid w:val="00245A57"/>
    <w:rsid w:val="002505CC"/>
    <w:rsid w:val="00250608"/>
    <w:rsid w:val="00250BA6"/>
    <w:rsid w:val="00251110"/>
    <w:rsid w:val="002534C2"/>
    <w:rsid w:val="002538FF"/>
    <w:rsid w:val="002539E1"/>
    <w:rsid w:val="00253F2A"/>
    <w:rsid w:val="00254B08"/>
    <w:rsid w:val="002551F9"/>
    <w:rsid w:val="002555B7"/>
    <w:rsid w:val="002566D2"/>
    <w:rsid w:val="00256D70"/>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856"/>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AA5"/>
    <w:rsid w:val="0030305B"/>
    <w:rsid w:val="00303654"/>
    <w:rsid w:val="003039D2"/>
    <w:rsid w:val="00303DF3"/>
    <w:rsid w:val="003041D0"/>
    <w:rsid w:val="00304507"/>
    <w:rsid w:val="00304A4E"/>
    <w:rsid w:val="0030546D"/>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51B"/>
    <w:rsid w:val="00376C72"/>
    <w:rsid w:val="00376E87"/>
    <w:rsid w:val="003778F6"/>
    <w:rsid w:val="00377ABA"/>
    <w:rsid w:val="00377D26"/>
    <w:rsid w:val="0038174B"/>
    <w:rsid w:val="003820A1"/>
    <w:rsid w:val="00382307"/>
    <w:rsid w:val="00382899"/>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34A"/>
    <w:rsid w:val="003A5907"/>
    <w:rsid w:val="003A5B13"/>
    <w:rsid w:val="003A64D8"/>
    <w:rsid w:val="003A6C3D"/>
    <w:rsid w:val="003A750C"/>
    <w:rsid w:val="003A7C05"/>
    <w:rsid w:val="003B03CD"/>
    <w:rsid w:val="003B07DB"/>
    <w:rsid w:val="003B1673"/>
    <w:rsid w:val="003B1EC4"/>
    <w:rsid w:val="003B2224"/>
    <w:rsid w:val="003B2EE9"/>
    <w:rsid w:val="003B345F"/>
    <w:rsid w:val="003B4412"/>
    <w:rsid w:val="003B4E1F"/>
    <w:rsid w:val="003B5913"/>
    <w:rsid w:val="003B5B6B"/>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B2D"/>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393"/>
    <w:rsid w:val="00417BEB"/>
    <w:rsid w:val="0042233E"/>
    <w:rsid w:val="00422554"/>
    <w:rsid w:val="00423072"/>
    <w:rsid w:val="00423EB5"/>
    <w:rsid w:val="00426BD3"/>
    <w:rsid w:val="004273CC"/>
    <w:rsid w:val="00427731"/>
    <w:rsid w:val="00427B09"/>
    <w:rsid w:val="0043097B"/>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599"/>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A07"/>
    <w:rsid w:val="004B7931"/>
    <w:rsid w:val="004B7C79"/>
    <w:rsid w:val="004C048E"/>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7F2"/>
    <w:rsid w:val="004F6AD5"/>
    <w:rsid w:val="004F6CDE"/>
    <w:rsid w:val="004F6E2C"/>
    <w:rsid w:val="00500278"/>
    <w:rsid w:val="005014C1"/>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5C76"/>
    <w:rsid w:val="005160EE"/>
    <w:rsid w:val="00516586"/>
    <w:rsid w:val="00517149"/>
    <w:rsid w:val="005201C5"/>
    <w:rsid w:val="0052029F"/>
    <w:rsid w:val="00522267"/>
    <w:rsid w:val="0052254D"/>
    <w:rsid w:val="00523319"/>
    <w:rsid w:val="00523AF5"/>
    <w:rsid w:val="00523DCE"/>
    <w:rsid w:val="00524C64"/>
    <w:rsid w:val="0052709F"/>
    <w:rsid w:val="005272C6"/>
    <w:rsid w:val="005315BE"/>
    <w:rsid w:val="00531D22"/>
    <w:rsid w:val="00531DD0"/>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1B7"/>
    <w:rsid w:val="00584633"/>
    <w:rsid w:val="00584D75"/>
    <w:rsid w:val="00585740"/>
    <w:rsid w:val="00585D12"/>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731"/>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19BE"/>
    <w:rsid w:val="005D3851"/>
    <w:rsid w:val="005D4D1A"/>
    <w:rsid w:val="005D5B43"/>
    <w:rsid w:val="005D6E83"/>
    <w:rsid w:val="005D71C5"/>
    <w:rsid w:val="005E059B"/>
    <w:rsid w:val="005E098C"/>
    <w:rsid w:val="005E0E1B"/>
    <w:rsid w:val="005E1658"/>
    <w:rsid w:val="005E19C4"/>
    <w:rsid w:val="005E217D"/>
    <w:rsid w:val="005E2401"/>
    <w:rsid w:val="005E2EC7"/>
    <w:rsid w:val="005E300A"/>
    <w:rsid w:val="005E30D9"/>
    <w:rsid w:val="005E3C36"/>
    <w:rsid w:val="005E48E8"/>
    <w:rsid w:val="005E503F"/>
    <w:rsid w:val="005E53A8"/>
    <w:rsid w:val="005E58D9"/>
    <w:rsid w:val="005E5A5C"/>
    <w:rsid w:val="005E6756"/>
    <w:rsid w:val="005E796E"/>
    <w:rsid w:val="005F0E4B"/>
    <w:rsid w:val="005F131D"/>
    <w:rsid w:val="005F1B47"/>
    <w:rsid w:val="005F459E"/>
    <w:rsid w:val="005F51DA"/>
    <w:rsid w:val="005F54C4"/>
    <w:rsid w:val="005F57F8"/>
    <w:rsid w:val="005F61CE"/>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284"/>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B14"/>
    <w:rsid w:val="00653CFD"/>
    <w:rsid w:val="006555E9"/>
    <w:rsid w:val="006559A6"/>
    <w:rsid w:val="00655E94"/>
    <w:rsid w:val="00663905"/>
    <w:rsid w:val="00663F65"/>
    <w:rsid w:val="00664518"/>
    <w:rsid w:val="00665094"/>
    <w:rsid w:val="00666BEB"/>
    <w:rsid w:val="006671F5"/>
    <w:rsid w:val="006701EF"/>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3D13"/>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A28"/>
    <w:rsid w:val="006B6D8D"/>
    <w:rsid w:val="006B6FDA"/>
    <w:rsid w:val="006B7AA2"/>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57E1"/>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07901"/>
    <w:rsid w:val="00710B49"/>
    <w:rsid w:val="0071276F"/>
    <w:rsid w:val="007127C1"/>
    <w:rsid w:val="00712D7A"/>
    <w:rsid w:val="007136E2"/>
    <w:rsid w:val="00713C59"/>
    <w:rsid w:val="00715EB5"/>
    <w:rsid w:val="00716301"/>
    <w:rsid w:val="007164C9"/>
    <w:rsid w:val="0072087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DE6"/>
    <w:rsid w:val="00734366"/>
    <w:rsid w:val="00734750"/>
    <w:rsid w:val="007368CF"/>
    <w:rsid w:val="00736DD6"/>
    <w:rsid w:val="00736F32"/>
    <w:rsid w:val="00737B2F"/>
    <w:rsid w:val="00737BA7"/>
    <w:rsid w:val="00737D9D"/>
    <w:rsid w:val="00741315"/>
    <w:rsid w:val="007425DC"/>
    <w:rsid w:val="00742FEA"/>
    <w:rsid w:val="007437E5"/>
    <w:rsid w:val="00743B2C"/>
    <w:rsid w:val="007442EE"/>
    <w:rsid w:val="00744D2B"/>
    <w:rsid w:val="00746D78"/>
    <w:rsid w:val="00747174"/>
    <w:rsid w:val="0074784D"/>
    <w:rsid w:val="007506E2"/>
    <w:rsid w:val="0075117D"/>
    <w:rsid w:val="00751DAA"/>
    <w:rsid w:val="007521C7"/>
    <w:rsid w:val="00753C4A"/>
    <w:rsid w:val="0075430A"/>
    <w:rsid w:val="00754B16"/>
    <w:rsid w:val="00755654"/>
    <w:rsid w:val="007559C6"/>
    <w:rsid w:val="00755D94"/>
    <w:rsid w:val="00756323"/>
    <w:rsid w:val="00757C5F"/>
    <w:rsid w:val="00760004"/>
    <w:rsid w:val="00760DA4"/>
    <w:rsid w:val="00762287"/>
    <w:rsid w:val="00763188"/>
    <w:rsid w:val="00764544"/>
    <w:rsid w:val="0076481E"/>
    <w:rsid w:val="00765A7E"/>
    <w:rsid w:val="007664B0"/>
    <w:rsid w:val="0076674E"/>
    <w:rsid w:val="00766C02"/>
    <w:rsid w:val="00766E1B"/>
    <w:rsid w:val="0076759E"/>
    <w:rsid w:val="00770575"/>
    <w:rsid w:val="00770924"/>
    <w:rsid w:val="00770A80"/>
    <w:rsid w:val="00771003"/>
    <w:rsid w:val="007724D1"/>
    <w:rsid w:val="00773C02"/>
    <w:rsid w:val="007741B3"/>
    <w:rsid w:val="00775ABF"/>
    <w:rsid w:val="00776474"/>
    <w:rsid w:val="007770D9"/>
    <w:rsid w:val="007773E5"/>
    <w:rsid w:val="00777BC2"/>
    <w:rsid w:val="007802E0"/>
    <w:rsid w:val="00780A17"/>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F3E"/>
    <w:rsid w:val="007B1329"/>
    <w:rsid w:val="007B22A7"/>
    <w:rsid w:val="007B24CB"/>
    <w:rsid w:val="007B26C4"/>
    <w:rsid w:val="007B2CBC"/>
    <w:rsid w:val="007B63BF"/>
    <w:rsid w:val="007C0E9E"/>
    <w:rsid w:val="007C1C5E"/>
    <w:rsid w:val="007C1D22"/>
    <w:rsid w:val="007C1DBE"/>
    <w:rsid w:val="007C24A0"/>
    <w:rsid w:val="007C26DD"/>
    <w:rsid w:val="007C3DCA"/>
    <w:rsid w:val="007C715E"/>
    <w:rsid w:val="007C7E2A"/>
    <w:rsid w:val="007D06B5"/>
    <w:rsid w:val="007D0A00"/>
    <w:rsid w:val="007D2743"/>
    <w:rsid w:val="007D29A4"/>
    <w:rsid w:val="007D2A23"/>
    <w:rsid w:val="007D2C37"/>
    <w:rsid w:val="007D312B"/>
    <w:rsid w:val="007D312F"/>
    <w:rsid w:val="007D3918"/>
    <w:rsid w:val="007D78FA"/>
    <w:rsid w:val="007E0564"/>
    <w:rsid w:val="007E1BAA"/>
    <w:rsid w:val="007E2058"/>
    <w:rsid w:val="007E2244"/>
    <w:rsid w:val="007E2504"/>
    <w:rsid w:val="007E287F"/>
    <w:rsid w:val="007E31C3"/>
    <w:rsid w:val="007E3E94"/>
    <w:rsid w:val="007E5B81"/>
    <w:rsid w:val="007E618C"/>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319"/>
    <w:rsid w:val="00805435"/>
    <w:rsid w:val="00805CAE"/>
    <w:rsid w:val="0080607D"/>
    <w:rsid w:val="00807A49"/>
    <w:rsid w:val="00810A9B"/>
    <w:rsid w:val="008113BD"/>
    <w:rsid w:val="00811C22"/>
    <w:rsid w:val="00811DE1"/>
    <w:rsid w:val="00811EAD"/>
    <w:rsid w:val="0081301D"/>
    <w:rsid w:val="008134C3"/>
    <w:rsid w:val="00814208"/>
    <w:rsid w:val="00814387"/>
    <w:rsid w:val="00815719"/>
    <w:rsid w:val="00816006"/>
    <w:rsid w:val="008164CE"/>
    <w:rsid w:val="00816EC8"/>
    <w:rsid w:val="0082012A"/>
    <w:rsid w:val="00823783"/>
    <w:rsid w:val="008239D3"/>
    <w:rsid w:val="00824325"/>
    <w:rsid w:val="00825207"/>
    <w:rsid w:val="00826420"/>
    <w:rsid w:val="0082758B"/>
    <w:rsid w:val="00827E14"/>
    <w:rsid w:val="00830273"/>
    <w:rsid w:val="00830911"/>
    <w:rsid w:val="0083452F"/>
    <w:rsid w:val="00835619"/>
    <w:rsid w:val="00836F74"/>
    <w:rsid w:val="0083760F"/>
    <w:rsid w:val="00840063"/>
    <w:rsid w:val="00841091"/>
    <w:rsid w:val="00842B44"/>
    <w:rsid w:val="00843066"/>
    <w:rsid w:val="0084406E"/>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853"/>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5A4B"/>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159A"/>
    <w:rsid w:val="008D22A5"/>
    <w:rsid w:val="008D23CD"/>
    <w:rsid w:val="008D400B"/>
    <w:rsid w:val="008D4029"/>
    <w:rsid w:val="008D4CA5"/>
    <w:rsid w:val="008D54BC"/>
    <w:rsid w:val="008D555F"/>
    <w:rsid w:val="008D5D17"/>
    <w:rsid w:val="008D5E77"/>
    <w:rsid w:val="008D5EFF"/>
    <w:rsid w:val="008D624A"/>
    <w:rsid w:val="008D697C"/>
    <w:rsid w:val="008E06B3"/>
    <w:rsid w:val="008E1505"/>
    <w:rsid w:val="008E2F66"/>
    <w:rsid w:val="008E34E5"/>
    <w:rsid w:val="008E36DA"/>
    <w:rsid w:val="008E4A56"/>
    <w:rsid w:val="008E50C5"/>
    <w:rsid w:val="008E5324"/>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3EF"/>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397D"/>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876FA"/>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4F7D"/>
    <w:rsid w:val="009B64D5"/>
    <w:rsid w:val="009B6825"/>
    <w:rsid w:val="009B7753"/>
    <w:rsid w:val="009C0395"/>
    <w:rsid w:val="009C0D50"/>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62"/>
    <w:rsid w:val="009E149A"/>
    <w:rsid w:val="009E1E6F"/>
    <w:rsid w:val="009E24D2"/>
    <w:rsid w:val="009E25A2"/>
    <w:rsid w:val="009E2621"/>
    <w:rsid w:val="009E33F8"/>
    <w:rsid w:val="009E3ADA"/>
    <w:rsid w:val="009E5053"/>
    <w:rsid w:val="009E7D3D"/>
    <w:rsid w:val="009F0AF7"/>
    <w:rsid w:val="009F1097"/>
    <w:rsid w:val="009F12BA"/>
    <w:rsid w:val="009F21E2"/>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5ED1"/>
    <w:rsid w:val="00A26B4D"/>
    <w:rsid w:val="00A27E82"/>
    <w:rsid w:val="00A31483"/>
    <w:rsid w:val="00A31770"/>
    <w:rsid w:val="00A323AD"/>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0A4"/>
    <w:rsid w:val="00A964BF"/>
    <w:rsid w:val="00A9691D"/>
    <w:rsid w:val="00A96D73"/>
    <w:rsid w:val="00A97579"/>
    <w:rsid w:val="00A97A69"/>
    <w:rsid w:val="00A97B00"/>
    <w:rsid w:val="00AA0A39"/>
    <w:rsid w:val="00AA10D0"/>
    <w:rsid w:val="00AA13D4"/>
    <w:rsid w:val="00AA17C3"/>
    <w:rsid w:val="00AA1C01"/>
    <w:rsid w:val="00AA26F7"/>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E6C2D"/>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B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248"/>
    <w:rsid w:val="00B533FB"/>
    <w:rsid w:val="00B53675"/>
    <w:rsid w:val="00B5437B"/>
    <w:rsid w:val="00B55D43"/>
    <w:rsid w:val="00B56F97"/>
    <w:rsid w:val="00B579B4"/>
    <w:rsid w:val="00B57A6B"/>
    <w:rsid w:val="00B60812"/>
    <w:rsid w:val="00B617DE"/>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8B7"/>
    <w:rsid w:val="00B85180"/>
    <w:rsid w:val="00B851B2"/>
    <w:rsid w:val="00B85A7B"/>
    <w:rsid w:val="00B85BDD"/>
    <w:rsid w:val="00B86B93"/>
    <w:rsid w:val="00B86F2E"/>
    <w:rsid w:val="00B87276"/>
    <w:rsid w:val="00B872E3"/>
    <w:rsid w:val="00B87B99"/>
    <w:rsid w:val="00B87E52"/>
    <w:rsid w:val="00B90D66"/>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F75"/>
    <w:rsid w:val="00BC0FC6"/>
    <w:rsid w:val="00BC1118"/>
    <w:rsid w:val="00BC24B5"/>
    <w:rsid w:val="00BC2733"/>
    <w:rsid w:val="00BC296B"/>
    <w:rsid w:val="00BC3E10"/>
    <w:rsid w:val="00BC4AFE"/>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5E7F"/>
    <w:rsid w:val="00C16824"/>
    <w:rsid w:val="00C16984"/>
    <w:rsid w:val="00C169F3"/>
    <w:rsid w:val="00C17129"/>
    <w:rsid w:val="00C172A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273F"/>
    <w:rsid w:val="00C533C4"/>
    <w:rsid w:val="00C533DE"/>
    <w:rsid w:val="00C53BF3"/>
    <w:rsid w:val="00C53CDF"/>
    <w:rsid w:val="00C54737"/>
    <w:rsid w:val="00C5474F"/>
    <w:rsid w:val="00C54796"/>
    <w:rsid w:val="00C54D64"/>
    <w:rsid w:val="00C553DA"/>
    <w:rsid w:val="00C55AA0"/>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1D8"/>
    <w:rsid w:val="00CB72AB"/>
    <w:rsid w:val="00CB73FD"/>
    <w:rsid w:val="00CB7B48"/>
    <w:rsid w:val="00CB7E91"/>
    <w:rsid w:val="00CC08E8"/>
    <w:rsid w:val="00CC13A5"/>
    <w:rsid w:val="00CC1DEF"/>
    <w:rsid w:val="00CC1E15"/>
    <w:rsid w:val="00CC3845"/>
    <w:rsid w:val="00CC3BCE"/>
    <w:rsid w:val="00CC3CD7"/>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6D8A"/>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61B"/>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7C0"/>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9FD"/>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1675"/>
    <w:rsid w:val="00E3336C"/>
    <w:rsid w:val="00E346B1"/>
    <w:rsid w:val="00E35EA4"/>
    <w:rsid w:val="00E364C0"/>
    <w:rsid w:val="00E3695D"/>
    <w:rsid w:val="00E37A7D"/>
    <w:rsid w:val="00E37D42"/>
    <w:rsid w:val="00E40807"/>
    <w:rsid w:val="00E41806"/>
    <w:rsid w:val="00E42539"/>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5DA3"/>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53A"/>
    <w:rsid w:val="00E86E6F"/>
    <w:rsid w:val="00E87840"/>
    <w:rsid w:val="00E87908"/>
    <w:rsid w:val="00E900B9"/>
    <w:rsid w:val="00E91597"/>
    <w:rsid w:val="00E92BE8"/>
    <w:rsid w:val="00E92F90"/>
    <w:rsid w:val="00E931C4"/>
    <w:rsid w:val="00E94793"/>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510"/>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502"/>
    <w:rsid w:val="00F039EA"/>
    <w:rsid w:val="00F03FA6"/>
    <w:rsid w:val="00F042A6"/>
    <w:rsid w:val="00F048F5"/>
    <w:rsid w:val="00F04BF9"/>
    <w:rsid w:val="00F0506A"/>
    <w:rsid w:val="00F0547D"/>
    <w:rsid w:val="00F066F1"/>
    <w:rsid w:val="00F0699A"/>
    <w:rsid w:val="00F06CAC"/>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5145"/>
    <w:rsid w:val="00F268A7"/>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3FE5"/>
    <w:rsid w:val="00F542E4"/>
    <w:rsid w:val="00F54487"/>
    <w:rsid w:val="00F54A47"/>
    <w:rsid w:val="00F55584"/>
    <w:rsid w:val="00F56811"/>
    <w:rsid w:val="00F56B36"/>
    <w:rsid w:val="00F56B63"/>
    <w:rsid w:val="00F57007"/>
    <w:rsid w:val="00F600C7"/>
    <w:rsid w:val="00F6014C"/>
    <w:rsid w:val="00F6087E"/>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6BF"/>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0D3"/>
    <w:rsid w:val="00FE19C9"/>
    <w:rsid w:val="00FE2EAC"/>
    <w:rsid w:val="00FE314C"/>
    <w:rsid w:val="00FE3C91"/>
    <w:rsid w:val="00FE42D0"/>
    <w:rsid w:val="00FE4EE0"/>
    <w:rsid w:val="00FE7922"/>
    <w:rsid w:val="00FE7E92"/>
    <w:rsid w:val="00FF0306"/>
    <w:rsid w:val="00FF048D"/>
    <w:rsid w:val="00FF08CF"/>
    <w:rsid w:val="00FF0EAE"/>
    <w:rsid w:val="00FF1B1E"/>
    <w:rsid w:val="00FF2A43"/>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64B87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Fett">
    <w:name w:val="Strong"/>
    <w:basedOn w:val="Absatz-Standardschriftart"/>
    <w:uiPriority w:val="22"/>
    <w:qFormat/>
    <w:rsid w:val="003B5B6B"/>
    <w:rPr>
      <w:b/>
      <w:bCs/>
    </w:rPr>
  </w:style>
  <w:style w:type="paragraph" w:styleId="StandardWeb">
    <w:name w:val="Normal (Web)"/>
    <w:basedOn w:val="Standard"/>
    <w:uiPriority w:val="99"/>
    <w:unhideWhenUsed/>
    <w:rsid w:val="003B5B6B"/>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Hervorhebung">
    <w:name w:val="Emphasis"/>
    <w:basedOn w:val="Absatz-Standardschriftart"/>
    <w:qFormat/>
    <w:rsid w:val="00301AA5"/>
    <w:rPr>
      <w:i/>
      <w:iCs/>
    </w:rPr>
  </w:style>
  <w:style w:type="character" w:styleId="Kommentarzeichen">
    <w:name w:val="annotation reference"/>
    <w:basedOn w:val="Absatz-Standardschriftart"/>
    <w:rsid w:val="00F6087E"/>
    <w:rPr>
      <w:sz w:val="16"/>
      <w:szCs w:val="16"/>
    </w:rPr>
  </w:style>
  <w:style w:type="paragraph" w:styleId="Kommentartext">
    <w:name w:val="annotation text"/>
    <w:basedOn w:val="Standard"/>
    <w:link w:val="KommentartextZchn"/>
    <w:rsid w:val="00F6087E"/>
    <w:rPr>
      <w:sz w:val="20"/>
    </w:rPr>
  </w:style>
  <w:style w:type="character" w:customStyle="1" w:styleId="KommentartextZchn">
    <w:name w:val="Kommentartext Zchn"/>
    <w:basedOn w:val="Absatz-Standardschriftart"/>
    <w:link w:val="Kommentartext"/>
    <w:rsid w:val="00F6087E"/>
    <w:rPr>
      <w:rFonts w:ascii="Arial" w:hAnsi="Arial"/>
    </w:rPr>
  </w:style>
  <w:style w:type="paragraph" w:styleId="Kommentarthema">
    <w:name w:val="annotation subject"/>
    <w:basedOn w:val="Kommentartext"/>
    <w:next w:val="Kommentartext"/>
    <w:link w:val="KommentarthemaZchn"/>
    <w:rsid w:val="00F6087E"/>
    <w:rPr>
      <w:b/>
      <w:bCs/>
    </w:rPr>
  </w:style>
  <w:style w:type="character" w:customStyle="1" w:styleId="KommentarthemaZchn">
    <w:name w:val="Kommentarthema Zchn"/>
    <w:basedOn w:val="KommentartextZchn"/>
    <w:link w:val="Kommentarthema"/>
    <w:rsid w:val="00F6087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68658815">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56298994">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446395d859bde45a3f685ab676919269">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730ef99fc6dcfe6c4b26466298137455"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D6A0-B551-4E86-9913-99D7C157C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6CC07-65DB-42B2-9B28-13EE83589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15F5D-3505-4490-B440-3CF6D860FE82}">
  <ds:schemaRefs>
    <ds:schemaRef ds:uri="http://schemas.microsoft.com/sharepoint/v3/contenttype/forms"/>
  </ds:schemaRefs>
</ds:datastoreItem>
</file>

<file path=customXml/itemProps4.xml><?xml version="1.0" encoding="utf-8"?>
<ds:datastoreItem xmlns:ds="http://schemas.openxmlformats.org/officeDocument/2006/customXml" ds:itemID="{56957978-776A-4B9D-93E1-C440B531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2020-12-07T16:05:00Z</dcterms:created>
  <dcterms:modified xsi:type="dcterms:W3CDTF">2020-12-22T07:19:00Z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