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30A8C" w14:textId="77777777" w:rsidR="00C96FA1" w:rsidRDefault="001A4B11" w:rsidP="0B325086">
      <w:pPr>
        <w:widowControl w:val="0"/>
        <w:spacing w:line="359" w:lineRule="auto"/>
        <w:jc w:val="left"/>
        <w:rPr>
          <w:b/>
          <w:bCs/>
          <w:szCs w:val="22"/>
        </w:rPr>
      </w:pPr>
      <w:bookmarkStart w:id="0" w:name="_Hlk54684034"/>
      <w:bookmarkStart w:id="1" w:name="_Hlk526413990"/>
      <w:r w:rsidRPr="002A6309">
        <w:rPr>
          <w:rFonts w:cs="Arial"/>
          <w:b/>
          <w:bCs/>
          <w:sz w:val="32"/>
          <w:szCs w:val="32"/>
        </w:rPr>
        <w:t>Configuring and programming igus linear robots - as easy as playing PlayStation</w:t>
      </w:r>
      <w:r w:rsidRPr="002A6309">
        <w:rPr>
          <w:rFonts w:cs="Arial"/>
          <w:b/>
          <w:bCs/>
          <w:sz w:val="32"/>
          <w:szCs w:val="32"/>
        </w:rPr>
        <w:br/>
      </w:r>
      <w:r w:rsidR="752F037E" w:rsidRPr="16145805">
        <w:rPr>
          <w:rFonts w:cs="Arial"/>
          <w:b/>
          <w:bCs/>
          <w:sz w:val="24"/>
          <w:szCs w:val="24"/>
        </w:rPr>
        <w:t>Gamification approach and additional features make online configurator for low-cost linear robots even more intuitive</w:t>
      </w:r>
    </w:p>
    <w:p w14:paraId="69386B28" w14:textId="77777777" w:rsidR="00C96FA1" w:rsidRDefault="00C96FA1" w:rsidP="00C96FA1">
      <w:pPr>
        <w:widowControl w:val="0"/>
        <w:suppressAutoHyphens/>
        <w:overflowPunct/>
        <w:spacing w:line="359" w:lineRule="auto"/>
        <w:jc w:val="left"/>
        <w:textAlignment w:val="auto"/>
        <w:rPr>
          <w:rFonts w:cs="Arial"/>
          <w:b/>
          <w:bCs/>
          <w:sz w:val="28"/>
          <w:szCs w:val="28"/>
        </w:rPr>
      </w:pPr>
    </w:p>
    <w:p w14:paraId="3473D69E" w14:textId="77777777" w:rsidR="00C96FA1" w:rsidRDefault="001A4B11" w:rsidP="2D4CF5E3">
      <w:pPr>
        <w:widowControl w:val="0"/>
        <w:suppressAutoHyphens/>
        <w:overflowPunct/>
        <w:spacing w:line="359" w:lineRule="auto"/>
        <w:textAlignment w:val="auto"/>
        <w:rPr>
          <w:rFonts w:cs="Arial"/>
          <w:b/>
          <w:bCs/>
        </w:rPr>
      </w:pPr>
      <w:r w:rsidRPr="04AA680B">
        <w:rPr>
          <w:rFonts w:cs="Arial"/>
          <w:b/>
          <w:bCs/>
        </w:rPr>
        <w:t xml:space="preserve">With the help of the game engine Unity, motion plastics specialist igus has given its online configurator for low-cost linear robots a facelift, making its operation even more efficient. Now, users can configure an individual linear robot ready for connection faster and easier - in just five minutes and with instant price information. With the help of the online tools, any automation solution can be programmed and tested directly in the selected working area </w:t>
      </w:r>
      <w:proofErr w:type="gramStart"/>
      <w:r w:rsidRPr="04AA680B">
        <w:rPr>
          <w:rFonts w:cs="Arial"/>
          <w:b/>
          <w:bCs/>
        </w:rPr>
        <w:t>and also</w:t>
      </w:r>
      <w:proofErr w:type="gramEnd"/>
      <w:r w:rsidRPr="04AA680B">
        <w:rPr>
          <w:rFonts w:cs="Arial"/>
          <w:b/>
          <w:bCs/>
        </w:rPr>
        <w:t xml:space="preserve"> load CAD data and a suitable drawing. Even small and medium-sized companies can immerse themselves without a barrier in the world of automation - without the know-how of specialists and CAD software.</w:t>
      </w:r>
    </w:p>
    <w:p w14:paraId="5AFD3341" w14:textId="77777777" w:rsidR="006F640C" w:rsidRDefault="68EC0144" w:rsidP="2D4CF5E3">
      <w:pPr>
        <w:widowControl w:val="0"/>
        <w:suppressAutoHyphens/>
        <w:overflowPunct/>
        <w:spacing w:line="359" w:lineRule="auto"/>
        <w:textAlignment w:val="auto"/>
        <w:rPr>
          <w:rFonts w:cs="Arial"/>
        </w:rPr>
      </w:pPr>
      <w:r w:rsidRPr="16145805">
        <w:rPr>
          <w:rFonts w:cs="Arial"/>
        </w:rPr>
        <w:br/>
        <w:t xml:space="preserve">Increase efficiency, reduce </w:t>
      </w:r>
      <w:proofErr w:type="gramStart"/>
      <w:r w:rsidRPr="16145805">
        <w:rPr>
          <w:rFonts w:cs="Arial"/>
        </w:rPr>
        <w:t>errors</w:t>
      </w:r>
      <w:proofErr w:type="gramEnd"/>
      <w:r w:rsidRPr="16145805">
        <w:rPr>
          <w:rFonts w:cs="Arial"/>
        </w:rPr>
        <w:t xml:space="preserve"> and lower costs: many companies are recognising the benefits of process automation. But choosing the right robot can be time-consuming - and time is money. Last year, igus developed an online configurator to make it easier getting started with automation. With just a few clicks, customers can easily configure ready-to-connect low-cost linear robots based on sliding drylin linear guides. Linear robots are available without control system from 1,000 euros per unit, and with control system and software from around 4,000 euros. “Since the launch of the configurator, we received a lot of positive feedback on the gamification approach and intuitive usability,” says Alexander Mühlens, head of the Automation Technology and Robotics division at igus. “Nevertheless, we asked ourselves: Can we continue to improve operation with this feedback? The answer was a resounding yes. As a result, we have further optimised the configurator and added new functions."</w:t>
      </w:r>
    </w:p>
    <w:p w14:paraId="2ACABFDC" w14:textId="77777777" w:rsidR="001A4B11" w:rsidRDefault="00C96FA1" w:rsidP="04AA680B">
      <w:pPr>
        <w:widowControl w:val="0"/>
        <w:suppressAutoHyphens/>
        <w:overflowPunct/>
        <w:spacing w:line="359" w:lineRule="auto"/>
        <w:textAlignment w:val="auto"/>
      </w:pPr>
      <w:r>
        <w:br/>
      </w:r>
    </w:p>
    <w:p w14:paraId="0CA6E0F4" w14:textId="77777777" w:rsidR="001A4B11" w:rsidRDefault="001A4B11" w:rsidP="04AA680B">
      <w:pPr>
        <w:widowControl w:val="0"/>
        <w:suppressAutoHyphens/>
        <w:overflowPunct/>
        <w:spacing w:line="359" w:lineRule="auto"/>
        <w:textAlignment w:val="auto"/>
      </w:pPr>
    </w:p>
    <w:p w14:paraId="3EA425DF" w14:textId="3F2F178A" w:rsidR="00902ADE" w:rsidRPr="006F640C" w:rsidRDefault="00C96FA1" w:rsidP="04AA680B">
      <w:pPr>
        <w:widowControl w:val="0"/>
        <w:suppressAutoHyphens/>
        <w:overflowPunct/>
        <w:spacing w:line="359" w:lineRule="auto"/>
        <w:textAlignment w:val="auto"/>
        <w:rPr>
          <w:rFonts w:cs="Arial"/>
          <w:b/>
          <w:bCs/>
        </w:rPr>
      </w:pPr>
      <w:r>
        <w:br/>
      </w:r>
      <w:r>
        <w:br/>
      </w:r>
      <w:r w:rsidR="67C52159" w:rsidRPr="16145805">
        <w:rPr>
          <w:rFonts w:cs="Arial"/>
          <w:b/>
          <w:bCs/>
        </w:rPr>
        <w:lastRenderedPageBreak/>
        <w:t>Configure individual robots — even easier thanks to the gaming platform</w:t>
      </w:r>
    </w:p>
    <w:p w14:paraId="3A4DAD03" w14:textId="77777777" w:rsidR="00C96FA1" w:rsidRDefault="04AA680B" w:rsidP="16145805">
      <w:pPr>
        <w:widowControl w:val="0"/>
        <w:suppressAutoHyphens/>
        <w:overflowPunct/>
        <w:spacing w:line="359" w:lineRule="auto"/>
        <w:textAlignment w:val="auto"/>
        <w:rPr>
          <w:rFonts w:cs="Arial"/>
          <w:b/>
          <w:bCs/>
        </w:rPr>
      </w:pPr>
      <w:r w:rsidRPr="73F7534E">
        <w:rPr>
          <w:szCs w:val="22"/>
        </w:rPr>
        <w:t xml:space="preserve">For the new design of the configurator, the igus developers used Unity - a platform used in the development of games for PC and game consoles. Operation of the configurator is correspondingly intuitive. And it works as follows: in the first step, the user selects the kinematics, </w:t>
      </w:r>
      <w:proofErr w:type="gramStart"/>
      <w:r w:rsidRPr="73F7534E">
        <w:rPr>
          <w:szCs w:val="22"/>
        </w:rPr>
        <w:t>i.e.</w:t>
      </w:r>
      <w:proofErr w:type="gramEnd"/>
      <w:r w:rsidRPr="73F7534E">
        <w:rPr>
          <w:szCs w:val="22"/>
        </w:rPr>
        <w:t xml:space="preserve"> a line, flat or room linear robot. The view is reminiscent of a selection menu from a computer game, which players use to select racing cars, for example. With these standard configurations, the right robot can be quickly selected under clear conditions. For the first </w:t>
      </w:r>
      <w:proofErr w:type="gramStart"/>
      <w:r w:rsidRPr="73F7534E">
        <w:rPr>
          <w:szCs w:val="22"/>
        </w:rPr>
        <w:t>time,.</w:t>
      </w:r>
      <w:proofErr w:type="gramEnd"/>
      <w:r w:rsidRPr="73F7534E">
        <w:rPr>
          <w:szCs w:val="22"/>
        </w:rPr>
        <w:t xml:space="preserve"> it is now possible to compile and enquire about a special linear robot. Whether ice cream maker, measurement system or palletising robot: many applications need to meet special safety </w:t>
      </w:r>
      <w:proofErr w:type="gramStart"/>
      <w:r w:rsidRPr="73F7534E">
        <w:rPr>
          <w:szCs w:val="22"/>
        </w:rPr>
        <w:t>regulations,for</w:t>
      </w:r>
      <w:proofErr w:type="gramEnd"/>
      <w:r w:rsidRPr="73F7534E">
        <w:rPr>
          <w:szCs w:val="22"/>
        </w:rPr>
        <w:t xml:space="preserve"> example, be splash-proof or work in very small installation spaces. The online configurator allows users to request a special linear robot that meets the specific requirements of their individual application.</w:t>
      </w:r>
    </w:p>
    <w:p w14:paraId="50F30D20" w14:textId="77777777" w:rsidR="00C96FA1" w:rsidRDefault="001A4B11" w:rsidP="04AA680B">
      <w:pPr>
        <w:widowControl w:val="0"/>
        <w:suppressAutoHyphens/>
        <w:overflowPunct/>
        <w:spacing w:line="359" w:lineRule="auto"/>
        <w:textAlignment w:val="auto"/>
        <w:rPr>
          <w:rFonts w:cs="Arial"/>
          <w:b/>
          <w:bCs/>
        </w:rPr>
      </w:pPr>
      <w:r>
        <w:t xml:space="preserve"> </w:t>
      </w:r>
      <w:r>
        <w:br/>
      </w:r>
      <w:r w:rsidR="179707CB" w:rsidRPr="16145805">
        <w:rPr>
          <w:rFonts w:cs="Arial"/>
          <w:b/>
          <w:bCs/>
        </w:rPr>
        <w:t>3D model visualises the installation space and movements of the linear robot</w:t>
      </w:r>
    </w:p>
    <w:p w14:paraId="174B77F1" w14:textId="77777777" w:rsidR="009E5843" w:rsidRDefault="001A4B11" w:rsidP="04AA680B">
      <w:pPr>
        <w:widowControl w:val="0"/>
        <w:suppressAutoHyphens/>
        <w:overflowPunct/>
        <w:spacing w:line="359" w:lineRule="auto"/>
        <w:textAlignment w:val="auto"/>
        <w:rPr>
          <w:rFonts w:eastAsia="Arial" w:cs="Arial"/>
        </w:rPr>
      </w:pPr>
      <w:r w:rsidRPr="04AA680B">
        <w:rPr>
          <w:rFonts w:cs="Arial"/>
        </w:rPr>
        <w:t>The next step: configuring the linear robot. Sliders are available here, which can be used to set the stroke lengths of the X, Y and Z axes with millimetre precision. A dynamic 3D model of the linear robot, which can be rotated in all directions, visualises the settings in real time. “We have added a new function at this point,” says Mühlens happily. “With one click, it is now possible to also display the installation space of the linear robot. We use coloured areas for this. This gives users a visual impression of how much space their automation solution takes up.” To ensure transparency in terms of costs, users also receive an instant display of the price of their automation solution. Advanced users can also export the 3D model as a STEP file and process it further in any CAD pro</w:t>
      </w:r>
      <w:r w:rsidRPr="04AA680B">
        <w:rPr>
          <w:rFonts w:eastAsia="Arial" w:cs="Arial"/>
        </w:rPr>
        <w:t>gram. With the online configurator, it is even possible to define robot movements - by entering a few parameters and without programming knowledge. “With this function, we follow the motto 'Test before invest'. Thanks to the moving 3D model, operators gain a feeling for robot movements and cycle times,” says Mühlens. After online programming, the file can be displayed in virtual reality via an app or loaded into the real robot control system.</w:t>
      </w:r>
    </w:p>
    <w:p w14:paraId="0DC86C55" w14:textId="77777777" w:rsidR="001A4B11" w:rsidRDefault="001A4B11" w:rsidP="04AA680B">
      <w:pPr>
        <w:widowControl w:val="0"/>
        <w:suppressAutoHyphens/>
        <w:overflowPunct/>
        <w:spacing w:line="359" w:lineRule="auto"/>
        <w:textAlignment w:val="auto"/>
        <w:rPr>
          <w:rFonts w:eastAsia="Arial" w:cs="Arial"/>
        </w:rPr>
      </w:pPr>
      <w:r w:rsidRPr="04AA680B">
        <w:rPr>
          <w:rFonts w:eastAsia="Arial" w:cs="Arial"/>
        </w:rPr>
        <w:t xml:space="preserve"> </w:t>
      </w:r>
    </w:p>
    <w:p w14:paraId="454520EE" w14:textId="79109F9E" w:rsidR="00902ADE" w:rsidRPr="002A6309" w:rsidRDefault="00C96FA1" w:rsidP="04AA680B">
      <w:pPr>
        <w:widowControl w:val="0"/>
        <w:suppressAutoHyphens/>
        <w:overflowPunct/>
        <w:spacing w:line="359" w:lineRule="auto"/>
        <w:textAlignment w:val="auto"/>
        <w:rPr>
          <w:rFonts w:eastAsia="Arial" w:cs="Arial"/>
        </w:rPr>
      </w:pPr>
      <w:r>
        <w:br/>
      </w:r>
      <w:r w:rsidR="67C52159" w:rsidRPr="04AA680B">
        <w:rPr>
          <w:rFonts w:cs="Arial"/>
          <w:b/>
          <w:bCs/>
        </w:rPr>
        <w:lastRenderedPageBreak/>
        <w:t>Ordered online: a short time later the robot is delivered</w:t>
      </w:r>
    </w:p>
    <w:bookmarkEnd w:id="0"/>
    <w:p w14:paraId="080D3623" w14:textId="77777777" w:rsidR="002A6309" w:rsidRDefault="001A4B11" w:rsidP="73FC7730">
      <w:pPr>
        <w:widowControl w:val="0"/>
        <w:spacing w:line="359" w:lineRule="auto"/>
        <w:rPr>
          <w:rFonts w:eastAsia="Arial" w:cs="Arial"/>
        </w:rPr>
      </w:pPr>
      <w:r>
        <w:t xml:space="preserve">If </w:t>
      </w:r>
      <w:r w:rsidRPr="04AA680B">
        <w:rPr>
          <w:rFonts w:cs="Arial"/>
        </w:rPr>
        <w:t>operators are satis</w:t>
      </w:r>
      <w:r w:rsidRPr="04AA680B">
        <w:rPr>
          <w:rFonts w:eastAsia="Arial" w:cs="Arial"/>
        </w:rPr>
        <w:t xml:space="preserve">fied with the configuration of the linear robot, the next steps to follow </w:t>
      </w:r>
      <w:proofErr w:type="gramStart"/>
      <w:r w:rsidRPr="04AA680B">
        <w:rPr>
          <w:rFonts w:eastAsia="Arial" w:cs="Arial"/>
        </w:rPr>
        <w:t>are:</w:t>
      </w:r>
      <w:proofErr w:type="gramEnd"/>
      <w:r w:rsidRPr="04AA680B">
        <w:rPr>
          <w:rFonts w:eastAsia="Arial" w:cs="Arial"/>
        </w:rPr>
        <w:t xml:space="preserve"> they select a suitable control system that completes the linear robot into a ready-to-connect low-cost robotic solution - whether ready-to-use with igus robot control or the do-it-yourself version with a D1 dryve control system kit. Shortly after ordering online, the automation solution is delivered. Pre-assembled linear robots in standard sizes are even ready to ship within 24 hours. Another plus: T hanks to the self-lubricating igus polymers, all configurable linear robot systems are 100% maintenance-free and clean in all bearing points. And additional components such as grippers, vision systems, motors and sensors are available to automation novices via the </w:t>
      </w:r>
      <w:proofErr w:type="gramStart"/>
      <w:r w:rsidRPr="04AA680B">
        <w:rPr>
          <w:rFonts w:eastAsia="Arial" w:cs="Arial"/>
        </w:rPr>
        <w:t>Low Cost</w:t>
      </w:r>
      <w:proofErr w:type="gramEnd"/>
      <w:r w:rsidRPr="04AA680B">
        <w:rPr>
          <w:rFonts w:eastAsia="Arial" w:cs="Arial"/>
        </w:rPr>
        <w:t xml:space="preserve"> Automation marketplace RBTX.</w:t>
      </w:r>
    </w:p>
    <w:p w14:paraId="7DE290DD" w14:textId="77777777" w:rsidR="00902ADE" w:rsidRDefault="00902ADE" w:rsidP="73FC7730">
      <w:pPr>
        <w:widowControl w:val="0"/>
        <w:spacing w:line="359" w:lineRule="auto"/>
        <w:rPr>
          <w:szCs w:val="22"/>
        </w:rPr>
      </w:pPr>
    </w:p>
    <w:p w14:paraId="77DC584E" w14:textId="77777777" w:rsidR="00902ADE" w:rsidRDefault="00902ADE" w:rsidP="00902ADE">
      <w:pPr>
        <w:spacing w:line="360" w:lineRule="auto"/>
        <w:rPr>
          <w:szCs w:val="22"/>
        </w:rPr>
      </w:pPr>
    </w:p>
    <w:p w14:paraId="5B34A970" w14:textId="77777777" w:rsidR="00902ADE" w:rsidRPr="0004447E" w:rsidRDefault="001A4B11" w:rsidP="1D5B3F0F">
      <w:pPr>
        <w:suppressAutoHyphens/>
        <w:spacing w:line="360" w:lineRule="auto"/>
        <w:rPr>
          <w:b/>
          <w:bCs/>
        </w:rPr>
      </w:pPr>
      <w:r w:rsidRPr="1D5B3F0F">
        <w:rPr>
          <w:b/>
          <w:bCs/>
        </w:rPr>
        <w:t>Caption:</w:t>
      </w:r>
    </w:p>
    <w:p w14:paraId="0E550655" w14:textId="77777777" w:rsidR="5C500A44" w:rsidRDefault="001A4B11" w:rsidP="5C500A44">
      <w:pPr>
        <w:spacing w:line="360" w:lineRule="auto"/>
        <w:rPr>
          <w:szCs w:val="22"/>
        </w:rPr>
      </w:pPr>
      <w:r>
        <w:rPr>
          <w:noProof/>
        </w:rPr>
        <w:drawing>
          <wp:inline distT="0" distB="0" distL="0" distR="0" wp14:anchorId="7C1C2EE0" wp14:editId="603F4C5F">
            <wp:extent cx="3419475" cy="1923455"/>
            <wp:effectExtent l="0" t="0" r="0" b="635"/>
            <wp:docPr id="779986083" name="Grafik 77998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86083" name=""/>
                    <pic:cNvPicPr/>
                  </pic:nvPicPr>
                  <pic:blipFill>
                    <a:blip r:embed="rId8">
                      <a:extLst>
                        <a:ext uri="{28A0092B-C50C-407E-A947-70E740481C1C}">
                          <a14:useLocalDpi xmlns:a14="http://schemas.microsoft.com/office/drawing/2010/main" val="0"/>
                        </a:ext>
                      </a:extLst>
                    </a:blip>
                    <a:stretch>
                      <a:fillRect/>
                    </a:stretch>
                  </pic:blipFill>
                  <pic:spPr>
                    <a:xfrm>
                      <a:off x="0" y="0"/>
                      <a:ext cx="3426472" cy="1927391"/>
                    </a:xfrm>
                    <a:prstGeom prst="rect">
                      <a:avLst/>
                    </a:prstGeom>
                  </pic:spPr>
                </pic:pic>
              </a:graphicData>
            </a:graphic>
          </wp:inline>
        </w:drawing>
      </w:r>
    </w:p>
    <w:p w14:paraId="6EE099C8" w14:textId="77777777" w:rsidR="00902ADE" w:rsidRPr="002A6309" w:rsidRDefault="001A4B11" w:rsidP="00902ADE">
      <w:pPr>
        <w:suppressAutoHyphens/>
        <w:spacing w:line="360" w:lineRule="auto"/>
        <w:rPr>
          <w:rFonts w:cs="Arial"/>
          <w:b/>
          <w:szCs w:val="22"/>
        </w:rPr>
      </w:pPr>
      <w:r w:rsidRPr="002A6309">
        <w:rPr>
          <w:rFonts w:cs="Arial"/>
          <w:b/>
          <w:szCs w:val="22"/>
        </w:rPr>
        <w:t>Picture PM1922-1</w:t>
      </w:r>
    </w:p>
    <w:p w14:paraId="3978829F" w14:textId="77777777" w:rsidR="00902ADE" w:rsidRPr="0004447E" w:rsidRDefault="001A4B11" w:rsidP="00902ADE">
      <w:pPr>
        <w:suppressAutoHyphens/>
        <w:spacing w:line="360" w:lineRule="auto"/>
      </w:pPr>
      <w:r>
        <w:t>Now faster and easier: with the linear robot configurator on the RBTX online marketplace, users can configure their individual linear robots ready for connection in just five minutes. (Source: igus GmbH)</w:t>
      </w:r>
    </w:p>
    <w:p w14:paraId="5F37D611" w14:textId="076C27DC" w:rsidR="00902ADE" w:rsidRDefault="00902ADE" w:rsidP="00902ADE">
      <w:pPr>
        <w:spacing w:line="360" w:lineRule="auto"/>
        <w:rPr>
          <w:szCs w:val="22"/>
        </w:rPr>
      </w:pPr>
    </w:p>
    <w:p w14:paraId="5B41CA1C" w14:textId="6F24BA56" w:rsidR="004659E6" w:rsidRDefault="004659E6" w:rsidP="00902ADE">
      <w:pPr>
        <w:spacing w:line="360" w:lineRule="auto"/>
        <w:rPr>
          <w:szCs w:val="22"/>
        </w:rPr>
      </w:pPr>
    </w:p>
    <w:p w14:paraId="18E10DB2" w14:textId="1F9A768F" w:rsidR="004659E6" w:rsidRDefault="004659E6" w:rsidP="00902ADE">
      <w:pPr>
        <w:spacing w:line="360" w:lineRule="auto"/>
        <w:rPr>
          <w:szCs w:val="22"/>
        </w:rPr>
      </w:pPr>
    </w:p>
    <w:p w14:paraId="03C30845" w14:textId="6C20FB02" w:rsidR="00BC673C" w:rsidRDefault="00BC673C" w:rsidP="00902ADE">
      <w:pPr>
        <w:spacing w:line="360" w:lineRule="auto"/>
        <w:rPr>
          <w:szCs w:val="22"/>
        </w:rPr>
      </w:pPr>
    </w:p>
    <w:p w14:paraId="484A618E" w14:textId="688D58BA" w:rsidR="00BC673C" w:rsidRDefault="00BC673C" w:rsidP="00902ADE">
      <w:pPr>
        <w:spacing w:line="360" w:lineRule="auto"/>
        <w:rPr>
          <w:szCs w:val="22"/>
        </w:rPr>
      </w:pPr>
    </w:p>
    <w:p w14:paraId="1191D71A" w14:textId="22F5B9C4" w:rsidR="00BC673C" w:rsidRDefault="00BC673C" w:rsidP="00902ADE">
      <w:pPr>
        <w:spacing w:line="360" w:lineRule="auto"/>
        <w:rPr>
          <w:szCs w:val="22"/>
        </w:rPr>
      </w:pPr>
    </w:p>
    <w:p w14:paraId="47E46C52" w14:textId="77777777" w:rsidR="00BC673C" w:rsidRDefault="00BC673C" w:rsidP="00902ADE">
      <w:pPr>
        <w:spacing w:line="360" w:lineRule="auto"/>
        <w:rPr>
          <w:szCs w:val="22"/>
        </w:rPr>
      </w:pPr>
    </w:p>
    <w:p w14:paraId="17B6E174" w14:textId="7F8F2F1F" w:rsidR="004659E6" w:rsidRDefault="004659E6" w:rsidP="00902ADE">
      <w:pPr>
        <w:spacing w:line="360" w:lineRule="auto"/>
        <w:rPr>
          <w:szCs w:val="22"/>
        </w:rPr>
      </w:pPr>
    </w:p>
    <w:p w14:paraId="330FB89D" w14:textId="1948EFE4" w:rsidR="004659E6" w:rsidRDefault="004659E6" w:rsidP="00902ADE">
      <w:pPr>
        <w:spacing w:line="360" w:lineRule="auto"/>
        <w:rPr>
          <w:szCs w:val="22"/>
        </w:rPr>
      </w:pPr>
    </w:p>
    <w:p w14:paraId="74B49D5E" w14:textId="77777777" w:rsidR="00BC673C" w:rsidRPr="00613A3C" w:rsidRDefault="00BC673C" w:rsidP="00BC673C">
      <w:pPr>
        <w:rPr>
          <w:b/>
          <w:sz w:val="18"/>
        </w:rPr>
      </w:pPr>
      <w:r w:rsidRPr="00613A3C">
        <w:rPr>
          <w:b/>
          <w:sz w:val="18"/>
        </w:rPr>
        <w:lastRenderedPageBreak/>
        <w:t>PRESS CONTACT:</w:t>
      </w:r>
    </w:p>
    <w:p w14:paraId="50060CB1" w14:textId="77777777" w:rsidR="00BC673C" w:rsidRDefault="00BC673C" w:rsidP="00BC673C">
      <w:pPr>
        <w:spacing w:line="360" w:lineRule="auto"/>
        <w:ind w:right="-28"/>
        <w:rPr>
          <w:sz w:val="18"/>
          <w:szCs w:val="18"/>
        </w:rPr>
      </w:pPr>
    </w:p>
    <w:p w14:paraId="1321D1B9" w14:textId="77777777" w:rsidR="00BC673C" w:rsidRPr="00D92A12" w:rsidRDefault="00BC673C" w:rsidP="00BC673C">
      <w:pPr>
        <w:rPr>
          <w:sz w:val="18"/>
          <w:lang w:val="en-US"/>
        </w:rPr>
      </w:pPr>
      <w:r w:rsidRPr="00D92A12">
        <w:rPr>
          <w:sz w:val="18"/>
          <w:lang w:val="en-US"/>
        </w:rPr>
        <w:t>Alexa Heinzelmann</w:t>
      </w:r>
      <w:r w:rsidRPr="00D92A12">
        <w:rPr>
          <w:sz w:val="18"/>
          <w:lang w:val="en-US"/>
        </w:rPr>
        <w:tab/>
      </w:r>
      <w:r w:rsidRPr="00D92A12">
        <w:rPr>
          <w:sz w:val="18"/>
          <w:lang w:val="en-US"/>
        </w:rPr>
        <w:tab/>
      </w:r>
    </w:p>
    <w:p w14:paraId="13775D82" w14:textId="77777777" w:rsidR="00BC673C" w:rsidRPr="006D01BC" w:rsidRDefault="00BC673C" w:rsidP="00BC673C">
      <w:pPr>
        <w:rPr>
          <w:sz w:val="18"/>
        </w:rPr>
      </w:pPr>
      <w:r w:rsidRPr="006D01BC">
        <w:rPr>
          <w:sz w:val="18"/>
        </w:rPr>
        <w:t xml:space="preserve">Head of </w:t>
      </w:r>
      <w:r>
        <w:rPr>
          <w:sz w:val="18"/>
        </w:rPr>
        <w:t>International Marketing</w:t>
      </w:r>
    </w:p>
    <w:p w14:paraId="654AF9A6" w14:textId="77777777" w:rsidR="00BC673C" w:rsidRPr="0074672A" w:rsidRDefault="00BC673C" w:rsidP="00BC673C">
      <w:pPr>
        <w:rPr>
          <w:sz w:val="18"/>
        </w:rPr>
      </w:pPr>
    </w:p>
    <w:p w14:paraId="085842B4" w14:textId="77777777" w:rsidR="00BC673C" w:rsidRPr="0074672A" w:rsidRDefault="00BC673C" w:rsidP="00BC673C">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3D03AE5C" w14:textId="77777777" w:rsidR="00BC673C" w:rsidRPr="007258D2" w:rsidRDefault="00BC673C" w:rsidP="00BC673C">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5144D763" w14:textId="77777777" w:rsidR="00BC673C" w:rsidRPr="007258D2" w:rsidRDefault="00BC673C" w:rsidP="00BC673C">
      <w:pPr>
        <w:rPr>
          <w:sz w:val="18"/>
          <w:lang w:val="en-US"/>
        </w:rPr>
      </w:pPr>
      <w:r w:rsidRPr="007258D2">
        <w:rPr>
          <w:sz w:val="18"/>
          <w:lang w:val="en-US"/>
        </w:rPr>
        <w:t>51147 Cologne</w:t>
      </w:r>
      <w:r>
        <w:rPr>
          <w:sz w:val="18"/>
          <w:lang w:val="en-US"/>
        </w:rPr>
        <w:tab/>
      </w:r>
    </w:p>
    <w:p w14:paraId="5907D43E" w14:textId="77777777" w:rsidR="00BC673C" w:rsidRPr="00DA2750" w:rsidRDefault="00BC673C" w:rsidP="00BC673C">
      <w:pPr>
        <w:rPr>
          <w:sz w:val="18"/>
          <w:lang w:val="de-DE"/>
        </w:rPr>
      </w:pPr>
      <w:r w:rsidRPr="00DA2750">
        <w:rPr>
          <w:sz w:val="18"/>
          <w:lang w:val="de-DE"/>
        </w:rPr>
        <w:t>Tel. 0 22 03 / 96 49-7272</w:t>
      </w:r>
    </w:p>
    <w:p w14:paraId="1C664237" w14:textId="77777777" w:rsidR="00BC673C" w:rsidRDefault="00BC673C" w:rsidP="00BC673C">
      <w:pPr>
        <w:rPr>
          <w:sz w:val="18"/>
          <w:lang w:val="fr-FR"/>
        </w:rPr>
      </w:pPr>
      <w:hyperlink r:id="rId9" w:history="1">
        <w:r w:rsidRPr="00B957D7">
          <w:rPr>
            <w:rStyle w:val="Hyperlink"/>
            <w:sz w:val="18"/>
            <w:lang w:val="fr-FR"/>
          </w:rPr>
          <w:t>aheinzelmann@igus.net</w:t>
        </w:r>
      </w:hyperlink>
      <w:r>
        <w:rPr>
          <w:sz w:val="18"/>
          <w:lang w:val="fr-FR"/>
        </w:rPr>
        <w:tab/>
      </w:r>
      <w:r>
        <w:rPr>
          <w:sz w:val="18"/>
          <w:lang w:val="fr-FR"/>
        </w:rPr>
        <w:tab/>
      </w:r>
    </w:p>
    <w:p w14:paraId="1A06FCD8" w14:textId="77777777" w:rsidR="00BC673C" w:rsidRDefault="00BC673C" w:rsidP="00BC673C">
      <w:pPr>
        <w:suppressAutoHyphens/>
        <w:spacing w:line="360" w:lineRule="auto"/>
        <w:rPr>
          <w:lang w:val="fr-FR"/>
        </w:rPr>
      </w:pPr>
      <w:hyperlink r:id="rId10" w:history="1">
        <w:r w:rsidRPr="00B957D7">
          <w:rPr>
            <w:rStyle w:val="Hyperlink"/>
            <w:sz w:val="18"/>
            <w:lang w:val="fr-FR"/>
          </w:rPr>
          <w:t>www.igus.eu/press</w:t>
        </w:r>
      </w:hyperlink>
    </w:p>
    <w:p w14:paraId="191E9B2D" w14:textId="77777777" w:rsidR="00BC673C" w:rsidRPr="00D92A12" w:rsidRDefault="00BC673C" w:rsidP="00BC673C">
      <w:pPr>
        <w:rPr>
          <w:b/>
          <w:sz w:val="18"/>
          <w:szCs w:val="18"/>
          <w:lang w:val="fr-FR"/>
        </w:rPr>
      </w:pPr>
    </w:p>
    <w:p w14:paraId="4633C35F" w14:textId="77777777" w:rsidR="00BC673C" w:rsidRPr="00DA2750" w:rsidRDefault="00BC673C" w:rsidP="00BC673C">
      <w:pPr>
        <w:rPr>
          <w:b/>
          <w:sz w:val="18"/>
          <w:szCs w:val="18"/>
          <w:lang w:val="de-DE"/>
        </w:rPr>
      </w:pPr>
    </w:p>
    <w:p w14:paraId="4ADAEBED" w14:textId="77777777" w:rsidR="00BC673C" w:rsidRPr="00556323" w:rsidRDefault="00BC673C" w:rsidP="00BC673C">
      <w:pPr>
        <w:rPr>
          <w:b/>
          <w:sz w:val="18"/>
          <w:szCs w:val="18"/>
        </w:rPr>
      </w:pPr>
      <w:r w:rsidRPr="00556323">
        <w:rPr>
          <w:b/>
          <w:sz w:val="18"/>
          <w:szCs w:val="18"/>
        </w:rPr>
        <w:t>ABOUT IGUS:</w:t>
      </w:r>
    </w:p>
    <w:p w14:paraId="4B99C9D3" w14:textId="77777777" w:rsidR="00BC673C" w:rsidRPr="00556323" w:rsidRDefault="00BC673C" w:rsidP="00BC673C">
      <w:pPr>
        <w:rPr>
          <w:sz w:val="18"/>
          <w:szCs w:val="18"/>
        </w:rPr>
      </w:pPr>
    </w:p>
    <w:p w14:paraId="65E07E9D" w14:textId="77777777" w:rsidR="00BC673C" w:rsidRDefault="00BC673C" w:rsidP="00BC673C">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35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70663A81" w14:textId="77777777" w:rsidR="00BC673C" w:rsidRPr="00200F81" w:rsidRDefault="00BC673C" w:rsidP="00BC673C">
      <w:pPr>
        <w:spacing w:line="360" w:lineRule="auto"/>
        <w:ind w:right="-28"/>
        <w:rPr>
          <w:rFonts w:cs="Arial"/>
          <w:color w:val="C0C0C0"/>
          <w:sz w:val="18"/>
          <w:szCs w:val="18"/>
          <w:lang w:val="fr-FR"/>
        </w:rPr>
      </w:pPr>
    </w:p>
    <w:bookmarkEnd w:id="2"/>
    <w:p w14:paraId="1CDF4F2A" w14:textId="77777777" w:rsidR="00BC673C" w:rsidRPr="00916468" w:rsidRDefault="00BC673C" w:rsidP="00BC673C">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"drylin",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"readychain",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"triflex",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58F2C677" w14:textId="77777777" w:rsidR="00BC673C" w:rsidRDefault="00BC673C" w:rsidP="00902ADE">
      <w:pPr>
        <w:spacing w:line="360" w:lineRule="auto"/>
        <w:rPr>
          <w:szCs w:val="22"/>
        </w:rPr>
      </w:pPr>
    </w:p>
    <w:p w14:paraId="264FC7CB" w14:textId="3FDB222B" w:rsidR="004659E6" w:rsidRDefault="004659E6" w:rsidP="00902ADE">
      <w:pPr>
        <w:spacing w:line="360" w:lineRule="auto"/>
        <w:rPr>
          <w:szCs w:val="22"/>
        </w:rPr>
      </w:pPr>
    </w:p>
    <w:p w14:paraId="54BAA7C8" w14:textId="1D965D31" w:rsidR="004659E6" w:rsidRDefault="004659E6" w:rsidP="00902ADE">
      <w:pPr>
        <w:spacing w:line="360" w:lineRule="auto"/>
        <w:rPr>
          <w:szCs w:val="22"/>
        </w:rPr>
      </w:pPr>
    </w:p>
    <w:p w14:paraId="2C81F279" w14:textId="1E351AB4" w:rsidR="004659E6" w:rsidRDefault="004659E6" w:rsidP="00902ADE">
      <w:pPr>
        <w:spacing w:line="360" w:lineRule="auto"/>
        <w:rPr>
          <w:szCs w:val="22"/>
        </w:rPr>
      </w:pPr>
    </w:p>
    <w:bookmarkEnd w:id="1"/>
    <w:p w14:paraId="764E3771" w14:textId="4097C82F" w:rsidR="004659E6" w:rsidRDefault="004659E6" w:rsidP="00902ADE">
      <w:pPr>
        <w:spacing w:line="360" w:lineRule="auto"/>
        <w:rPr>
          <w:szCs w:val="22"/>
        </w:rPr>
      </w:pPr>
    </w:p>
    <w:sectPr w:rsidR="004659E6"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B2E0E" w14:textId="77777777" w:rsidR="00305692" w:rsidRDefault="001A4B11">
      <w:r>
        <w:separator/>
      </w:r>
    </w:p>
  </w:endnote>
  <w:endnote w:type="continuationSeparator" w:id="0">
    <w:p w14:paraId="13CB7277" w14:textId="77777777" w:rsidR="00305692" w:rsidRDefault="001A4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82E47" w14:textId="77777777" w:rsidR="00683F9F" w:rsidRDefault="001A4B11"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sidR="00BC673C">
      <w:rPr>
        <w:rStyle w:val="Seitenzahl"/>
      </w:rPr>
      <w:fldChar w:fldCharType="separate"/>
    </w:r>
    <w:r>
      <w:rPr>
        <w:rStyle w:val="Seitenzahl"/>
      </w:rPr>
      <w:fldChar w:fldCharType="end"/>
    </w:r>
  </w:p>
  <w:p w14:paraId="45B41EE0" w14:textId="77777777" w:rsidR="00683F9F" w:rsidRDefault="00683F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781D1D5A" w14:textId="77777777" w:rsidR="00683F9F" w:rsidRDefault="001A4B11" w:rsidP="00744D2B">
        <w:pPr>
          <w:pStyle w:val="Fuzeile"/>
          <w:jc w:val="center"/>
        </w:pPr>
        <w:r>
          <w:fldChar w:fldCharType="begin"/>
        </w:r>
        <w:r>
          <w:instrText>PAGE   \* MERGEFORMAT</w:instrText>
        </w:r>
        <w:r>
          <w:fldChar w:fldCharType="separate"/>
        </w:r>
        <w:r w:rsidR="007452FE">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1C23C" w14:textId="77777777" w:rsidR="00305692" w:rsidRDefault="001A4B11">
      <w:r>
        <w:separator/>
      </w:r>
    </w:p>
  </w:footnote>
  <w:footnote w:type="continuationSeparator" w:id="0">
    <w:p w14:paraId="57ABB882" w14:textId="77777777" w:rsidR="00305692" w:rsidRDefault="001A4B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8FC9" w14:textId="77777777" w:rsidR="00683F9F" w:rsidRDefault="001A4B11">
    <w:pPr>
      <w:pStyle w:val="Kopfzeile"/>
    </w:pPr>
    <w:r>
      <w:rPr>
        <w:noProof/>
      </w:rPr>
      <w:drawing>
        <wp:inline distT="0" distB="0" distL="0" distR="0" wp14:anchorId="1E9334C5" wp14:editId="105C322D">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C9362" w14:textId="77777777" w:rsidR="00683F9F" w:rsidRPr="002007C5" w:rsidRDefault="001A4B11"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3BFD9C33" wp14:editId="0B5E1EAE">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EFEAE" w14:textId="77777777" w:rsidR="00683F9F" w:rsidRPr="000F1248" w:rsidRDefault="00683F9F" w:rsidP="00411E58">
    <w:pPr>
      <w:pStyle w:val="Kopfzeile"/>
      <w:tabs>
        <w:tab w:val="clear" w:pos="4536"/>
        <w:tab w:val="clear" w:pos="9072"/>
        <w:tab w:val="right" w:pos="1276"/>
      </w:tabs>
    </w:pPr>
  </w:p>
  <w:p w14:paraId="2E7D1827" w14:textId="77777777" w:rsidR="00683F9F" w:rsidRPr="002007C5" w:rsidRDefault="001A4B11"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101459D4" w14:textId="77777777" w:rsidR="00683F9F" w:rsidRDefault="00683F9F" w:rsidP="00411E58">
    <w:pPr>
      <w:pStyle w:val="Kopfzeile"/>
      <w:rPr>
        <w:rStyle w:val="Seitenzahl"/>
      </w:rPr>
    </w:pPr>
  </w:p>
  <w:p w14:paraId="77C6D355" w14:textId="77777777" w:rsidR="00683F9F" w:rsidRPr="00411E58" w:rsidRDefault="00683F9F" w:rsidP="00411E58">
    <w:pPr>
      <w:pStyle w:val="Kopfzeile"/>
      <w:rPr>
        <w:rStyle w:val="Seitenzah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44DE5"/>
    <w:multiLevelType w:val="hybridMultilevel"/>
    <w:tmpl w:val="3A204524"/>
    <w:lvl w:ilvl="0" w:tplc="ADB0EF56">
      <w:start w:val="1"/>
      <w:numFmt w:val="bullet"/>
      <w:lvlText w:val=""/>
      <w:lvlJc w:val="left"/>
      <w:pPr>
        <w:ind w:left="720" w:hanging="360"/>
      </w:pPr>
      <w:rPr>
        <w:rFonts w:ascii="Symbol" w:hAnsi="Symbol" w:hint="default"/>
      </w:rPr>
    </w:lvl>
    <w:lvl w:ilvl="1" w:tplc="348E96E0">
      <w:start w:val="1"/>
      <w:numFmt w:val="bullet"/>
      <w:lvlText w:val="o"/>
      <w:lvlJc w:val="left"/>
      <w:pPr>
        <w:ind w:left="1440" w:hanging="360"/>
      </w:pPr>
      <w:rPr>
        <w:rFonts w:ascii="Courier New" w:hAnsi="Courier New" w:hint="default"/>
      </w:rPr>
    </w:lvl>
    <w:lvl w:ilvl="2" w:tplc="78A86568">
      <w:start w:val="1"/>
      <w:numFmt w:val="bullet"/>
      <w:lvlText w:val=""/>
      <w:lvlJc w:val="left"/>
      <w:pPr>
        <w:ind w:left="2160" w:hanging="360"/>
      </w:pPr>
      <w:rPr>
        <w:rFonts w:ascii="Wingdings" w:hAnsi="Wingdings" w:hint="default"/>
      </w:rPr>
    </w:lvl>
    <w:lvl w:ilvl="3" w:tplc="E494C32A">
      <w:start w:val="1"/>
      <w:numFmt w:val="bullet"/>
      <w:lvlText w:val=""/>
      <w:lvlJc w:val="left"/>
      <w:pPr>
        <w:ind w:left="2880" w:hanging="360"/>
      </w:pPr>
      <w:rPr>
        <w:rFonts w:ascii="Symbol" w:hAnsi="Symbol" w:hint="default"/>
      </w:rPr>
    </w:lvl>
    <w:lvl w:ilvl="4" w:tplc="B5D409E8">
      <w:start w:val="1"/>
      <w:numFmt w:val="bullet"/>
      <w:lvlText w:val="o"/>
      <w:lvlJc w:val="left"/>
      <w:pPr>
        <w:ind w:left="3600" w:hanging="360"/>
      </w:pPr>
      <w:rPr>
        <w:rFonts w:ascii="Courier New" w:hAnsi="Courier New" w:hint="default"/>
      </w:rPr>
    </w:lvl>
    <w:lvl w:ilvl="5" w:tplc="69F43BE4">
      <w:start w:val="1"/>
      <w:numFmt w:val="bullet"/>
      <w:lvlText w:val=""/>
      <w:lvlJc w:val="left"/>
      <w:pPr>
        <w:ind w:left="4320" w:hanging="360"/>
      </w:pPr>
      <w:rPr>
        <w:rFonts w:ascii="Wingdings" w:hAnsi="Wingdings" w:hint="default"/>
      </w:rPr>
    </w:lvl>
    <w:lvl w:ilvl="6" w:tplc="25300556">
      <w:start w:val="1"/>
      <w:numFmt w:val="bullet"/>
      <w:lvlText w:val=""/>
      <w:lvlJc w:val="left"/>
      <w:pPr>
        <w:ind w:left="5040" w:hanging="360"/>
      </w:pPr>
      <w:rPr>
        <w:rFonts w:ascii="Symbol" w:hAnsi="Symbol" w:hint="default"/>
      </w:rPr>
    </w:lvl>
    <w:lvl w:ilvl="7" w:tplc="291C9796">
      <w:start w:val="1"/>
      <w:numFmt w:val="bullet"/>
      <w:lvlText w:val="o"/>
      <w:lvlJc w:val="left"/>
      <w:pPr>
        <w:ind w:left="5760" w:hanging="360"/>
      </w:pPr>
      <w:rPr>
        <w:rFonts w:ascii="Courier New" w:hAnsi="Courier New" w:hint="default"/>
      </w:rPr>
    </w:lvl>
    <w:lvl w:ilvl="8" w:tplc="DBBC6CB6">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B79"/>
    <w:rsid w:val="000005AF"/>
    <w:rsid w:val="00000E0C"/>
    <w:rsid w:val="000036A7"/>
    <w:rsid w:val="00003B7C"/>
    <w:rsid w:val="00004153"/>
    <w:rsid w:val="0000457C"/>
    <w:rsid w:val="0000558A"/>
    <w:rsid w:val="0000574E"/>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ED"/>
    <w:rsid w:val="00025EF5"/>
    <w:rsid w:val="00026682"/>
    <w:rsid w:val="000274EA"/>
    <w:rsid w:val="00027DEF"/>
    <w:rsid w:val="000301E6"/>
    <w:rsid w:val="00030B91"/>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704DB"/>
    <w:rsid w:val="0007088D"/>
    <w:rsid w:val="00070F65"/>
    <w:rsid w:val="00071995"/>
    <w:rsid w:val="000726EE"/>
    <w:rsid w:val="00072BF2"/>
    <w:rsid w:val="00072F1F"/>
    <w:rsid w:val="0007315C"/>
    <w:rsid w:val="000739ED"/>
    <w:rsid w:val="000758FF"/>
    <w:rsid w:val="00075C36"/>
    <w:rsid w:val="000775B1"/>
    <w:rsid w:val="000776E1"/>
    <w:rsid w:val="00077C68"/>
    <w:rsid w:val="00077C75"/>
    <w:rsid w:val="00077FD8"/>
    <w:rsid w:val="0008182B"/>
    <w:rsid w:val="00082025"/>
    <w:rsid w:val="00082D78"/>
    <w:rsid w:val="00082E33"/>
    <w:rsid w:val="0008351A"/>
    <w:rsid w:val="00085EB3"/>
    <w:rsid w:val="00086660"/>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102E36"/>
    <w:rsid w:val="00102F15"/>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278BE"/>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BA3"/>
    <w:rsid w:val="0017E476"/>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353E"/>
    <w:rsid w:val="00193C24"/>
    <w:rsid w:val="00193F6D"/>
    <w:rsid w:val="0019448F"/>
    <w:rsid w:val="0019610E"/>
    <w:rsid w:val="0019637A"/>
    <w:rsid w:val="0019640C"/>
    <w:rsid w:val="00196930"/>
    <w:rsid w:val="001974B0"/>
    <w:rsid w:val="001A04DD"/>
    <w:rsid w:val="001A0CA9"/>
    <w:rsid w:val="001A0DEA"/>
    <w:rsid w:val="001A0FDB"/>
    <w:rsid w:val="001A188A"/>
    <w:rsid w:val="001A20A4"/>
    <w:rsid w:val="001A2637"/>
    <w:rsid w:val="001A266C"/>
    <w:rsid w:val="001A266F"/>
    <w:rsid w:val="001A3A10"/>
    <w:rsid w:val="001A3DC2"/>
    <w:rsid w:val="001A4B11"/>
    <w:rsid w:val="001A4C43"/>
    <w:rsid w:val="001A4C78"/>
    <w:rsid w:val="001A4CCC"/>
    <w:rsid w:val="001A4E5E"/>
    <w:rsid w:val="001A4EF4"/>
    <w:rsid w:val="001A51FA"/>
    <w:rsid w:val="001A5474"/>
    <w:rsid w:val="001A5B85"/>
    <w:rsid w:val="001A5CC6"/>
    <w:rsid w:val="001A5D05"/>
    <w:rsid w:val="001A604B"/>
    <w:rsid w:val="001A6506"/>
    <w:rsid w:val="001A66E7"/>
    <w:rsid w:val="001A6B66"/>
    <w:rsid w:val="001A746D"/>
    <w:rsid w:val="001A7D90"/>
    <w:rsid w:val="001B08DB"/>
    <w:rsid w:val="001B0C87"/>
    <w:rsid w:val="001B18AF"/>
    <w:rsid w:val="001B1F78"/>
    <w:rsid w:val="001B274D"/>
    <w:rsid w:val="001B2792"/>
    <w:rsid w:val="001B2B24"/>
    <w:rsid w:val="001B30AA"/>
    <w:rsid w:val="001B654E"/>
    <w:rsid w:val="001B6984"/>
    <w:rsid w:val="001B785D"/>
    <w:rsid w:val="001C07B8"/>
    <w:rsid w:val="001C0DF0"/>
    <w:rsid w:val="001C0FE4"/>
    <w:rsid w:val="001C244A"/>
    <w:rsid w:val="001C319C"/>
    <w:rsid w:val="001C3A0C"/>
    <w:rsid w:val="001C50D5"/>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66D2"/>
    <w:rsid w:val="00257894"/>
    <w:rsid w:val="00257C1D"/>
    <w:rsid w:val="00260799"/>
    <w:rsid w:val="0026091F"/>
    <w:rsid w:val="00260AC0"/>
    <w:rsid w:val="00261D42"/>
    <w:rsid w:val="00262B61"/>
    <w:rsid w:val="00263936"/>
    <w:rsid w:val="0026413D"/>
    <w:rsid w:val="002644E7"/>
    <w:rsid w:val="0026624D"/>
    <w:rsid w:val="0026745F"/>
    <w:rsid w:val="00270C05"/>
    <w:rsid w:val="00271009"/>
    <w:rsid w:val="00272256"/>
    <w:rsid w:val="00273700"/>
    <w:rsid w:val="00273A87"/>
    <w:rsid w:val="0027554D"/>
    <w:rsid w:val="00275B4F"/>
    <w:rsid w:val="0027609C"/>
    <w:rsid w:val="00276A69"/>
    <w:rsid w:val="0027772B"/>
    <w:rsid w:val="002777DC"/>
    <w:rsid w:val="00280BBD"/>
    <w:rsid w:val="00281F56"/>
    <w:rsid w:val="00282300"/>
    <w:rsid w:val="002824B9"/>
    <w:rsid w:val="002826D4"/>
    <w:rsid w:val="00282E36"/>
    <w:rsid w:val="00282E9A"/>
    <w:rsid w:val="002841BC"/>
    <w:rsid w:val="0028470C"/>
    <w:rsid w:val="00284E2A"/>
    <w:rsid w:val="00285716"/>
    <w:rsid w:val="00286F94"/>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0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E5A"/>
    <w:rsid w:val="002D0F17"/>
    <w:rsid w:val="002D2B0E"/>
    <w:rsid w:val="002D37B1"/>
    <w:rsid w:val="002D3FA6"/>
    <w:rsid w:val="002D4078"/>
    <w:rsid w:val="002D4D61"/>
    <w:rsid w:val="002D5943"/>
    <w:rsid w:val="002D5ECE"/>
    <w:rsid w:val="002D7F3E"/>
    <w:rsid w:val="002E1B42"/>
    <w:rsid w:val="002E1E2E"/>
    <w:rsid w:val="002E272E"/>
    <w:rsid w:val="002E34E3"/>
    <w:rsid w:val="002E4AAF"/>
    <w:rsid w:val="002E4D93"/>
    <w:rsid w:val="002E593F"/>
    <w:rsid w:val="002F02B3"/>
    <w:rsid w:val="002F0CC4"/>
    <w:rsid w:val="002F142E"/>
    <w:rsid w:val="002F15D3"/>
    <w:rsid w:val="002F1DE4"/>
    <w:rsid w:val="002F279A"/>
    <w:rsid w:val="002F31AF"/>
    <w:rsid w:val="002F4030"/>
    <w:rsid w:val="002F4054"/>
    <w:rsid w:val="002F4466"/>
    <w:rsid w:val="0030305B"/>
    <w:rsid w:val="00303654"/>
    <w:rsid w:val="003039D2"/>
    <w:rsid w:val="00303DF3"/>
    <w:rsid w:val="003041D0"/>
    <w:rsid w:val="00304507"/>
    <w:rsid w:val="00304A4E"/>
    <w:rsid w:val="00305692"/>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986"/>
    <w:rsid w:val="00324AF6"/>
    <w:rsid w:val="00324F7C"/>
    <w:rsid w:val="00325094"/>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6677"/>
    <w:rsid w:val="00366EB9"/>
    <w:rsid w:val="0036B463"/>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F3B"/>
    <w:rsid w:val="003C3EA2"/>
    <w:rsid w:val="003C4C5C"/>
    <w:rsid w:val="003C4C62"/>
    <w:rsid w:val="003C5659"/>
    <w:rsid w:val="003C69D9"/>
    <w:rsid w:val="003C6D02"/>
    <w:rsid w:val="003C749A"/>
    <w:rsid w:val="003C7AE7"/>
    <w:rsid w:val="003D3C81"/>
    <w:rsid w:val="003D414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77D"/>
    <w:rsid w:val="003F3D35"/>
    <w:rsid w:val="003F3F72"/>
    <w:rsid w:val="003F42D6"/>
    <w:rsid w:val="003F468F"/>
    <w:rsid w:val="003F4886"/>
    <w:rsid w:val="003F4D7C"/>
    <w:rsid w:val="003F6CD6"/>
    <w:rsid w:val="00400CAC"/>
    <w:rsid w:val="0040156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5CDB"/>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59E6"/>
    <w:rsid w:val="00467025"/>
    <w:rsid w:val="004673A2"/>
    <w:rsid w:val="00470B29"/>
    <w:rsid w:val="0047163B"/>
    <w:rsid w:val="00472365"/>
    <w:rsid w:val="00473101"/>
    <w:rsid w:val="00474063"/>
    <w:rsid w:val="00475E24"/>
    <w:rsid w:val="00476B3C"/>
    <w:rsid w:val="00477059"/>
    <w:rsid w:val="00481EC7"/>
    <w:rsid w:val="00482064"/>
    <w:rsid w:val="0048361A"/>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293F"/>
    <w:rsid w:val="00513207"/>
    <w:rsid w:val="00513CB1"/>
    <w:rsid w:val="00514224"/>
    <w:rsid w:val="0051449B"/>
    <w:rsid w:val="00514C19"/>
    <w:rsid w:val="005160EE"/>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0C"/>
    <w:rsid w:val="00596032"/>
    <w:rsid w:val="00596B1A"/>
    <w:rsid w:val="00596BD3"/>
    <w:rsid w:val="00597DEB"/>
    <w:rsid w:val="005A03B5"/>
    <w:rsid w:val="005A03C7"/>
    <w:rsid w:val="005A08D1"/>
    <w:rsid w:val="005A0D55"/>
    <w:rsid w:val="005A0EF1"/>
    <w:rsid w:val="005A4AE8"/>
    <w:rsid w:val="005A617E"/>
    <w:rsid w:val="005A6EB6"/>
    <w:rsid w:val="005A7349"/>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3A8"/>
    <w:rsid w:val="005C299D"/>
    <w:rsid w:val="005C3A92"/>
    <w:rsid w:val="005C4DDA"/>
    <w:rsid w:val="005C4FD5"/>
    <w:rsid w:val="005C657D"/>
    <w:rsid w:val="005C78FF"/>
    <w:rsid w:val="005D06E2"/>
    <w:rsid w:val="005D150C"/>
    <w:rsid w:val="005D2941"/>
    <w:rsid w:val="005D2E9C"/>
    <w:rsid w:val="005D3851"/>
    <w:rsid w:val="005D46E9"/>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0E52"/>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57F04"/>
    <w:rsid w:val="00663F65"/>
    <w:rsid w:val="00664518"/>
    <w:rsid w:val="00665094"/>
    <w:rsid w:val="006660ED"/>
    <w:rsid w:val="00666BEB"/>
    <w:rsid w:val="006671F5"/>
    <w:rsid w:val="00667D0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3F9F"/>
    <w:rsid w:val="00684819"/>
    <w:rsid w:val="00686160"/>
    <w:rsid w:val="006866DF"/>
    <w:rsid w:val="00686819"/>
    <w:rsid w:val="00686C47"/>
    <w:rsid w:val="00687880"/>
    <w:rsid w:val="00687A84"/>
    <w:rsid w:val="0069000E"/>
    <w:rsid w:val="0069002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4981"/>
    <w:rsid w:val="006C49D6"/>
    <w:rsid w:val="006C6B10"/>
    <w:rsid w:val="006C6D51"/>
    <w:rsid w:val="006C7323"/>
    <w:rsid w:val="006D0904"/>
    <w:rsid w:val="006D2CFE"/>
    <w:rsid w:val="006D2DD2"/>
    <w:rsid w:val="006D32E4"/>
    <w:rsid w:val="006D365D"/>
    <w:rsid w:val="006D3752"/>
    <w:rsid w:val="006D3918"/>
    <w:rsid w:val="006D3FE5"/>
    <w:rsid w:val="006D52E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8DC"/>
    <w:rsid w:val="006F5929"/>
    <w:rsid w:val="006F640C"/>
    <w:rsid w:val="006F660D"/>
    <w:rsid w:val="006F763B"/>
    <w:rsid w:val="006F7EFD"/>
    <w:rsid w:val="007029AD"/>
    <w:rsid w:val="00703A49"/>
    <w:rsid w:val="00703A6A"/>
    <w:rsid w:val="007043DE"/>
    <w:rsid w:val="00706B19"/>
    <w:rsid w:val="0070728C"/>
    <w:rsid w:val="00710B49"/>
    <w:rsid w:val="0071276F"/>
    <w:rsid w:val="007127C1"/>
    <w:rsid w:val="00712D7A"/>
    <w:rsid w:val="007136E2"/>
    <w:rsid w:val="00713C59"/>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BFE"/>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52FE"/>
    <w:rsid w:val="00746D78"/>
    <w:rsid w:val="00747174"/>
    <w:rsid w:val="0074784D"/>
    <w:rsid w:val="007506E2"/>
    <w:rsid w:val="0075117D"/>
    <w:rsid w:val="007521C7"/>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022B"/>
    <w:rsid w:val="00823783"/>
    <w:rsid w:val="0082383C"/>
    <w:rsid w:val="008239D3"/>
    <w:rsid w:val="00824325"/>
    <w:rsid w:val="0082758B"/>
    <w:rsid w:val="00827E14"/>
    <w:rsid w:val="00830273"/>
    <w:rsid w:val="00830911"/>
    <w:rsid w:val="0083452F"/>
    <w:rsid w:val="00835619"/>
    <w:rsid w:val="00836F74"/>
    <w:rsid w:val="0083760F"/>
    <w:rsid w:val="00840063"/>
    <w:rsid w:val="00840BC7"/>
    <w:rsid w:val="00841091"/>
    <w:rsid w:val="00842B44"/>
    <w:rsid w:val="00843066"/>
    <w:rsid w:val="008443E6"/>
    <w:rsid w:val="00845963"/>
    <w:rsid w:val="0084616A"/>
    <w:rsid w:val="008467D8"/>
    <w:rsid w:val="0084688A"/>
    <w:rsid w:val="0084703F"/>
    <w:rsid w:val="008478C7"/>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05C5"/>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850"/>
    <w:rsid w:val="008D1165"/>
    <w:rsid w:val="008D11EA"/>
    <w:rsid w:val="008D22A5"/>
    <w:rsid w:val="008D23CD"/>
    <w:rsid w:val="008D3A67"/>
    <w:rsid w:val="008D400B"/>
    <w:rsid w:val="008D4029"/>
    <w:rsid w:val="008D4247"/>
    <w:rsid w:val="008D4CA5"/>
    <w:rsid w:val="008D54BC"/>
    <w:rsid w:val="008D5EFF"/>
    <w:rsid w:val="008D697C"/>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ADE"/>
    <w:rsid w:val="00902B11"/>
    <w:rsid w:val="00902BC6"/>
    <w:rsid w:val="009039CE"/>
    <w:rsid w:val="00903E81"/>
    <w:rsid w:val="009056C8"/>
    <w:rsid w:val="0090598E"/>
    <w:rsid w:val="00905F83"/>
    <w:rsid w:val="009065BB"/>
    <w:rsid w:val="00907B32"/>
    <w:rsid w:val="0091083E"/>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EE6"/>
    <w:rsid w:val="00997081"/>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8B2"/>
    <w:rsid w:val="009B3D18"/>
    <w:rsid w:val="009B41EA"/>
    <w:rsid w:val="009B443A"/>
    <w:rsid w:val="009B4523"/>
    <w:rsid w:val="009B64D5"/>
    <w:rsid w:val="009B6825"/>
    <w:rsid w:val="009B7753"/>
    <w:rsid w:val="009C0395"/>
    <w:rsid w:val="009C147C"/>
    <w:rsid w:val="009C28C2"/>
    <w:rsid w:val="009C36D0"/>
    <w:rsid w:val="009C39BB"/>
    <w:rsid w:val="009C3B9D"/>
    <w:rsid w:val="009C51A1"/>
    <w:rsid w:val="009C5568"/>
    <w:rsid w:val="009D0A41"/>
    <w:rsid w:val="009D1685"/>
    <w:rsid w:val="009D1746"/>
    <w:rsid w:val="009D285A"/>
    <w:rsid w:val="009D291B"/>
    <w:rsid w:val="009D348F"/>
    <w:rsid w:val="009D3B2E"/>
    <w:rsid w:val="009D3F55"/>
    <w:rsid w:val="009D4248"/>
    <w:rsid w:val="009D4366"/>
    <w:rsid w:val="009D4D45"/>
    <w:rsid w:val="009D54A7"/>
    <w:rsid w:val="009D5F12"/>
    <w:rsid w:val="009D5FA6"/>
    <w:rsid w:val="009D72AB"/>
    <w:rsid w:val="009E02DA"/>
    <w:rsid w:val="009E149A"/>
    <w:rsid w:val="009E1E6F"/>
    <w:rsid w:val="009E24D2"/>
    <w:rsid w:val="009E25A2"/>
    <w:rsid w:val="009E2621"/>
    <w:rsid w:val="009E33F8"/>
    <w:rsid w:val="009E3ADA"/>
    <w:rsid w:val="009E5843"/>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0DA6"/>
    <w:rsid w:val="00A23314"/>
    <w:rsid w:val="00A23363"/>
    <w:rsid w:val="00A23D54"/>
    <w:rsid w:val="00A25A8C"/>
    <w:rsid w:val="00A25CE9"/>
    <w:rsid w:val="00A26B4D"/>
    <w:rsid w:val="00A31483"/>
    <w:rsid w:val="00A31770"/>
    <w:rsid w:val="00A3240E"/>
    <w:rsid w:val="00A3241B"/>
    <w:rsid w:val="00A33F5A"/>
    <w:rsid w:val="00A34280"/>
    <w:rsid w:val="00A343B5"/>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2D16"/>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F91"/>
    <w:rsid w:val="00AE23A8"/>
    <w:rsid w:val="00AE2DA6"/>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4797"/>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531"/>
    <w:rsid w:val="00B71CF8"/>
    <w:rsid w:val="00B736ED"/>
    <w:rsid w:val="00B73B31"/>
    <w:rsid w:val="00B74183"/>
    <w:rsid w:val="00B744D1"/>
    <w:rsid w:val="00B74683"/>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E7A"/>
    <w:rsid w:val="00BB69B3"/>
    <w:rsid w:val="00BC0FC6"/>
    <w:rsid w:val="00BC1118"/>
    <w:rsid w:val="00BC24B5"/>
    <w:rsid w:val="00BC2733"/>
    <w:rsid w:val="00BC296B"/>
    <w:rsid w:val="00BC3E10"/>
    <w:rsid w:val="00BC5926"/>
    <w:rsid w:val="00BC673C"/>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5C9F"/>
    <w:rsid w:val="00BF6396"/>
    <w:rsid w:val="00BF6937"/>
    <w:rsid w:val="00C00C0B"/>
    <w:rsid w:val="00C01D01"/>
    <w:rsid w:val="00C01FF5"/>
    <w:rsid w:val="00C02F2E"/>
    <w:rsid w:val="00C04399"/>
    <w:rsid w:val="00C0560D"/>
    <w:rsid w:val="00C0620F"/>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27"/>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65C9"/>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C5F"/>
    <w:rsid w:val="00C614DE"/>
    <w:rsid w:val="00C61BB5"/>
    <w:rsid w:val="00C642C9"/>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6FA1"/>
    <w:rsid w:val="00C971A4"/>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3B4"/>
    <w:rsid w:val="00D25C10"/>
    <w:rsid w:val="00D25F05"/>
    <w:rsid w:val="00D267CF"/>
    <w:rsid w:val="00D300B4"/>
    <w:rsid w:val="00D30575"/>
    <w:rsid w:val="00D30E27"/>
    <w:rsid w:val="00D330CD"/>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285C"/>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565D"/>
    <w:rsid w:val="00D65C03"/>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72C"/>
    <w:rsid w:val="00DA6941"/>
    <w:rsid w:val="00DA6A2E"/>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4A30"/>
    <w:rsid w:val="00E04DBD"/>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7174"/>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697A"/>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320E"/>
    <w:rsid w:val="00E635F5"/>
    <w:rsid w:val="00E63F1B"/>
    <w:rsid w:val="00E6445C"/>
    <w:rsid w:val="00E667DD"/>
    <w:rsid w:val="00E701BD"/>
    <w:rsid w:val="00E711AD"/>
    <w:rsid w:val="00E71938"/>
    <w:rsid w:val="00E71DEC"/>
    <w:rsid w:val="00E7242D"/>
    <w:rsid w:val="00E74395"/>
    <w:rsid w:val="00E74BA5"/>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4DF"/>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394E"/>
    <w:rsid w:val="00F35013"/>
    <w:rsid w:val="00F360B8"/>
    <w:rsid w:val="00F361EC"/>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0625"/>
    <w:rsid w:val="00F51095"/>
    <w:rsid w:val="00F542E4"/>
    <w:rsid w:val="00F54487"/>
    <w:rsid w:val="00F54A47"/>
    <w:rsid w:val="00F55584"/>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4EC444"/>
    <w:rsid w:val="0199D1D9"/>
    <w:rsid w:val="01DD9005"/>
    <w:rsid w:val="021B1D9A"/>
    <w:rsid w:val="0306A3A9"/>
    <w:rsid w:val="04AA680B"/>
    <w:rsid w:val="05162D67"/>
    <w:rsid w:val="06374C08"/>
    <w:rsid w:val="063E446B"/>
    <w:rsid w:val="06B1C4C3"/>
    <w:rsid w:val="07556B42"/>
    <w:rsid w:val="0772FB67"/>
    <w:rsid w:val="07829FB2"/>
    <w:rsid w:val="08EA6B2E"/>
    <w:rsid w:val="09147358"/>
    <w:rsid w:val="09C46E4C"/>
    <w:rsid w:val="09C901D3"/>
    <w:rsid w:val="09F1FB4F"/>
    <w:rsid w:val="0A846D30"/>
    <w:rsid w:val="0B325086"/>
    <w:rsid w:val="0B6C0B7D"/>
    <w:rsid w:val="0B8DCBB0"/>
    <w:rsid w:val="0C466C8A"/>
    <w:rsid w:val="0CFC0F0E"/>
    <w:rsid w:val="0D6A77AA"/>
    <w:rsid w:val="0E97DF6F"/>
    <w:rsid w:val="0EA3E750"/>
    <w:rsid w:val="0EF0B557"/>
    <w:rsid w:val="0F6A344D"/>
    <w:rsid w:val="0F83B4DC"/>
    <w:rsid w:val="0FD3B112"/>
    <w:rsid w:val="10A03480"/>
    <w:rsid w:val="1180F712"/>
    <w:rsid w:val="11CF8031"/>
    <w:rsid w:val="1278DFF3"/>
    <w:rsid w:val="127C6D30"/>
    <w:rsid w:val="12A1D50F"/>
    <w:rsid w:val="13584F53"/>
    <w:rsid w:val="136B5092"/>
    <w:rsid w:val="137C3619"/>
    <w:rsid w:val="138044D9"/>
    <w:rsid w:val="13B902E5"/>
    <w:rsid w:val="14596BF5"/>
    <w:rsid w:val="14653AA3"/>
    <w:rsid w:val="159D0153"/>
    <w:rsid w:val="15ECF5FF"/>
    <w:rsid w:val="16145805"/>
    <w:rsid w:val="16F83193"/>
    <w:rsid w:val="1749C7DB"/>
    <w:rsid w:val="179707CB"/>
    <w:rsid w:val="17D017D6"/>
    <w:rsid w:val="183EC1B5"/>
    <w:rsid w:val="18843712"/>
    <w:rsid w:val="188EBDEB"/>
    <w:rsid w:val="1993F67D"/>
    <w:rsid w:val="1A1BE32B"/>
    <w:rsid w:val="1A50FC26"/>
    <w:rsid w:val="1AB1B02B"/>
    <w:rsid w:val="1B33ECCC"/>
    <w:rsid w:val="1C62CF5C"/>
    <w:rsid w:val="1CCB973F"/>
    <w:rsid w:val="1CD29DBC"/>
    <w:rsid w:val="1CECD864"/>
    <w:rsid w:val="1D0F5F3E"/>
    <w:rsid w:val="1D5B3F0F"/>
    <w:rsid w:val="1E6767A0"/>
    <w:rsid w:val="1EACCC52"/>
    <w:rsid w:val="1F434DB3"/>
    <w:rsid w:val="1F889DCF"/>
    <w:rsid w:val="22B7F8D9"/>
    <w:rsid w:val="2342F18B"/>
    <w:rsid w:val="24D6A924"/>
    <w:rsid w:val="253F70AB"/>
    <w:rsid w:val="260D4018"/>
    <w:rsid w:val="269D1927"/>
    <w:rsid w:val="26E13DD6"/>
    <w:rsid w:val="283A863B"/>
    <w:rsid w:val="2A01D4F3"/>
    <w:rsid w:val="2A6FC697"/>
    <w:rsid w:val="2ABF7274"/>
    <w:rsid w:val="2AD33DFC"/>
    <w:rsid w:val="2B1DF667"/>
    <w:rsid w:val="2B46F24B"/>
    <w:rsid w:val="2B92C78E"/>
    <w:rsid w:val="2C22874B"/>
    <w:rsid w:val="2C4360BB"/>
    <w:rsid w:val="2C8F0A67"/>
    <w:rsid w:val="2CC3C6BB"/>
    <w:rsid w:val="2D0DF75E"/>
    <w:rsid w:val="2D315A33"/>
    <w:rsid w:val="2D3975B5"/>
    <w:rsid w:val="2D4CF5E3"/>
    <w:rsid w:val="2D662A54"/>
    <w:rsid w:val="2DA320FE"/>
    <w:rsid w:val="2DFD49A8"/>
    <w:rsid w:val="2EFB47B2"/>
    <w:rsid w:val="2F0A58FD"/>
    <w:rsid w:val="2F991A09"/>
    <w:rsid w:val="2FA1078F"/>
    <w:rsid w:val="3043B784"/>
    <w:rsid w:val="3047667F"/>
    <w:rsid w:val="30A5F9C6"/>
    <w:rsid w:val="317CB3D3"/>
    <w:rsid w:val="3241CA27"/>
    <w:rsid w:val="3276EDC3"/>
    <w:rsid w:val="32C0FA28"/>
    <w:rsid w:val="32D6625B"/>
    <w:rsid w:val="32D8A851"/>
    <w:rsid w:val="34B4354E"/>
    <w:rsid w:val="34B72A00"/>
    <w:rsid w:val="35AE8E85"/>
    <w:rsid w:val="36A126D3"/>
    <w:rsid w:val="373248EC"/>
    <w:rsid w:val="37FFCA7C"/>
    <w:rsid w:val="380CB7E3"/>
    <w:rsid w:val="386E3318"/>
    <w:rsid w:val="3947E9D5"/>
    <w:rsid w:val="3A3D160B"/>
    <w:rsid w:val="3B8EEAF8"/>
    <w:rsid w:val="3BFD20C3"/>
    <w:rsid w:val="3C795425"/>
    <w:rsid w:val="3C9CF8C3"/>
    <w:rsid w:val="3D49F150"/>
    <w:rsid w:val="3DB88642"/>
    <w:rsid w:val="3DE27D59"/>
    <w:rsid w:val="3E152486"/>
    <w:rsid w:val="3ED33323"/>
    <w:rsid w:val="3F5456A3"/>
    <w:rsid w:val="41222534"/>
    <w:rsid w:val="42F589B6"/>
    <w:rsid w:val="431F134D"/>
    <w:rsid w:val="4329C25F"/>
    <w:rsid w:val="436DF089"/>
    <w:rsid w:val="4431CB93"/>
    <w:rsid w:val="44E12851"/>
    <w:rsid w:val="46EB098E"/>
    <w:rsid w:val="47211B67"/>
    <w:rsid w:val="487089B4"/>
    <w:rsid w:val="48DCB3B7"/>
    <w:rsid w:val="4A0C5A15"/>
    <w:rsid w:val="4A175F5C"/>
    <w:rsid w:val="4A38A835"/>
    <w:rsid w:val="4AAD35D4"/>
    <w:rsid w:val="4B729FFF"/>
    <w:rsid w:val="4E0AFCB6"/>
    <w:rsid w:val="4E7C045C"/>
    <w:rsid w:val="4E81CEF0"/>
    <w:rsid w:val="4EB1540B"/>
    <w:rsid w:val="4EF052D3"/>
    <w:rsid w:val="4F0C1958"/>
    <w:rsid w:val="51FAD88B"/>
    <w:rsid w:val="52227285"/>
    <w:rsid w:val="5227F395"/>
    <w:rsid w:val="52EEEADC"/>
    <w:rsid w:val="537B5DB9"/>
    <w:rsid w:val="53C3C3F6"/>
    <w:rsid w:val="53D74424"/>
    <w:rsid w:val="567F7471"/>
    <w:rsid w:val="57172B3D"/>
    <w:rsid w:val="5837FAAA"/>
    <w:rsid w:val="58973519"/>
    <w:rsid w:val="58B2FB9E"/>
    <w:rsid w:val="595F79B5"/>
    <w:rsid w:val="5982DC8A"/>
    <w:rsid w:val="59EBF749"/>
    <w:rsid w:val="5A33057A"/>
    <w:rsid w:val="5A3B4B32"/>
    <w:rsid w:val="5BD9F1D6"/>
    <w:rsid w:val="5BF9591A"/>
    <w:rsid w:val="5C500A44"/>
    <w:rsid w:val="5D95297B"/>
    <w:rsid w:val="5E12CDDB"/>
    <w:rsid w:val="5FA16190"/>
    <w:rsid w:val="5FD08998"/>
    <w:rsid w:val="6179CD78"/>
    <w:rsid w:val="61B1D076"/>
    <w:rsid w:val="61D9B58D"/>
    <w:rsid w:val="61DD3AA4"/>
    <w:rsid w:val="624E4A9D"/>
    <w:rsid w:val="62EA7CF3"/>
    <w:rsid w:val="63A256F0"/>
    <w:rsid w:val="642684F8"/>
    <w:rsid w:val="6478531D"/>
    <w:rsid w:val="6479F612"/>
    <w:rsid w:val="648AB4A5"/>
    <w:rsid w:val="651024BE"/>
    <w:rsid w:val="6585EB5F"/>
    <w:rsid w:val="659AD56F"/>
    <w:rsid w:val="66EB3289"/>
    <w:rsid w:val="6719CE3A"/>
    <w:rsid w:val="6721BBC0"/>
    <w:rsid w:val="673D6AE1"/>
    <w:rsid w:val="674750A5"/>
    <w:rsid w:val="67C52159"/>
    <w:rsid w:val="68EC0144"/>
    <w:rsid w:val="6987F379"/>
    <w:rsid w:val="69923F1A"/>
    <w:rsid w:val="699B73A7"/>
    <w:rsid w:val="6B855414"/>
    <w:rsid w:val="6BBE564D"/>
    <w:rsid w:val="6BF52CE3"/>
    <w:rsid w:val="6C334D52"/>
    <w:rsid w:val="6DC8C952"/>
    <w:rsid w:val="6F51E9C5"/>
    <w:rsid w:val="6F663134"/>
    <w:rsid w:val="6FF734FD"/>
    <w:rsid w:val="7028DB4F"/>
    <w:rsid w:val="709C9CA3"/>
    <w:rsid w:val="70F42C0B"/>
    <w:rsid w:val="7111B842"/>
    <w:rsid w:val="71A0AB26"/>
    <w:rsid w:val="71AD1E60"/>
    <w:rsid w:val="72E72161"/>
    <w:rsid w:val="72F1CB5B"/>
    <w:rsid w:val="73B1B5A9"/>
    <w:rsid w:val="73F7534E"/>
    <w:rsid w:val="73FC7730"/>
    <w:rsid w:val="751F9ED6"/>
    <w:rsid w:val="752F037E"/>
    <w:rsid w:val="754D860A"/>
    <w:rsid w:val="75E90D8A"/>
    <w:rsid w:val="786FD3DF"/>
    <w:rsid w:val="79658162"/>
    <w:rsid w:val="7A67E8FB"/>
    <w:rsid w:val="7E953C71"/>
    <w:rsid w:val="7EE37C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44A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gus.eu/press" TargetMode="External"/><Relationship Id="rId4" Type="http://schemas.openxmlformats.org/officeDocument/2006/relationships/settings" Target="settings.xml"/><Relationship Id="rId9" Type="http://schemas.openxmlformats.org/officeDocument/2006/relationships/hyperlink" Target="mailto:aheinzelmann@igus.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3FF1A-A892-D34D-8B9A-680B01BA1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997</Words>
  <Characters>6286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16</cp:revision>
  <cp:lastPrinted>2013-04-16T09:13:00Z</cp:lastPrinted>
  <dcterms:created xsi:type="dcterms:W3CDTF">2022-04-06T12:44:00Z</dcterms:created>
  <dcterms:modified xsi:type="dcterms:W3CDTF">2022-05-12T07:30:00Z</dcterms:modified>
</cp:coreProperties>
</file>