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4057" w14:textId="7B78B5B8" w:rsidR="000E24A7" w:rsidRPr="001D0053" w:rsidRDefault="001C1175" w:rsidP="000E24A7">
      <w:pPr>
        <w:spacing w:line="360" w:lineRule="auto"/>
        <w:rPr>
          <w:rFonts w:cs="Arial"/>
          <w:b/>
          <w:bCs/>
          <w:sz w:val="32"/>
          <w:szCs w:val="32"/>
        </w:rPr>
      </w:pPr>
      <w:bookmarkStart w:id="0" w:name="_Hlk43474623"/>
      <w:bookmarkStart w:id="1" w:name="_Hlk43474916"/>
      <w:bookmarkStart w:id="2" w:name="OLE_LINK1"/>
      <w:bookmarkStart w:id="3" w:name="_Hlk526413990"/>
      <w:r>
        <w:rPr>
          <w:rFonts w:cs="Arial"/>
          <w:b/>
          <w:bCs/>
          <w:sz w:val="32"/>
          <w:szCs w:val="32"/>
        </w:rPr>
        <w:t>Sem</w:t>
      </w:r>
      <w:r w:rsidR="000E24A7" w:rsidRPr="00E86463">
        <w:rPr>
          <w:rFonts w:cs="Arial"/>
          <w:b/>
          <w:bCs/>
          <w:sz w:val="32"/>
          <w:szCs w:val="32"/>
        </w:rPr>
        <w:t>inar</w:t>
      </w:r>
      <w:r w:rsidR="00E86463">
        <w:rPr>
          <w:rFonts w:cs="Arial"/>
          <w:b/>
          <w:bCs/>
          <w:sz w:val="32"/>
          <w:szCs w:val="32"/>
        </w:rPr>
        <w:t xml:space="preserve"> „</w:t>
      </w:r>
      <w:proofErr w:type="spellStart"/>
      <w:r w:rsidR="00E86463">
        <w:rPr>
          <w:rFonts w:cs="Arial"/>
          <w:b/>
          <w:bCs/>
          <w:sz w:val="32"/>
          <w:szCs w:val="32"/>
        </w:rPr>
        <w:t>ready</w:t>
      </w:r>
      <w:proofErr w:type="spellEnd"/>
      <w:r w:rsidR="00E86463">
        <w:rPr>
          <w:rFonts w:cs="Arial"/>
          <w:b/>
          <w:bCs/>
          <w:sz w:val="32"/>
          <w:szCs w:val="32"/>
        </w:rPr>
        <w:t xml:space="preserve"> </w:t>
      </w:r>
      <w:proofErr w:type="spellStart"/>
      <w:r w:rsidR="00E86463">
        <w:rPr>
          <w:rFonts w:cs="Arial"/>
          <w:b/>
          <w:bCs/>
          <w:sz w:val="32"/>
          <w:szCs w:val="32"/>
        </w:rPr>
        <w:t>for</w:t>
      </w:r>
      <w:proofErr w:type="spellEnd"/>
      <w:r w:rsidR="00E86463">
        <w:rPr>
          <w:rFonts w:cs="Arial"/>
          <w:b/>
          <w:bCs/>
          <w:sz w:val="32"/>
          <w:szCs w:val="32"/>
        </w:rPr>
        <w:t xml:space="preserve"> smart“</w:t>
      </w:r>
      <w:r w:rsidR="000E24A7" w:rsidRPr="00E86463">
        <w:rPr>
          <w:rFonts w:cs="Arial"/>
          <w:b/>
          <w:bCs/>
          <w:sz w:val="32"/>
          <w:szCs w:val="32"/>
        </w:rPr>
        <w:t xml:space="preserve">: </w:t>
      </w:r>
      <w:r w:rsidR="00E86463">
        <w:rPr>
          <w:rFonts w:cs="Arial"/>
          <w:b/>
          <w:bCs/>
          <w:sz w:val="32"/>
          <w:szCs w:val="32"/>
        </w:rPr>
        <w:t>Die</w:t>
      </w:r>
      <w:r w:rsidR="00E86463" w:rsidRPr="00E86463">
        <w:rPr>
          <w:rFonts w:cs="Arial"/>
          <w:b/>
          <w:bCs/>
          <w:sz w:val="32"/>
          <w:szCs w:val="32"/>
        </w:rPr>
        <w:t xml:space="preserve"> Produktivität um </w:t>
      </w:r>
      <w:r w:rsidR="00E86463" w:rsidRPr="001D0053">
        <w:rPr>
          <w:rFonts w:cs="Arial"/>
          <w:b/>
          <w:bCs/>
          <w:sz w:val="32"/>
          <w:szCs w:val="32"/>
        </w:rPr>
        <w:t>bis zu 25% steigern und Ausfallzeiten reduzieren</w:t>
      </w:r>
      <w:r w:rsidR="00E67EFA" w:rsidRPr="001D0053">
        <w:rPr>
          <w:rFonts w:cs="Arial"/>
          <w:b/>
          <w:bCs/>
          <w:sz w:val="32"/>
          <w:szCs w:val="32"/>
        </w:rPr>
        <w:t xml:space="preserve"> </w:t>
      </w:r>
    </w:p>
    <w:bookmarkEnd w:id="0"/>
    <w:bookmarkEnd w:id="1"/>
    <w:p w14:paraId="03E456D6" w14:textId="0E1E861E" w:rsidR="00F16958" w:rsidRPr="001D0053" w:rsidRDefault="00F16958" w:rsidP="00F16958">
      <w:pPr>
        <w:spacing w:line="360" w:lineRule="auto"/>
        <w:rPr>
          <w:b/>
          <w:sz w:val="23"/>
          <w:szCs w:val="23"/>
        </w:rPr>
      </w:pPr>
      <w:r w:rsidRPr="001D0053">
        <w:rPr>
          <w:b/>
          <w:sz w:val="23"/>
          <w:szCs w:val="23"/>
        </w:rPr>
        <w:t xml:space="preserve">Im igus </w:t>
      </w:r>
      <w:r w:rsidR="001C1175">
        <w:rPr>
          <w:b/>
          <w:sz w:val="23"/>
          <w:szCs w:val="23"/>
        </w:rPr>
        <w:t xml:space="preserve">Web-Seminar </w:t>
      </w:r>
      <w:r w:rsidRPr="001D0053">
        <w:rPr>
          <w:b/>
          <w:sz w:val="23"/>
          <w:szCs w:val="23"/>
        </w:rPr>
        <w:t xml:space="preserve">erfahren Anwender wie sie mit </w:t>
      </w:r>
      <w:r w:rsidR="00574A41" w:rsidRPr="001D0053">
        <w:rPr>
          <w:b/>
          <w:sz w:val="23"/>
          <w:szCs w:val="23"/>
        </w:rPr>
        <w:t xml:space="preserve">sofort lieferbaren </w:t>
      </w:r>
      <w:r w:rsidRPr="001D0053">
        <w:rPr>
          <w:b/>
          <w:sz w:val="23"/>
          <w:szCs w:val="23"/>
        </w:rPr>
        <w:t>Industrie 4.0-Lösungen Wartung planbar machen und Kosten sparen</w:t>
      </w:r>
    </w:p>
    <w:p w14:paraId="563721C9" w14:textId="26ABF1B1" w:rsidR="00F1692C" w:rsidRPr="00A528FD" w:rsidRDefault="00347EB9" w:rsidP="00DB64CD">
      <w:pPr>
        <w:spacing w:line="360" w:lineRule="auto"/>
        <w:rPr>
          <w:b/>
          <w:szCs w:val="22"/>
        </w:rPr>
      </w:pPr>
      <w:r w:rsidRPr="00347EB9">
        <w:rPr>
          <w:b/>
          <w:szCs w:val="22"/>
        </w:rPr>
        <w:br/>
      </w:r>
      <w:r w:rsidR="00F16958" w:rsidRPr="00F16958">
        <w:rPr>
          <w:b/>
          <w:szCs w:val="22"/>
        </w:rPr>
        <w:t xml:space="preserve">Köln, 22. Juni 2020 – Instandhaltung vorrauschauend und planbar machen, dieses Ziel verfolgt igus mit seinen smart plastics Lösungen.  Intelligente Sensoren messen beispielsweise den Verschleiß von Energieketten, Leitungen, Gleit-, Linear- und Rundtischlagern. Welche Voraussetzungen dafür erfüllt sein müssen und wie eine Integration online oder offline schnell gelingen kann, das erfahren Interessierte von igus Experten in dem </w:t>
      </w:r>
      <w:r w:rsidR="001C1175">
        <w:rPr>
          <w:b/>
          <w:szCs w:val="22"/>
        </w:rPr>
        <w:t>Online-Seminar</w:t>
      </w:r>
      <w:r w:rsidR="00F16958" w:rsidRPr="00F16958">
        <w:rPr>
          <w:b/>
          <w:szCs w:val="22"/>
        </w:rPr>
        <w:t xml:space="preserve"> „</w:t>
      </w:r>
      <w:proofErr w:type="spellStart"/>
      <w:r w:rsidR="00F16958" w:rsidRPr="00F16958">
        <w:rPr>
          <w:b/>
          <w:szCs w:val="22"/>
        </w:rPr>
        <w:t>ready</w:t>
      </w:r>
      <w:proofErr w:type="spellEnd"/>
      <w:r w:rsidR="00F16958" w:rsidRPr="00F16958">
        <w:rPr>
          <w:b/>
          <w:szCs w:val="22"/>
        </w:rPr>
        <w:t xml:space="preserve"> </w:t>
      </w:r>
      <w:proofErr w:type="spellStart"/>
      <w:r w:rsidR="00F16958" w:rsidRPr="00F16958">
        <w:rPr>
          <w:b/>
          <w:szCs w:val="22"/>
        </w:rPr>
        <w:t>for</w:t>
      </w:r>
      <w:proofErr w:type="spellEnd"/>
      <w:r w:rsidR="00F16958" w:rsidRPr="00F16958">
        <w:rPr>
          <w:b/>
          <w:szCs w:val="22"/>
        </w:rPr>
        <w:t xml:space="preserve"> smart“ am 24. Juni.</w:t>
      </w:r>
    </w:p>
    <w:p w14:paraId="486BEAF8" w14:textId="77777777" w:rsidR="008D556B" w:rsidRDefault="008D556B" w:rsidP="008D556B">
      <w:pPr>
        <w:spacing w:line="360" w:lineRule="auto"/>
        <w:rPr>
          <w:bCs/>
          <w:szCs w:val="22"/>
        </w:rPr>
      </w:pPr>
    </w:p>
    <w:p w14:paraId="1C04CCA1" w14:textId="4916BCF0" w:rsidR="003D5FDB" w:rsidRDefault="00F16958" w:rsidP="00D31A89">
      <w:pPr>
        <w:spacing w:line="360" w:lineRule="auto"/>
      </w:pPr>
      <w:r w:rsidRPr="00F16958">
        <w:t xml:space="preserve">Industrie 4.0 einfach machen – die </w:t>
      </w:r>
      <w:proofErr w:type="spellStart"/>
      <w:r w:rsidRPr="00F16958">
        <w:t>isense</w:t>
      </w:r>
      <w:proofErr w:type="spellEnd"/>
      <w:r w:rsidRPr="00F16958">
        <w:t xml:space="preserve"> Familie von igus zeigt, wie mit intelligenten Kunststoff-Lösungen die Anlagenverfügbarkeit erhöht und Kosten gesenkt werden können. Die Zustandsüberwachung einer automatisierten Anlage ist damit in Echtzeit und ohne personellen Einsatz möglich und die Wartung lässt sich vorausschauend gestalten. Dazu erfassen verschiedene Sensoren den Zustand von igus Komponenten wie Energieketten, Leitungen oder Gleit-, Linear- und Rundtischlagern. „Dank dieser digitalen Vernetzung ist es unter anderem möglich, direkt zu informieren, sobald eine Reparatur oder ein Austausch erforderlich ist“, erklärt Richard Habering, Leiter des Geschäftsbereichs smart plastics bei igus. „Defekte werden erkannt bevor sie entstehen, Stillstandzeiten oder ungeplante Ausfälle werden vermieden und die Wartungskosten sinken.“ In einem kostenfreien </w:t>
      </w:r>
      <w:r w:rsidR="001C1175">
        <w:t>Online-Seminar</w:t>
      </w:r>
      <w:r w:rsidRPr="00F16958">
        <w:t xml:space="preserve"> am 24. Juni um 14:30 Uhr zeigt Richard Habering, welche Lösungen igus bei der vorausschauenden Wartung anbietet, als Online-, Offline- oder Cloud-Lösung. Anhand von Anwendungsbeispielen erfahren die Zuschauer, wie sich </w:t>
      </w:r>
      <w:proofErr w:type="spellStart"/>
      <w:r w:rsidRPr="00F16958">
        <w:t>isense</w:t>
      </w:r>
      <w:proofErr w:type="spellEnd"/>
      <w:r w:rsidRPr="00F16958">
        <w:t xml:space="preserve"> Lösungen implementieren lassen und welche Voraussetzungen dafür erfüllt sein müssen.</w:t>
      </w:r>
    </w:p>
    <w:p w14:paraId="60FB0EB0" w14:textId="440BD85B" w:rsidR="001C1175" w:rsidRDefault="001C1175">
      <w:pPr>
        <w:overflowPunct/>
        <w:autoSpaceDE/>
        <w:autoSpaceDN/>
        <w:adjustRightInd/>
        <w:jc w:val="left"/>
        <w:textAlignment w:val="auto"/>
        <w:rPr>
          <w:b/>
          <w:szCs w:val="22"/>
        </w:rPr>
      </w:pPr>
      <w:bookmarkStart w:id="4" w:name="_GoBack"/>
      <w:bookmarkEnd w:id="4"/>
    </w:p>
    <w:p w14:paraId="2D758635" w14:textId="2D2DF03B" w:rsidR="003D5FDB" w:rsidRPr="001D0053" w:rsidRDefault="00F16958" w:rsidP="00D31A89">
      <w:pPr>
        <w:spacing w:line="360" w:lineRule="auto"/>
        <w:rPr>
          <w:b/>
          <w:szCs w:val="22"/>
        </w:rPr>
      </w:pPr>
      <w:r w:rsidRPr="001D0053">
        <w:rPr>
          <w:b/>
          <w:szCs w:val="22"/>
        </w:rPr>
        <w:t>Industrie 4.0-Lösungen</w:t>
      </w:r>
      <w:r w:rsidR="003D5FDB" w:rsidRPr="001D0053">
        <w:rPr>
          <w:b/>
          <w:szCs w:val="22"/>
        </w:rPr>
        <w:t xml:space="preserve"> auf dem digitalen Messestand</w:t>
      </w:r>
    </w:p>
    <w:p w14:paraId="5B04D1E1" w14:textId="0F5D47DC" w:rsidR="008D556B" w:rsidRPr="0013590F" w:rsidRDefault="00D31A89" w:rsidP="008D556B">
      <w:pPr>
        <w:spacing w:line="360" w:lineRule="auto"/>
        <w:rPr>
          <w:bCs/>
        </w:rPr>
      </w:pPr>
      <w:r>
        <w:rPr>
          <w:bCs/>
          <w:szCs w:val="22"/>
        </w:rPr>
        <w:t xml:space="preserve">Auf seiner </w:t>
      </w:r>
      <w:hyperlink r:id="rId11" w:history="1">
        <w:r w:rsidRPr="00AA449D">
          <w:rPr>
            <w:rStyle w:val="Hyperlink"/>
            <w:bCs/>
            <w:szCs w:val="22"/>
          </w:rPr>
          <w:t>digitalen Messe</w:t>
        </w:r>
      </w:hyperlink>
      <w:r>
        <w:rPr>
          <w:bCs/>
          <w:szCs w:val="22"/>
        </w:rPr>
        <w:t xml:space="preserve"> stellt igus darüber hinaus </w:t>
      </w:r>
      <w:r w:rsidR="002C769F">
        <w:rPr>
          <w:bCs/>
          <w:szCs w:val="22"/>
        </w:rPr>
        <w:t xml:space="preserve">aktuell </w:t>
      </w:r>
      <w:r w:rsidR="001D0053">
        <w:rPr>
          <w:bCs/>
          <w:szCs w:val="22"/>
        </w:rPr>
        <w:t>die</w:t>
      </w:r>
      <w:r>
        <w:rPr>
          <w:bCs/>
          <w:szCs w:val="22"/>
        </w:rPr>
        <w:t xml:space="preserve"> Neuheiten </w:t>
      </w:r>
      <w:r w:rsidRPr="003D5FDB">
        <w:rPr>
          <w:bCs/>
          <w:szCs w:val="22"/>
        </w:rPr>
        <w:t xml:space="preserve">aus dem Bereich der </w:t>
      </w:r>
      <w:r w:rsidR="00F16958" w:rsidRPr="00F16958">
        <w:rPr>
          <w:bCs/>
          <w:szCs w:val="22"/>
        </w:rPr>
        <w:t xml:space="preserve">smart plastics </w:t>
      </w:r>
      <w:r w:rsidRPr="003D5FDB">
        <w:rPr>
          <w:bCs/>
          <w:szCs w:val="22"/>
        </w:rPr>
        <w:t>vor.</w:t>
      </w:r>
      <w:r w:rsidR="003D5FDB" w:rsidRPr="003D5FDB">
        <w:rPr>
          <w:bCs/>
          <w:szCs w:val="22"/>
        </w:rPr>
        <w:t xml:space="preserve"> Darunter </w:t>
      </w:r>
      <w:r w:rsidR="003D5FDB" w:rsidRPr="003D5FDB">
        <w:rPr>
          <w:bCs/>
        </w:rPr>
        <w:t xml:space="preserve">die erste </w:t>
      </w:r>
      <w:proofErr w:type="spellStart"/>
      <w:r w:rsidR="003D5FDB" w:rsidRPr="003D5FDB">
        <w:rPr>
          <w:bCs/>
        </w:rPr>
        <w:t>isense</w:t>
      </w:r>
      <w:proofErr w:type="spellEnd"/>
      <w:r w:rsidR="003D5FDB" w:rsidRPr="003D5FDB">
        <w:rPr>
          <w:bCs/>
        </w:rPr>
        <w:t xml:space="preserve"> Gleitlagerserie mit fünf iglidur Werkstoffen</w:t>
      </w:r>
      <w:r w:rsidR="003D5FDB">
        <w:rPr>
          <w:bCs/>
        </w:rPr>
        <w:t xml:space="preserve"> für Anwendungen in der</w:t>
      </w:r>
      <w:r w:rsidR="003D5FDB" w:rsidRPr="003D5FDB">
        <w:rPr>
          <w:bCs/>
        </w:rPr>
        <w:t xml:space="preserve"> Lebensmittelindustrie, in </w:t>
      </w:r>
      <w:r w:rsidR="003D5FDB" w:rsidRPr="003D5FDB">
        <w:rPr>
          <w:bCs/>
        </w:rPr>
        <w:lastRenderedPageBreak/>
        <w:t>Textilmaschinen, in Gabelstaplern oder in Baumaschinen</w:t>
      </w:r>
      <w:r w:rsidR="003D5FDB">
        <w:rPr>
          <w:bCs/>
        </w:rPr>
        <w:t>.</w:t>
      </w:r>
      <w:r w:rsidR="0013590F">
        <w:rPr>
          <w:bCs/>
        </w:rPr>
        <w:t xml:space="preserve"> Neu ist auch das System EC.PR mit dem eine </w:t>
      </w:r>
      <w:r w:rsidR="0013590F" w:rsidRPr="0013590F">
        <w:rPr>
          <w:bCs/>
        </w:rPr>
        <w:t xml:space="preserve">Zustandsüberwachung für gleitende </w:t>
      </w:r>
      <w:r w:rsidR="0013590F">
        <w:rPr>
          <w:bCs/>
        </w:rPr>
        <w:t xml:space="preserve">e-ketten </w:t>
      </w:r>
      <w:r w:rsidR="0013590F" w:rsidRPr="0013590F">
        <w:rPr>
          <w:bCs/>
        </w:rPr>
        <w:t>Anwendungen</w:t>
      </w:r>
      <w:r w:rsidR="0013590F">
        <w:rPr>
          <w:bCs/>
          <w:szCs w:val="22"/>
        </w:rPr>
        <w:t xml:space="preserve"> auf Verfahrwegen bis 1.000 Metern möglich ist.</w:t>
      </w:r>
      <w:r w:rsidR="0013590F" w:rsidRPr="0013590F">
        <w:t xml:space="preserve"> </w:t>
      </w:r>
      <w:r w:rsidR="0013590F">
        <w:t>S</w:t>
      </w:r>
      <w:r w:rsidR="0013590F" w:rsidRPr="0013590F">
        <w:rPr>
          <w:bCs/>
          <w:szCs w:val="22"/>
        </w:rPr>
        <w:t xml:space="preserve">ogenannte </w:t>
      </w:r>
      <w:r w:rsidR="0013590F">
        <w:rPr>
          <w:bCs/>
          <w:szCs w:val="22"/>
        </w:rPr>
        <w:t>„</w:t>
      </w:r>
      <w:r w:rsidR="0013590F" w:rsidRPr="0013590F">
        <w:rPr>
          <w:bCs/>
          <w:szCs w:val="22"/>
        </w:rPr>
        <w:t>Beacons</w:t>
      </w:r>
      <w:r w:rsidR="0013590F">
        <w:rPr>
          <w:bCs/>
          <w:szCs w:val="22"/>
        </w:rPr>
        <w:t>“</w:t>
      </w:r>
      <w:r w:rsidR="0013590F" w:rsidRPr="0013590F">
        <w:rPr>
          <w:bCs/>
          <w:szCs w:val="22"/>
        </w:rPr>
        <w:t xml:space="preserve"> an der Führungsrinne kommunizieren die genaue Position des Mitnehmers</w:t>
      </w:r>
      <w:r w:rsidR="0013590F">
        <w:rPr>
          <w:bCs/>
          <w:szCs w:val="22"/>
        </w:rPr>
        <w:t xml:space="preserve">, einer </w:t>
      </w:r>
      <w:r w:rsidR="0013590F" w:rsidRPr="0013590F">
        <w:rPr>
          <w:bCs/>
          <w:szCs w:val="22"/>
        </w:rPr>
        <w:t>jeder Position wird eine definierte Zug-</w:t>
      </w:r>
      <w:r w:rsidR="003379D3">
        <w:rPr>
          <w:bCs/>
          <w:szCs w:val="22"/>
        </w:rPr>
        <w:t>/</w:t>
      </w:r>
      <w:r w:rsidR="0013590F" w:rsidRPr="0013590F">
        <w:rPr>
          <w:bCs/>
          <w:szCs w:val="22"/>
        </w:rPr>
        <w:t>Schubkraft zugeordnet</w:t>
      </w:r>
      <w:r w:rsidR="002C769F">
        <w:rPr>
          <w:bCs/>
          <w:szCs w:val="22"/>
        </w:rPr>
        <w:t>.</w:t>
      </w:r>
      <w:r w:rsidR="0013590F">
        <w:rPr>
          <w:bCs/>
          <w:szCs w:val="22"/>
        </w:rPr>
        <w:t xml:space="preserve"> Wird </w:t>
      </w:r>
      <w:r w:rsidR="0013590F" w:rsidRPr="0013590F">
        <w:rPr>
          <w:bCs/>
          <w:szCs w:val="22"/>
        </w:rPr>
        <w:t>die</w:t>
      </w:r>
      <w:r w:rsidR="003379D3">
        <w:rPr>
          <w:bCs/>
          <w:szCs w:val="22"/>
        </w:rPr>
        <w:t xml:space="preserve">se </w:t>
      </w:r>
      <w:r w:rsidR="0013590F" w:rsidRPr="0013590F">
        <w:rPr>
          <w:bCs/>
          <w:szCs w:val="22"/>
        </w:rPr>
        <w:t xml:space="preserve">überschritten, </w:t>
      </w:r>
      <w:r w:rsidR="002C769F">
        <w:rPr>
          <w:bCs/>
          <w:szCs w:val="22"/>
        </w:rPr>
        <w:t xml:space="preserve">beispielsweise durch ein Fremdteil in der Rinne, </w:t>
      </w:r>
      <w:r w:rsidR="0013590F" w:rsidRPr="0013590F">
        <w:rPr>
          <w:bCs/>
          <w:szCs w:val="22"/>
        </w:rPr>
        <w:t>schaltet das System automatisch ab</w:t>
      </w:r>
      <w:r w:rsidR="0013590F">
        <w:rPr>
          <w:bCs/>
          <w:szCs w:val="22"/>
        </w:rPr>
        <w:t>.</w:t>
      </w:r>
      <w:r w:rsidR="003D5FDB" w:rsidRPr="003D5FDB">
        <w:rPr>
          <w:bCs/>
          <w:szCs w:val="22"/>
        </w:rPr>
        <w:t xml:space="preserve"> Dadurch lassen sich Reparaturaufwände reduzieren, die </w:t>
      </w:r>
      <w:r w:rsidR="0013590F">
        <w:rPr>
          <w:bCs/>
          <w:szCs w:val="22"/>
        </w:rPr>
        <w:t>beispielsweise</w:t>
      </w:r>
      <w:r w:rsidR="003D5FDB" w:rsidRPr="003D5FDB">
        <w:rPr>
          <w:bCs/>
          <w:szCs w:val="22"/>
        </w:rPr>
        <w:t xml:space="preserve"> bei einem </w:t>
      </w:r>
      <w:proofErr w:type="spellStart"/>
      <w:r w:rsidR="003D5FDB" w:rsidRPr="003D5FDB">
        <w:rPr>
          <w:bCs/>
          <w:szCs w:val="22"/>
        </w:rPr>
        <w:t>Stacker</w:t>
      </w:r>
      <w:proofErr w:type="spellEnd"/>
      <w:r w:rsidR="003D5FDB" w:rsidRPr="003D5FDB">
        <w:rPr>
          <w:bCs/>
          <w:szCs w:val="22"/>
        </w:rPr>
        <w:t xml:space="preserve"> </w:t>
      </w:r>
      <w:proofErr w:type="spellStart"/>
      <w:r w:rsidR="003D5FDB" w:rsidRPr="003D5FDB">
        <w:rPr>
          <w:bCs/>
          <w:szCs w:val="22"/>
        </w:rPr>
        <w:t>Reclaimer</w:t>
      </w:r>
      <w:proofErr w:type="spellEnd"/>
      <w:r w:rsidR="003D5FDB" w:rsidRPr="003D5FDB">
        <w:rPr>
          <w:bCs/>
          <w:szCs w:val="22"/>
        </w:rPr>
        <w:t xml:space="preserve"> Kosten von 30.000</w:t>
      </w:r>
      <w:r w:rsidR="002C769F">
        <w:rPr>
          <w:bCs/>
          <w:szCs w:val="22"/>
        </w:rPr>
        <w:t xml:space="preserve"> Euro</w:t>
      </w:r>
      <w:r w:rsidR="003D5FDB" w:rsidRPr="003D5FDB">
        <w:rPr>
          <w:bCs/>
          <w:szCs w:val="22"/>
        </w:rPr>
        <w:t xml:space="preserve"> und mehr für einen Austausch verursachen.</w:t>
      </w:r>
    </w:p>
    <w:p w14:paraId="0119F537" w14:textId="77777777" w:rsidR="008D556B" w:rsidRPr="008D556B" w:rsidRDefault="008D556B" w:rsidP="008D556B">
      <w:pPr>
        <w:spacing w:line="360" w:lineRule="auto"/>
        <w:rPr>
          <w:bCs/>
          <w:szCs w:val="22"/>
        </w:rPr>
      </w:pPr>
    </w:p>
    <w:p w14:paraId="4B3F7C89" w14:textId="27FB8804" w:rsidR="008A78ED" w:rsidRPr="00D31A89" w:rsidRDefault="008A78ED" w:rsidP="008A78ED">
      <w:pPr>
        <w:spacing w:line="360" w:lineRule="auto"/>
        <w:rPr>
          <w:bCs/>
          <w:szCs w:val="22"/>
        </w:rPr>
      </w:pPr>
      <w:r w:rsidRPr="008F22C6">
        <w:rPr>
          <w:szCs w:val="22"/>
        </w:rPr>
        <w:t xml:space="preserve">Das 30-minütige </w:t>
      </w:r>
      <w:r w:rsidR="001C1175">
        <w:rPr>
          <w:szCs w:val="22"/>
        </w:rPr>
        <w:t>Web-Seminar</w:t>
      </w:r>
      <w:r w:rsidRPr="008F22C6">
        <w:rPr>
          <w:szCs w:val="22"/>
        </w:rPr>
        <w:t xml:space="preserve"> ist Teil der </w:t>
      </w:r>
      <w:hyperlink r:id="rId12" w:history="1">
        <w:r w:rsidRPr="008F22C6">
          <w:rPr>
            <w:rStyle w:val="Hyperlink"/>
            <w:szCs w:val="22"/>
          </w:rPr>
          <w:t>igus Academy</w:t>
        </w:r>
      </w:hyperlink>
      <w:r w:rsidR="00672E65">
        <w:rPr>
          <w:rStyle w:val="Hyperlink"/>
          <w:szCs w:val="22"/>
        </w:rPr>
        <w:t>.</w:t>
      </w:r>
      <w:r w:rsidRPr="008F22C6">
        <w:rPr>
          <w:szCs w:val="22"/>
        </w:rPr>
        <w:t xml:space="preserve"> Fragen können direkt beantwortet und Hilfestellungen online gegeben werden. Die Anmeldung </w:t>
      </w:r>
      <w:r w:rsidR="00D31A89">
        <w:rPr>
          <w:szCs w:val="22"/>
        </w:rPr>
        <w:t>erfolgt</w:t>
      </w:r>
      <w:r w:rsidRPr="008F22C6">
        <w:rPr>
          <w:szCs w:val="22"/>
        </w:rPr>
        <w:t xml:space="preserve"> online über </w:t>
      </w:r>
      <w:hyperlink r:id="rId13" w:history="1">
        <w:r w:rsidR="00D31A89">
          <w:rPr>
            <w:rStyle w:val="Hyperlink"/>
          </w:rPr>
          <w:t>https://content.communication.igus.net/de-de/webinar-vorausschauende-wartung</w:t>
        </w:r>
      </w:hyperlink>
      <w:r w:rsidR="00D31A89">
        <w:rPr>
          <w:bCs/>
          <w:szCs w:val="22"/>
        </w:rPr>
        <w:t xml:space="preserve">. </w:t>
      </w:r>
    </w:p>
    <w:p w14:paraId="2BA099F8" w14:textId="77777777" w:rsidR="008A78ED" w:rsidRPr="008F22C6" w:rsidRDefault="008A78ED" w:rsidP="008A78ED">
      <w:pPr>
        <w:spacing w:line="360" w:lineRule="auto"/>
        <w:rPr>
          <w:b/>
          <w:szCs w:val="22"/>
        </w:rPr>
      </w:pPr>
    </w:p>
    <w:bookmarkEnd w:id="2"/>
    <w:p w14:paraId="681682DA" w14:textId="77777777" w:rsidR="00F1692C" w:rsidRPr="0014403C" w:rsidRDefault="00F1692C" w:rsidP="00084EB5">
      <w:pPr>
        <w:spacing w:line="360" w:lineRule="auto"/>
        <w:ind w:right="-30"/>
      </w:pPr>
    </w:p>
    <w:p w14:paraId="42A6C960" w14:textId="77777777" w:rsidR="00AB0D1C" w:rsidRPr="0014403C" w:rsidRDefault="00AB0D1C" w:rsidP="00AB0D1C">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14:paraId="76A8D485" w14:textId="77777777" w:rsidTr="006C286D">
        <w:tc>
          <w:tcPr>
            <w:tcW w:w="3402" w:type="dxa"/>
          </w:tcPr>
          <w:p w14:paraId="1388531A" w14:textId="77777777" w:rsidR="00AB0D1C" w:rsidRPr="00D75861" w:rsidRDefault="00AB0D1C" w:rsidP="006C286D">
            <w:pPr>
              <w:rPr>
                <w:b/>
                <w:sz w:val="18"/>
              </w:rPr>
            </w:pPr>
            <w:r w:rsidRPr="00D75861">
              <w:rPr>
                <w:b/>
                <w:sz w:val="18"/>
              </w:rPr>
              <w:t>PRESSEKONTAKT</w:t>
            </w:r>
            <w:r w:rsidR="002060FF">
              <w:rPr>
                <w:b/>
                <w:sz w:val="18"/>
              </w:rPr>
              <w:t>E</w:t>
            </w:r>
            <w:r w:rsidRPr="00D75861">
              <w:rPr>
                <w:b/>
                <w:sz w:val="18"/>
              </w:rPr>
              <w:t>:</w:t>
            </w:r>
          </w:p>
          <w:p w14:paraId="6FE8BD25" w14:textId="77777777" w:rsidR="00AB0D1C" w:rsidRPr="00D75861" w:rsidRDefault="00AB0D1C" w:rsidP="006C286D">
            <w:pPr>
              <w:rPr>
                <w:sz w:val="18"/>
              </w:rPr>
            </w:pPr>
          </w:p>
          <w:p w14:paraId="4EAD3731" w14:textId="77777777" w:rsidR="00AB0D1C" w:rsidRPr="00D75861" w:rsidRDefault="00AB0D1C" w:rsidP="006C286D">
            <w:pPr>
              <w:rPr>
                <w:sz w:val="18"/>
              </w:rPr>
            </w:pPr>
            <w:r w:rsidRPr="00D75861">
              <w:rPr>
                <w:sz w:val="18"/>
              </w:rPr>
              <w:t>Oliver Cyrus</w:t>
            </w:r>
          </w:p>
          <w:p w14:paraId="662B2B4A" w14:textId="77777777" w:rsidR="00AB0D1C" w:rsidRDefault="00AB0D1C" w:rsidP="006C286D">
            <w:pPr>
              <w:rPr>
                <w:sz w:val="18"/>
              </w:rPr>
            </w:pPr>
            <w:r w:rsidRPr="00D75861">
              <w:rPr>
                <w:sz w:val="18"/>
              </w:rPr>
              <w:t>Leiter Presse und Werbung</w:t>
            </w:r>
          </w:p>
          <w:p w14:paraId="2128A394" w14:textId="77777777" w:rsidR="002060FF" w:rsidRDefault="002060FF" w:rsidP="006C286D">
            <w:pPr>
              <w:rPr>
                <w:sz w:val="18"/>
              </w:rPr>
            </w:pPr>
          </w:p>
          <w:p w14:paraId="2F183B9C" w14:textId="77777777" w:rsidR="002060FF" w:rsidRPr="00D75861" w:rsidRDefault="002060FF" w:rsidP="006C286D">
            <w:pPr>
              <w:rPr>
                <w:sz w:val="18"/>
              </w:rPr>
            </w:pPr>
            <w:r>
              <w:rPr>
                <w:sz w:val="18"/>
              </w:rPr>
              <w:t>Anja Görtz-Olscher</w:t>
            </w:r>
          </w:p>
          <w:p w14:paraId="4FB39727" w14:textId="77777777" w:rsidR="002060FF" w:rsidRDefault="002060FF" w:rsidP="002060FF">
            <w:pPr>
              <w:rPr>
                <w:sz w:val="18"/>
              </w:rPr>
            </w:pPr>
            <w:r w:rsidRPr="00D75861">
              <w:rPr>
                <w:sz w:val="18"/>
              </w:rPr>
              <w:t>Presse und Werbung</w:t>
            </w:r>
          </w:p>
          <w:p w14:paraId="37BA97F3" w14:textId="77777777" w:rsidR="00AB0D1C" w:rsidRPr="00D75861" w:rsidRDefault="00AB0D1C" w:rsidP="006C286D">
            <w:pPr>
              <w:rPr>
                <w:sz w:val="18"/>
              </w:rPr>
            </w:pPr>
          </w:p>
          <w:p w14:paraId="0C640485" w14:textId="77777777" w:rsidR="00AB0D1C" w:rsidRPr="00D75861" w:rsidRDefault="00AB0D1C" w:rsidP="006C286D">
            <w:pPr>
              <w:rPr>
                <w:sz w:val="18"/>
              </w:rPr>
            </w:pPr>
            <w:r w:rsidRPr="00D75861">
              <w:rPr>
                <w:sz w:val="18"/>
              </w:rPr>
              <w:t>igus</w:t>
            </w:r>
            <w:r w:rsidRPr="00D75861">
              <w:rPr>
                <w:sz w:val="18"/>
                <w:vertAlign w:val="superscript"/>
              </w:rPr>
              <w:t>®</w:t>
            </w:r>
            <w:r w:rsidRPr="00D75861">
              <w:rPr>
                <w:sz w:val="18"/>
              </w:rPr>
              <w:t xml:space="preserve"> GmbH</w:t>
            </w:r>
          </w:p>
          <w:p w14:paraId="740E217A" w14:textId="77777777" w:rsidR="00AB0D1C" w:rsidRPr="00D75861" w:rsidRDefault="00AB0D1C" w:rsidP="006C286D">
            <w:pPr>
              <w:rPr>
                <w:sz w:val="18"/>
              </w:rPr>
            </w:pPr>
            <w:r w:rsidRPr="00D75861">
              <w:rPr>
                <w:sz w:val="18"/>
              </w:rPr>
              <w:t>Spicher Str. 1a</w:t>
            </w:r>
          </w:p>
          <w:p w14:paraId="5D274A3E" w14:textId="77777777" w:rsidR="00AB0D1C" w:rsidRPr="00D75861" w:rsidRDefault="00AB0D1C" w:rsidP="006C286D">
            <w:pPr>
              <w:rPr>
                <w:sz w:val="18"/>
              </w:rPr>
            </w:pPr>
            <w:r w:rsidRPr="00D75861">
              <w:rPr>
                <w:sz w:val="18"/>
              </w:rPr>
              <w:t>51147 Köln</w:t>
            </w:r>
          </w:p>
          <w:p w14:paraId="47580F5B" w14:textId="77777777" w:rsidR="00AB0D1C" w:rsidRPr="00D75861" w:rsidRDefault="00AB0D1C" w:rsidP="006C286D">
            <w:pPr>
              <w:rPr>
                <w:sz w:val="18"/>
              </w:rPr>
            </w:pPr>
            <w:r w:rsidRPr="00D75861">
              <w:rPr>
                <w:sz w:val="18"/>
              </w:rPr>
              <w:t>Tel. 0 22 03 / 96 49-459</w:t>
            </w:r>
            <w:r w:rsidR="002060FF">
              <w:rPr>
                <w:sz w:val="18"/>
              </w:rPr>
              <w:t xml:space="preserve"> oder -7153</w:t>
            </w:r>
          </w:p>
          <w:p w14:paraId="1851DFF1" w14:textId="77777777" w:rsidR="00AB0D1C" w:rsidRPr="00D75861" w:rsidRDefault="00AB0D1C" w:rsidP="006C286D">
            <w:pPr>
              <w:rPr>
                <w:sz w:val="18"/>
                <w:lang w:val="fr-FR"/>
              </w:rPr>
            </w:pPr>
            <w:r w:rsidRPr="00D75861">
              <w:rPr>
                <w:sz w:val="18"/>
                <w:lang w:val="fr-FR"/>
              </w:rPr>
              <w:t>Fax 0 22 03 / 96 49-631</w:t>
            </w:r>
          </w:p>
          <w:p w14:paraId="1808D7C7" w14:textId="77777777" w:rsidR="00AB0D1C" w:rsidRDefault="002060FF" w:rsidP="006C286D">
            <w:pPr>
              <w:rPr>
                <w:sz w:val="18"/>
                <w:lang w:val="fr-FR"/>
              </w:rPr>
            </w:pPr>
            <w:r w:rsidRPr="002060FF">
              <w:rPr>
                <w:sz w:val="18"/>
                <w:lang w:val="fr-FR"/>
              </w:rPr>
              <w:t>ocyrus@igus.de</w:t>
            </w:r>
          </w:p>
          <w:p w14:paraId="264A9BC0" w14:textId="77777777" w:rsidR="002060FF" w:rsidRPr="00D75861" w:rsidRDefault="002060FF" w:rsidP="006C286D">
            <w:pPr>
              <w:rPr>
                <w:sz w:val="18"/>
                <w:lang w:val="fr-FR"/>
              </w:rPr>
            </w:pPr>
            <w:r>
              <w:rPr>
                <w:sz w:val="18"/>
                <w:lang w:val="fr-FR"/>
              </w:rPr>
              <w:t>agoertz@igus.de</w:t>
            </w:r>
          </w:p>
          <w:p w14:paraId="1745DFE8" w14:textId="77777777" w:rsidR="00AB0D1C" w:rsidRPr="00D75861" w:rsidRDefault="00AB0D1C" w:rsidP="006C286D">
            <w:pPr>
              <w:rPr>
                <w:sz w:val="18"/>
                <w:lang w:val="fr-FR"/>
              </w:rPr>
            </w:pPr>
            <w:r w:rsidRPr="00D75861">
              <w:rPr>
                <w:sz w:val="18"/>
                <w:lang w:val="fr-FR"/>
              </w:rPr>
              <w:t>www.igus.de/presse</w:t>
            </w:r>
          </w:p>
        </w:tc>
        <w:tc>
          <w:tcPr>
            <w:tcW w:w="4323" w:type="dxa"/>
          </w:tcPr>
          <w:p w14:paraId="6EAB81DF" w14:textId="77777777" w:rsidR="00AB0D1C" w:rsidRPr="00D75861" w:rsidRDefault="00AB0D1C" w:rsidP="006C286D">
            <w:pPr>
              <w:rPr>
                <w:b/>
                <w:sz w:val="18"/>
              </w:rPr>
            </w:pPr>
            <w:r w:rsidRPr="00D75861">
              <w:rPr>
                <w:b/>
                <w:sz w:val="18"/>
              </w:rPr>
              <w:t>ÜBER IGUS:</w:t>
            </w:r>
          </w:p>
          <w:p w14:paraId="44A249DD" w14:textId="77777777" w:rsidR="00AB0D1C" w:rsidRPr="00D75861" w:rsidRDefault="00AB0D1C" w:rsidP="006C286D">
            <w:pPr>
              <w:rPr>
                <w:sz w:val="18"/>
              </w:rPr>
            </w:pPr>
          </w:p>
          <w:p w14:paraId="20F874E2" w14:textId="77777777" w:rsidR="00AB0D1C" w:rsidRPr="00D75861" w:rsidRDefault="00AB0D1C" w:rsidP="006C286D">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motion plastics,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14:paraId="45EDEB07" w14:textId="77777777" w:rsidR="0047163B" w:rsidRPr="00D75861" w:rsidRDefault="0047163B" w:rsidP="00AB0D1C">
      <w:pPr>
        <w:spacing w:line="300" w:lineRule="exact"/>
        <w:ind w:right="-284"/>
        <w:rPr>
          <w:color w:val="C0C0C0"/>
          <w:sz w:val="16"/>
          <w:szCs w:val="16"/>
        </w:rPr>
      </w:pPr>
    </w:p>
    <w:p w14:paraId="535E36FF" w14:textId="77777777" w:rsidR="00AB0D1C" w:rsidRDefault="00AB0D1C" w:rsidP="00AB0D1C">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xml:space="preserve">", "CTD", </w:t>
      </w:r>
      <w:r w:rsidR="00423072" w:rsidRPr="00286169">
        <w:rPr>
          <w:color w:val="C0C0C0"/>
          <w:sz w:val="16"/>
          <w:szCs w:val="16"/>
        </w:rPr>
        <w:t>"</w:t>
      </w:r>
      <w:proofErr w:type="spellStart"/>
      <w:r w:rsidR="00423072">
        <w:rPr>
          <w:color w:val="C0C0C0"/>
          <w:sz w:val="16"/>
          <w:szCs w:val="16"/>
        </w:rPr>
        <w:t>drygear</w:t>
      </w:r>
      <w:proofErr w:type="spellEnd"/>
      <w:r w:rsidR="00423072">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070AB1A" w14:textId="1B8376C0" w:rsidR="00672E65" w:rsidRDefault="00672E65">
      <w:pPr>
        <w:overflowPunct/>
        <w:autoSpaceDE/>
        <w:autoSpaceDN/>
        <w:adjustRightInd/>
        <w:jc w:val="left"/>
        <w:textAlignment w:val="auto"/>
      </w:pPr>
      <w:r>
        <w:br w:type="page"/>
      </w:r>
    </w:p>
    <w:p w14:paraId="6BC2FF95" w14:textId="77777777" w:rsidR="00AB0D1C" w:rsidRPr="007E3E94" w:rsidRDefault="00AB0D1C" w:rsidP="00AB0D1C">
      <w:pPr>
        <w:suppressAutoHyphens/>
        <w:spacing w:line="360" w:lineRule="auto"/>
        <w:rPr>
          <w:b/>
        </w:rPr>
      </w:pPr>
      <w:r w:rsidRPr="007E3E94">
        <w:rPr>
          <w:b/>
        </w:rPr>
        <w:lastRenderedPageBreak/>
        <w:t>Bildunterschrift:</w:t>
      </w:r>
    </w:p>
    <w:p w14:paraId="32D3DADC" w14:textId="77777777" w:rsidR="00AB0D1C" w:rsidRPr="007E3E94" w:rsidRDefault="00AB0D1C" w:rsidP="00AB0D1C">
      <w:pPr>
        <w:suppressAutoHyphens/>
        <w:spacing w:line="360" w:lineRule="auto"/>
        <w:rPr>
          <w:b/>
        </w:rPr>
      </w:pPr>
    </w:p>
    <w:p w14:paraId="047FFAC6" w14:textId="3C2A6955" w:rsidR="00AB0D1C" w:rsidRPr="007E3E94" w:rsidRDefault="00AA449D" w:rsidP="00AB0D1C">
      <w:pPr>
        <w:suppressAutoHyphens/>
        <w:spacing w:line="360" w:lineRule="auto"/>
        <w:rPr>
          <w:b/>
        </w:rPr>
      </w:pPr>
      <w:r>
        <w:rPr>
          <w:noProof/>
        </w:rPr>
        <w:drawing>
          <wp:inline distT="0" distB="0" distL="0" distR="0" wp14:anchorId="2AFC50B9" wp14:editId="5BDF513E">
            <wp:extent cx="3638550" cy="22359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5924" cy="2240530"/>
                    </a:xfrm>
                    <a:prstGeom prst="rect">
                      <a:avLst/>
                    </a:prstGeom>
                    <a:noFill/>
                    <a:ln>
                      <a:noFill/>
                    </a:ln>
                  </pic:spPr>
                </pic:pic>
              </a:graphicData>
            </a:graphic>
          </wp:inline>
        </w:drawing>
      </w:r>
    </w:p>
    <w:p w14:paraId="3CC43108" w14:textId="71740C96" w:rsidR="00AB0D1C" w:rsidRPr="005D48B0" w:rsidRDefault="00AB0D1C" w:rsidP="00AB0D1C">
      <w:pPr>
        <w:suppressAutoHyphens/>
        <w:spacing w:line="360" w:lineRule="auto"/>
        <w:rPr>
          <w:rFonts w:cs="Arial"/>
          <w:b/>
          <w:szCs w:val="22"/>
        </w:rPr>
      </w:pPr>
      <w:r w:rsidRPr="005D48B0">
        <w:rPr>
          <w:rFonts w:cs="Arial"/>
          <w:b/>
          <w:szCs w:val="22"/>
        </w:rPr>
        <w:t xml:space="preserve">Bild </w:t>
      </w:r>
      <w:r w:rsidR="000C41B2" w:rsidRPr="005D48B0">
        <w:rPr>
          <w:rFonts w:cs="Arial"/>
          <w:b/>
          <w:szCs w:val="22"/>
        </w:rPr>
        <w:t>PM</w:t>
      </w:r>
      <w:r w:rsidR="00B17195">
        <w:rPr>
          <w:rFonts w:cs="Arial"/>
          <w:b/>
          <w:szCs w:val="22"/>
        </w:rPr>
        <w:t>XX</w:t>
      </w:r>
      <w:r w:rsidR="00D76B02">
        <w:rPr>
          <w:rFonts w:cs="Arial"/>
          <w:b/>
          <w:szCs w:val="22"/>
        </w:rPr>
        <w:t>20</w:t>
      </w:r>
      <w:r w:rsidRPr="005D48B0">
        <w:rPr>
          <w:rFonts w:cs="Arial"/>
          <w:b/>
          <w:szCs w:val="22"/>
        </w:rPr>
        <w:t>-1</w:t>
      </w:r>
    </w:p>
    <w:p w14:paraId="4D99D519" w14:textId="7993D09E" w:rsidR="00AB0D1C" w:rsidRPr="007E3E94" w:rsidRDefault="00AA449D" w:rsidP="00AB0D1C">
      <w:pPr>
        <w:suppressAutoHyphens/>
        <w:spacing w:line="360" w:lineRule="auto"/>
      </w:pPr>
      <w:r>
        <w:t xml:space="preserve">Wie sich mit </w:t>
      </w:r>
      <w:r w:rsidR="001D0053">
        <w:t xml:space="preserve">direkt </w:t>
      </w:r>
      <w:r w:rsidR="001D0053" w:rsidRPr="001D0053">
        <w:t>lieferbaren</w:t>
      </w:r>
      <w:r w:rsidR="00F16958" w:rsidRPr="001D0053">
        <w:t xml:space="preserve"> Industrie 4.0-</w:t>
      </w:r>
      <w:r w:rsidRPr="001D0053">
        <w:t xml:space="preserve">Lösungen die Anlagenverfügbarkeiten steigern und </w:t>
      </w:r>
      <w:r w:rsidR="001D0053">
        <w:t xml:space="preserve">die </w:t>
      </w:r>
      <w:r w:rsidRPr="001D0053">
        <w:t>Kosten reduzieren lassen, erfahren die Teilnehmer im igus Live-Webinar</w:t>
      </w:r>
      <w:r w:rsidR="008F1C0E" w:rsidRPr="001D0053">
        <w:t xml:space="preserve"> „</w:t>
      </w:r>
      <w:proofErr w:type="spellStart"/>
      <w:r w:rsidR="008F1C0E" w:rsidRPr="001D0053">
        <w:t>ready</w:t>
      </w:r>
      <w:proofErr w:type="spellEnd"/>
      <w:r w:rsidR="008F1C0E" w:rsidRPr="001D0053">
        <w:t xml:space="preserve"> </w:t>
      </w:r>
      <w:proofErr w:type="spellStart"/>
      <w:r w:rsidR="008F1C0E" w:rsidRPr="001D0053">
        <w:t>for</w:t>
      </w:r>
      <w:proofErr w:type="spellEnd"/>
      <w:r w:rsidR="008F1C0E" w:rsidRPr="001D0053">
        <w:t xml:space="preserve"> smart“</w:t>
      </w:r>
      <w:r w:rsidRPr="001D0053">
        <w:t xml:space="preserve">. </w:t>
      </w:r>
      <w:r w:rsidR="00AB0D1C" w:rsidRPr="001D0053">
        <w:t>(Quelle: igus GmbH)</w:t>
      </w:r>
    </w:p>
    <w:p w14:paraId="21910E14" w14:textId="77777777" w:rsidR="00AB0D1C" w:rsidRPr="007E3E94" w:rsidRDefault="00AB0D1C" w:rsidP="00AB0D1C">
      <w:pPr>
        <w:suppressAutoHyphens/>
        <w:spacing w:line="360" w:lineRule="auto"/>
      </w:pPr>
    </w:p>
    <w:p w14:paraId="54D5E19E" w14:textId="77777777" w:rsidR="00AB0D1C" w:rsidRPr="007E3E94" w:rsidRDefault="00AB0D1C" w:rsidP="00AB0D1C">
      <w:pPr>
        <w:suppressAutoHyphens/>
        <w:spacing w:line="360" w:lineRule="auto"/>
      </w:pPr>
    </w:p>
    <w:bookmarkEnd w:id="3"/>
    <w:p w14:paraId="2C3D47C3" w14:textId="77777777" w:rsidR="00E01E24" w:rsidRPr="007E3E94" w:rsidRDefault="00E01E24" w:rsidP="007E3E94">
      <w:pPr>
        <w:suppressAutoHyphens/>
        <w:spacing w:line="360" w:lineRule="auto"/>
      </w:pPr>
    </w:p>
    <w:sectPr w:rsidR="00E01E24" w:rsidRPr="007E3E94"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5916" w14:textId="77777777" w:rsidR="00C53267" w:rsidRDefault="00C53267">
      <w:r>
        <w:separator/>
      </w:r>
    </w:p>
  </w:endnote>
  <w:endnote w:type="continuationSeparator" w:id="0">
    <w:p w14:paraId="78621541" w14:textId="77777777" w:rsidR="00C53267" w:rsidRDefault="00C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E1F1"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5BB0B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1C24BEC0"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B32C" w14:textId="77777777" w:rsidR="00C53267" w:rsidRDefault="00C53267">
      <w:r>
        <w:separator/>
      </w:r>
    </w:p>
  </w:footnote>
  <w:footnote w:type="continuationSeparator" w:id="0">
    <w:p w14:paraId="5F266DF1" w14:textId="77777777" w:rsidR="00C53267" w:rsidRDefault="00C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5A4E" w14:textId="77777777" w:rsidR="005829F0" w:rsidRDefault="00024302">
    <w:pPr>
      <w:pStyle w:val="Kopfzeile"/>
    </w:pPr>
    <w:r>
      <w:rPr>
        <w:noProof/>
      </w:rPr>
      <w:drawing>
        <wp:inline distT="0" distB="0" distL="0" distR="0" wp14:anchorId="7620972A" wp14:editId="5B541E7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878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4520BC60" wp14:editId="13E79B3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534EF" w14:textId="77777777" w:rsidR="00411E58" w:rsidRPr="000F1248" w:rsidRDefault="00411E58" w:rsidP="00411E58">
    <w:pPr>
      <w:pStyle w:val="Kopfzeile"/>
      <w:tabs>
        <w:tab w:val="clear" w:pos="4536"/>
        <w:tab w:val="clear" w:pos="9072"/>
        <w:tab w:val="right" w:pos="1276"/>
      </w:tabs>
    </w:pPr>
  </w:p>
  <w:p w14:paraId="0B7CAE70"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93CAA98" w14:textId="77777777" w:rsidR="00411E58" w:rsidRDefault="00411E58" w:rsidP="00411E58">
    <w:pPr>
      <w:pStyle w:val="Kopfzeile"/>
      <w:rPr>
        <w:rStyle w:val="Seitenzahl"/>
      </w:rPr>
    </w:pPr>
  </w:p>
  <w:p w14:paraId="376973F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D99"/>
    <w:multiLevelType w:val="multilevel"/>
    <w:tmpl w:val="BB9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233"/>
    <w:rsid w:val="00036520"/>
    <w:rsid w:val="0003675C"/>
    <w:rsid w:val="00036D5B"/>
    <w:rsid w:val="00036F2F"/>
    <w:rsid w:val="0003712B"/>
    <w:rsid w:val="00037773"/>
    <w:rsid w:val="00037C62"/>
    <w:rsid w:val="00040589"/>
    <w:rsid w:val="00040E4B"/>
    <w:rsid w:val="00041BFB"/>
    <w:rsid w:val="00041F4D"/>
    <w:rsid w:val="000429FA"/>
    <w:rsid w:val="00044478"/>
    <w:rsid w:val="00044703"/>
    <w:rsid w:val="000458A4"/>
    <w:rsid w:val="00045911"/>
    <w:rsid w:val="00045A89"/>
    <w:rsid w:val="00047005"/>
    <w:rsid w:val="0004753D"/>
    <w:rsid w:val="00050AF3"/>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4EB5"/>
    <w:rsid w:val="00085EB3"/>
    <w:rsid w:val="000860E7"/>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24A7"/>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90F"/>
    <w:rsid w:val="00135A78"/>
    <w:rsid w:val="00135AD6"/>
    <w:rsid w:val="001366A9"/>
    <w:rsid w:val="0013684D"/>
    <w:rsid w:val="0013686E"/>
    <w:rsid w:val="00136EAD"/>
    <w:rsid w:val="00137B83"/>
    <w:rsid w:val="00141158"/>
    <w:rsid w:val="0014192A"/>
    <w:rsid w:val="001429CC"/>
    <w:rsid w:val="00142A78"/>
    <w:rsid w:val="00142CAA"/>
    <w:rsid w:val="0014403C"/>
    <w:rsid w:val="00145210"/>
    <w:rsid w:val="0014631A"/>
    <w:rsid w:val="00146545"/>
    <w:rsid w:val="00150729"/>
    <w:rsid w:val="001510EA"/>
    <w:rsid w:val="001541C5"/>
    <w:rsid w:val="00154E42"/>
    <w:rsid w:val="001554E5"/>
    <w:rsid w:val="00156006"/>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9F8"/>
    <w:rsid w:val="0016639C"/>
    <w:rsid w:val="00166DDA"/>
    <w:rsid w:val="00167229"/>
    <w:rsid w:val="001702B8"/>
    <w:rsid w:val="0017073C"/>
    <w:rsid w:val="00170DC5"/>
    <w:rsid w:val="00170EAC"/>
    <w:rsid w:val="0017155F"/>
    <w:rsid w:val="001719C8"/>
    <w:rsid w:val="001721B2"/>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175"/>
    <w:rsid w:val="001C244A"/>
    <w:rsid w:val="001C319C"/>
    <w:rsid w:val="001C3A0C"/>
    <w:rsid w:val="001C420E"/>
    <w:rsid w:val="001C5318"/>
    <w:rsid w:val="001C540B"/>
    <w:rsid w:val="001C5A40"/>
    <w:rsid w:val="001C6399"/>
    <w:rsid w:val="001C6818"/>
    <w:rsid w:val="001C76D1"/>
    <w:rsid w:val="001C76F3"/>
    <w:rsid w:val="001D005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CA5"/>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876"/>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2F66"/>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9F"/>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379D3"/>
    <w:rsid w:val="00340C3B"/>
    <w:rsid w:val="00340F55"/>
    <w:rsid w:val="003411DE"/>
    <w:rsid w:val="00341829"/>
    <w:rsid w:val="00342186"/>
    <w:rsid w:val="00342679"/>
    <w:rsid w:val="0034353F"/>
    <w:rsid w:val="0034432E"/>
    <w:rsid w:val="003461A2"/>
    <w:rsid w:val="00346FB9"/>
    <w:rsid w:val="003474F0"/>
    <w:rsid w:val="00347CAA"/>
    <w:rsid w:val="00347EB9"/>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5FDB"/>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ECC"/>
    <w:rsid w:val="003F1F53"/>
    <w:rsid w:val="003F2871"/>
    <w:rsid w:val="003F2C28"/>
    <w:rsid w:val="003F3D35"/>
    <w:rsid w:val="003F3F72"/>
    <w:rsid w:val="003F42D6"/>
    <w:rsid w:val="003F4489"/>
    <w:rsid w:val="003F468F"/>
    <w:rsid w:val="003F4886"/>
    <w:rsid w:val="003F4D7C"/>
    <w:rsid w:val="003F6CD6"/>
    <w:rsid w:val="004016FE"/>
    <w:rsid w:val="00402495"/>
    <w:rsid w:val="0040286D"/>
    <w:rsid w:val="00402E27"/>
    <w:rsid w:val="00403088"/>
    <w:rsid w:val="00403A86"/>
    <w:rsid w:val="00404228"/>
    <w:rsid w:val="0040469E"/>
    <w:rsid w:val="004062CB"/>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1B9"/>
    <w:rsid w:val="00436517"/>
    <w:rsid w:val="00437B4B"/>
    <w:rsid w:val="00437E15"/>
    <w:rsid w:val="0044051B"/>
    <w:rsid w:val="004407B6"/>
    <w:rsid w:val="00440F83"/>
    <w:rsid w:val="004417FA"/>
    <w:rsid w:val="00443538"/>
    <w:rsid w:val="00443BC5"/>
    <w:rsid w:val="00444188"/>
    <w:rsid w:val="004450B3"/>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2A29"/>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5C06"/>
    <w:rsid w:val="004D12E2"/>
    <w:rsid w:val="004D1895"/>
    <w:rsid w:val="004D190E"/>
    <w:rsid w:val="004D27DA"/>
    <w:rsid w:val="004D2B1C"/>
    <w:rsid w:val="004D2D48"/>
    <w:rsid w:val="004D4889"/>
    <w:rsid w:val="004D49A4"/>
    <w:rsid w:val="004D4BD6"/>
    <w:rsid w:val="004D54D7"/>
    <w:rsid w:val="004D6315"/>
    <w:rsid w:val="004D6AF7"/>
    <w:rsid w:val="004D6CCB"/>
    <w:rsid w:val="004D6EDB"/>
    <w:rsid w:val="004D7936"/>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E12"/>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C31"/>
    <w:rsid w:val="005201C5"/>
    <w:rsid w:val="0052029F"/>
    <w:rsid w:val="00522267"/>
    <w:rsid w:val="0052254D"/>
    <w:rsid w:val="00523319"/>
    <w:rsid w:val="00523AF5"/>
    <w:rsid w:val="00523DCE"/>
    <w:rsid w:val="00523E4A"/>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973"/>
    <w:rsid w:val="005661F9"/>
    <w:rsid w:val="0056640E"/>
    <w:rsid w:val="0057069F"/>
    <w:rsid w:val="00571261"/>
    <w:rsid w:val="00571C3F"/>
    <w:rsid w:val="00572138"/>
    <w:rsid w:val="005728E6"/>
    <w:rsid w:val="00573790"/>
    <w:rsid w:val="00573BF7"/>
    <w:rsid w:val="0057449B"/>
    <w:rsid w:val="00574A41"/>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48B0"/>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4B78"/>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142"/>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2E65"/>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527"/>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8ED"/>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56B"/>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DD6"/>
    <w:rsid w:val="008E7E1E"/>
    <w:rsid w:val="008F005A"/>
    <w:rsid w:val="008F053A"/>
    <w:rsid w:val="008F09DB"/>
    <w:rsid w:val="008F1C0E"/>
    <w:rsid w:val="008F212C"/>
    <w:rsid w:val="008F22C6"/>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9A3"/>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4F3"/>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8FD"/>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643"/>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49D"/>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142"/>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195"/>
    <w:rsid w:val="00B21400"/>
    <w:rsid w:val="00B227D0"/>
    <w:rsid w:val="00B22EED"/>
    <w:rsid w:val="00B231D2"/>
    <w:rsid w:val="00B23411"/>
    <w:rsid w:val="00B23801"/>
    <w:rsid w:val="00B23A53"/>
    <w:rsid w:val="00B25496"/>
    <w:rsid w:val="00B25CA9"/>
    <w:rsid w:val="00B26404"/>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F77"/>
    <w:rsid w:val="00B443CA"/>
    <w:rsid w:val="00B445AF"/>
    <w:rsid w:val="00B445E3"/>
    <w:rsid w:val="00B446EB"/>
    <w:rsid w:val="00B4474F"/>
    <w:rsid w:val="00B45721"/>
    <w:rsid w:val="00B477D8"/>
    <w:rsid w:val="00B5039B"/>
    <w:rsid w:val="00B509E6"/>
    <w:rsid w:val="00B50A84"/>
    <w:rsid w:val="00B51901"/>
    <w:rsid w:val="00B51DB3"/>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6488"/>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267"/>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125"/>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1A89"/>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5F67"/>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B02"/>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4CD"/>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27F8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EFA"/>
    <w:rsid w:val="00E701BD"/>
    <w:rsid w:val="00E711AD"/>
    <w:rsid w:val="00E71938"/>
    <w:rsid w:val="00E71DEC"/>
    <w:rsid w:val="00E7242D"/>
    <w:rsid w:val="00E74395"/>
    <w:rsid w:val="00E74BA5"/>
    <w:rsid w:val="00E74EE4"/>
    <w:rsid w:val="00E74F4E"/>
    <w:rsid w:val="00E77D0C"/>
    <w:rsid w:val="00E80219"/>
    <w:rsid w:val="00E80801"/>
    <w:rsid w:val="00E82AA7"/>
    <w:rsid w:val="00E83EDB"/>
    <w:rsid w:val="00E842A6"/>
    <w:rsid w:val="00E8472F"/>
    <w:rsid w:val="00E85273"/>
    <w:rsid w:val="00E85AE3"/>
    <w:rsid w:val="00E85DB4"/>
    <w:rsid w:val="00E86460"/>
    <w:rsid w:val="00E86463"/>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6ED8"/>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0777B"/>
    <w:rsid w:val="00F10C2B"/>
    <w:rsid w:val="00F1190E"/>
    <w:rsid w:val="00F129B1"/>
    <w:rsid w:val="00F12F35"/>
    <w:rsid w:val="00F1309D"/>
    <w:rsid w:val="00F136FF"/>
    <w:rsid w:val="00F14109"/>
    <w:rsid w:val="00F14690"/>
    <w:rsid w:val="00F15E6A"/>
    <w:rsid w:val="00F15EDC"/>
    <w:rsid w:val="00F1692C"/>
    <w:rsid w:val="00F16958"/>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1801"/>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072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1659F8"/>
    <w:rPr>
      <w:sz w:val="16"/>
      <w:szCs w:val="16"/>
    </w:rPr>
  </w:style>
  <w:style w:type="paragraph" w:styleId="Kommentartext">
    <w:name w:val="annotation text"/>
    <w:basedOn w:val="Standard"/>
    <w:link w:val="KommentartextZchn"/>
    <w:rsid w:val="001659F8"/>
    <w:rPr>
      <w:sz w:val="20"/>
    </w:rPr>
  </w:style>
  <w:style w:type="character" w:customStyle="1" w:styleId="KommentartextZchn">
    <w:name w:val="Kommentartext Zchn"/>
    <w:basedOn w:val="Absatz-Standardschriftart"/>
    <w:link w:val="Kommentartext"/>
    <w:rsid w:val="001659F8"/>
    <w:rPr>
      <w:rFonts w:ascii="Arial" w:hAnsi="Arial"/>
    </w:rPr>
  </w:style>
  <w:style w:type="paragraph" w:styleId="Kommentarthema">
    <w:name w:val="annotation subject"/>
    <w:basedOn w:val="Kommentartext"/>
    <w:next w:val="Kommentartext"/>
    <w:link w:val="KommentarthemaZchn"/>
    <w:rsid w:val="001659F8"/>
    <w:rPr>
      <w:b/>
      <w:bCs/>
    </w:rPr>
  </w:style>
  <w:style w:type="character" w:customStyle="1" w:styleId="KommentarthemaZchn">
    <w:name w:val="Kommentarthema Zchn"/>
    <w:basedOn w:val="KommentartextZchn"/>
    <w:link w:val="Kommentarthema"/>
    <w:rsid w:val="001659F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518">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82660129">
      <w:bodyDiv w:val="1"/>
      <w:marLeft w:val="0"/>
      <w:marRight w:val="0"/>
      <w:marTop w:val="0"/>
      <w:marBottom w:val="0"/>
      <w:divBdr>
        <w:top w:val="none" w:sz="0" w:space="0" w:color="auto"/>
        <w:left w:val="none" w:sz="0" w:space="0" w:color="auto"/>
        <w:bottom w:val="none" w:sz="0" w:space="0" w:color="auto"/>
        <w:right w:val="none" w:sz="0" w:space="0" w:color="auto"/>
      </w:divBdr>
    </w:div>
    <w:div w:id="313727608">
      <w:bodyDiv w:val="1"/>
      <w:marLeft w:val="0"/>
      <w:marRight w:val="0"/>
      <w:marTop w:val="0"/>
      <w:marBottom w:val="0"/>
      <w:divBdr>
        <w:top w:val="none" w:sz="0" w:space="0" w:color="auto"/>
        <w:left w:val="none" w:sz="0" w:space="0" w:color="auto"/>
        <w:bottom w:val="none" w:sz="0" w:space="0" w:color="auto"/>
        <w:right w:val="none" w:sz="0" w:space="0" w:color="auto"/>
      </w:divBdr>
    </w:div>
    <w:div w:id="36228857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736">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993290510">
      <w:bodyDiv w:val="1"/>
      <w:marLeft w:val="0"/>
      <w:marRight w:val="0"/>
      <w:marTop w:val="0"/>
      <w:marBottom w:val="0"/>
      <w:divBdr>
        <w:top w:val="none" w:sz="0" w:space="0" w:color="auto"/>
        <w:left w:val="none" w:sz="0" w:space="0" w:color="auto"/>
        <w:bottom w:val="none" w:sz="0" w:space="0" w:color="auto"/>
        <w:right w:val="none" w:sz="0" w:space="0" w:color="auto"/>
      </w:divBdr>
    </w:div>
    <w:div w:id="1190950541">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communication.igus.net/de-de/webinar-vorausschauende-wartu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gus.de/info/igus-academ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hibition.igus.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1257E503CE44F85FD840509A7F19D" ma:contentTypeVersion="11" ma:contentTypeDescription="Create a new document." ma:contentTypeScope="" ma:versionID="9873727ba8b90e41bd1b5f70153ac4c2">
  <xsd:schema xmlns:xsd="http://www.w3.org/2001/XMLSchema" xmlns:xs="http://www.w3.org/2001/XMLSchema" xmlns:p="http://schemas.microsoft.com/office/2006/metadata/properties" xmlns:ns3="616dec8f-3068-4dc8-9d8c-cb5195e179ce" xmlns:ns4="9aefbfbf-6ea5-4944-9ab2-25d5d60ed119" targetNamespace="http://schemas.microsoft.com/office/2006/metadata/properties" ma:root="true" ma:fieldsID="f95d2da3f42201435697e8b886e96bbd" ns3:_="" ns4:_="">
    <xsd:import namespace="616dec8f-3068-4dc8-9d8c-cb5195e179ce"/>
    <xsd:import namespace="9aefbfbf-6ea5-4944-9ab2-25d5d60ed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ec8f-3068-4dc8-9d8c-cb5195e179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fbfbf-6ea5-4944-9ab2-25d5d60ed1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01B1-4A62-44FA-BCB4-2FD395902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02E4B-7172-4D37-B848-D5A9F9A5805D}">
  <ds:schemaRefs>
    <ds:schemaRef ds:uri="http://schemas.microsoft.com/sharepoint/v3/contenttype/forms"/>
  </ds:schemaRefs>
</ds:datastoreItem>
</file>

<file path=customXml/itemProps3.xml><?xml version="1.0" encoding="utf-8"?>
<ds:datastoreItem xmlns:ds="http://schemas.openxmlformats.org/officeDocument/2006/customXml" ds:itemID="{2B992296-61A6-4CC9-B1A6-6B67BE9A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ec8f-3068-4dc8-9d8c-cb5195e179ce"/>
    <ds:schemaRef ds:uri="9aefbfbf-6ea5-4944-9ab2-25d5d60e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4F6EA-8A12-4287-B58D-38077A63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2020-06-22T06:16:00Z</dcterms:created>
  <dcterms:modified xsi:type="dcterms:W3CDTF">2020-06-30T13:25:00Z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0x0101007AE1257E503CE44F85FD840509A7F19D</vt:lpwstr>
  </property>
</Properties>
</file>